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0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5310"/>
      </w:tblGrid>
      <w:tr w:rsidR="00850335" w:rsidRPr="00234A23" w14:paraId="7F3CEAA7" w14:textId="77777777" w:rsidTr="00B35E75">
        <w:trPr>
          <w:trHeight w:val="518"/>
          <w:jc w:val="center"/>
        </w:trPr>
        <w:tc>
          <w:tcPr>
            <w:tcW w:w="5240" w:type="dxa"/>
          </w:tcPr>
          <w:p w14:paraId="19F2017A" w14:textId="77777777" w:rsidR="00850335" w:rsidRPr="00234A23" w:rsidRDefault="00850335" w:rsidP="00B35E75">
            <w:pPr>
              <w:ind w:left="142"/>
              <w:jc w:val="center"/>
              <w:rPr>
                <w:rFonts w:ascii="Times New Roman" w:hAnsi="Times New Roman" w:cs="Times New Roman"/>
                <w:b/>
                <w:sz w:val="22"/>
                <w:szCs w:val="22"/>
                <w:lang w:val="ru-RU"/>
              </w:rPr>
            </w:pPr>
            <w:bookmarkStart w:id="0" w:name="_Hlk116459276"/>
            <w:r w:rsidRPr="00234A23">
              <w:rPr>
                <w:rFonts w:ascii="Times New Roman" w:hAnsi="Times New Roman" w:cs="Times New Roman"/>
                <w:b/>
                <w:sz w:val="22"/>
                <w:szCs w:val="22"/>
                <w:lang w:val="ru-RU"/>
              </w:rPr>
              <w:t>ТЕХНИЧЕСКОЕ ЗАДАНИЕ</w:t>
            </w:r>
          </w:p>
          <w:p w14:paraId="5C77D64C" w14:textId="74C642E3" w:rsidR="007211FB" w:rsidRDefault="00ED417C" w:rsidP="00B35E75">
            <w:pPr>
              <w:ind w:left="142"/>
              <w:jc w:val="center"/>
              <w:rPr>
                <w:rFonts w:ascii="Times New Roman" w:hAnsi="Times New Roman" w:cs="Times New Roman"/>
                <w:b/>
                <w:sz w:val="22"/>
                <w:szCs w:val="22"/>
                <w:lang w:val="ru-RU"/>
              </w:rPr>
            </w:pPr>
            <w:r>
              <w:rPr>
                <w:rFonts w:ascii="Times New Roman" w:hAnsi="Times New Roman" w:cs="Times New Roman"/>
                <w:b/>
                <w:sz w:val="22"/>
                <w:szCs w:val="22"/>
                <w:lang w:val="ru-RU"/>
              </w:rPr>
              <w:t>по</w:t>
            </w:r>
            <w:r w:rsidR="007211FB">
              <w:rPr>
                <w:rFonts w:ascii="Times New Roman" w:hAnsi="Times New Roman" w:cs="Times New Roman"/>
                <w:b/>
                <w:sz w:val="22"/>
                <w:szCs w:val="22"/>
                <w:lang w:val="ru-RU"/>
              </w:rPr>
              <w:t xml:space="preserve"> оказанию содействия в проведении трехдневного </w:t>
            </w:r>
            <w:proofErr w:type="spellStart"/>
            <w:r w:rsidR="007211FB">
              <w:rPr>
                <w:rFonts w:ascii="Times New Roman" w:hAnsi="Times New Roman" w:cs="Times New Roman"/>
                <w:b/>
                <w:sz w:val="22"/>
                <w:szCs w:val="22"/>
                <w:lang w:val="ru-RU"/>
              </w:rPr>
              <w:t>Мейкатона</w:t>
            </w:r>
            <w:proofErr w:type="spellEnd"/>
            <w:r w:rsidR="007211FB">
              <w:rPr>
                <w:rFonts w:ascii="Times New Roman" w:hAnsi="Times New Roman" w:cs="Times New Roman"/>
                <w:b/>
                <w:sz w:val="22"/>
                <w:szCs w:val="22"/>
                <w:lang w:val="ru-RU"/>
              </w:rPr>
              <w:t xml:space="preserve"> </w:t>
            </w:r>
            <w:r w:rsidR="00547FFE" w:rsidRPr="00547FFE">
              <w:rPr>
                <w:rFonts w:ascii="Times New Roman" w:hAnsi="Times New Roman" w:cs="Times New Roman"/>
                <w:b/>
                <w:sz w:val="22"/>
                <w:szCs w:val="22"/>
                <w:lang w:val="ru-RU"/>
              </w:rPr>
              <w:t xml:space="preserve">2024 </w:t>
            </w:r>
          </w:p>
          <w:p w14:paraId="742F6CCD" w14:textId="5949D7C0" w:rsidR="00850335" w:rsidRPr="0064400A" w:rsidRDefault="00547FFE" w:rsidP="007211FB">
            <w:pPr>
              <w:ind w:left="142"/>
              <w:jc w:val="center"/>
              <w:rPr>
                <w:rFonts w:ascii="Times New Roman" w:hAnsi="Times New Roman" w:cs="Times New Roman"/>
                <w:b/>
                <w:sz w:val="22"/>
                <w:szCs w:val="22"/>
                <w:lang w:val="ru-RU"/>
              </w:rPr>
            </w:pPr>
            <w:r w:rsidRPr="00547FFE">
              <w:rPr>
                <w:rFonts w:ascii="Times New Roman" w:hAnsi="Times New Roman" w:cs="Times New Roman"/>
                <w:b/>
                <w:sz w:val="22"/>
                <w:szCs w:val="22"/>
                <w:lang w:val="ru-RU"/>
              </w:rPr>
              <w:t>«От идеи к действию: вместе создадим мир без преград» в рамках проекта «</w:t>
            </w:r>
            <w:r w:rsidRPr="007211FB">
              <w:rPr>
                <w:rFonts w:ascii="Times New Roman" w:hAnsi="Times New Roman" w:cs="Times New Roman"/>
                <w:b/>
                <w:i/>
                <w:sz w:val="22"/>
                <w:szCs w:val="22"/>
                <w:lang w:val="ru-RU"/>
              </w:rPr>
              <w:t>Инклюзивное общ</w:t>
            </w:r>
            <w:r w:rsidR="007211FB">
              <w:rPr>
                <w:rFonts w:ascii="Times New Roman" w:hAnsi="Times New Roman" w:cs="Times New Roman"/>
                <w:b/>
                <w:i/>
                <w:sz w:val="22"/>
                <w:szCs w:val="22"/>
                <w:lang w:val="ru-RU"/>
              </w:rPr>
              <w:t xml:space="preserve">ество для детей с инвалидностью. </w:t>
            </w:r>
            <w:r w:rsidRPr="007211FB">
              <w:rPr>
                <w:rFonts w:ascii="Times New Roman" w:hAnsi="Times New Roman" w:cs="Times New Roman"/>
                <w:b/>
                <w:i/>
                <w:sz w:val="22"/>
                <w:szCs w:val="22"/>
                <w:lang w:val="ru-RU"/>
              </w:rPr>
              <w:t>Фаза III</w:t>
            </w:r>
            <w:r w:rsidRPr="00547FFE">
              <w:rPr>
                <w:rFonts w:ascii="Times New Roman" w:hAnsi="Times New Roman" w:cs="Times New Roman"/>
                <w:b/>
                <w:sz w:val="22"/>
                <w:szCs w:val="22"/>
                <w:lang w:val="ru-RU"/>
              </w:rPr>
              <w:t>»</w:t>
            </w:r>
          </w:p>
        </w:tc>
        <w:tc>
          <w:tcPr>
            <w:tcW w:w="5310" w:type="dxa"/>
          </w:tcPr>
          <w:p w14:paraId="5A6DD940" w14:textId="77777777" w:rsidR="00850335" w:rsidRPr="00234A23" w:rsidRDefault="00850335" w:rsidP="00B35E75">
            <w:pPr>
              <w:ind w:left="142"/>
              <w:jc w:val="center"/>
              <w:rPr>
                <w:rFonts w:ascii="Times New Roman" w:hAnsi="Times New Roman" w:cs="Times New Roman"/>
                <w:b/>
                <w:sz w:val="22"/>
                <w:szCs w:val="22"/>
              </w:rPr>
            </w:pPr>
            <w:r w:rsidRPr="00234A23">
              <w:rPr>
                <w:rFonts w:ascii="Times New Roman" w:hAnsi="Times New Roman" w:cs="Times New Roman"/>
                <w:b/>
                <w:sz w:val="22"/>
                <w:szCs w:val="22"/>
              </w:rPr>
              <w:t>TERMS OF REFERENCE</w:t>
            </w:r>
          </w:p>
          <w:p w14:paraId="4937DD98" w14:textId="012F4FF9" w:rsidR="00850335" w:rsidRPr="00234A23" w:rsidRDefault="007211FB" w:rsidP="007211FB">
            <w:pPr>
              <w:ind w:left="142"/>
              <w:jc w:val="center"/>
              <w:rPr>
                <w:smallCaps/>
                <w:sz w:val="22"/>
                <w:szCs w:val="22"/>
              </w:rPr>
            </w:pPr>
            <w:r>
              <w:rPr>
                <w:rFonts w:ascii="Times New Roman" w:eastAsia="Calibri" w:hAnsi="Times New Roman" w:cs="Times New Roman"/>
                <w:b/>
                <w:kern w:val="2"/>
                <w:sz w:val="22"/>
                <w:szCs w:val="22"/>
                <w14:ligatures w14:val="standardContextual"/>
              </w:rPr>
              <w:t xml:space="preserve">for assistance in implementing </w:t>
            </w:r>
            <w:r w:rsidR="00547FFE" w:rsidRPr="00547FFE">
              <w:rPr>
                <w:rFonts w:ascii="Times New Roman" w:eastAsia="Calibri" w:hAnsi="Times New Roman" w:cs="Times New Roman"/>
                <w:b/>
                <w:kern w:val="2"/>
                <w:sz w:val="22"/>
                <w:szCs w:val="22"/>
                <w:lang/>
                <w14:ligatures w14:val="standardContextual"/>
              </w:rPr>
              <w:t>a three-day Makeathon TOM: Kyrgyzstan 2024 “From idea to action: together we will create a world without barriers” within the framework of the project “</w:t>
            </w:r>
            <w:r w:rsidR="00547FFE" w:rsidRPr="007211FB">
              <w:rPr>
                <w:rFonts w:ascii="Times New Roman" w:eastAsia="Calibri" w:hAnsi="Times New Roman" w:cs="Times New Roman"/>
                <w:b/>
                <w:i/>
                <w:kern w:val="2"/>
                <w:sz w:val="22"/>
                <w:szCs w:val="22"/>
                <w:lang/>
                <w14:ligatures w14:val="standardContextual"/>
              </w:rPr>
              <w:t>Inclusive society</w:t>
            </w:r>
            <w:r>
              <w:rPr>
                <w:rFonts w:ascii="Times New Roman" w:eastAsia="Calibri" w:hAnsi="Times New Roman" w:cs="Times New Roman"/>
                <w:b/>
                <w:i/>
                <w:kern w:val="2"/>
                <w:sz w:val="22"/>
                <w:szCs w:val="22"/>
                <w:lang/>
                <w14:ligatures w14:val="standardContextual"/>
              </w:rPr>
              <w:t xml:space="preserve"> for children with disabilities</w:t>
            </w:r>
            <w:r w:rsidRPr="007211FB">
              <w:rPr>
                <w:rFonts w:ascii="Times New Roman" w:eastAsia="Calibri" w:hAnsi="Times New Roman" w:cs="Times New Roman"/>
                <w:b/>
                <w:i/>
                <w:kern w:val="2"/>
                <w:sz w:val="22"/>
                <w:szCs w:val="22"/>
                <w14:ligatures w14:val="standardContextual"/>
              </w:rPr>
              <w:t xml:space="preserve">, </w:t>
            </w:r>
            <w:r w:rsidR="00547FFE" w:rsidRPr="007211FB">
              <w:rPr>
                <w:rFonts w:ascii="Times New Roman" w:eastAsia="Calibri" w:hAnsi="Times New Roman" w:cs="Times New Roman"/>
                <w:b/>
                <w:i/>
                <w:kern w:val="2"/>
                <w:sz w:val="22"/>
                <w:szCs w:val="22"/>
                <w:lang/>
                <w14:ligatures w14:val="standardContextual"/>
              </w:rPr>
              <w:t>Phase III</w:t>
            </w:r>
            <w:r w:rsidR="00547FFE" w:rsidRPr="00547FFE">
              <w:rPr>
                <w:rFonts w:ascii="Times New Roman" w:eastAsia="Calibri" w:hAnsi="Times New Roman" w:cs="Times New Roman"/>
                <w:b/>
                <w:kern w:val="2"/>
                <w:sz w:val="22"/>
                <w:szCs w:val="22"/>
                <w:lang/>
                <w14:ligatures w14:val="standardContextual"/>
              </w:rPr>
              <w:t>”</w:t>
            </w:r>
          </w:p>
        </w:tc>
      </w:tr>
      <w:tr w:rsidR="00850335" w:rsidRPr="00234A23" w14:paraId="462EFCAD" w14:textId="77777777" w:rsidTr="00B35E75">
        <w:trPr>
          <w:trHeight w:val="694"/>
          <w:jc w:val="center"/>
        </w:trPr>
        <w:tc>
          <w:tcPr>
            <w:tcW w:w="5240" w:type="dxa"/>
            <w:vAlign w:val="center"/>
          </w:tcPr>
          <w:p w14:paraId="5F031216" w14:textId="54854FCA" w:rsidR="00850335" w:rsidRPr="00AD0635" w:rsidRDefault="00850335" w:rsidP="00AD0635">
            <w:pPr>
              <w:pStyle w:val="a4"/>
              <w:jc w:val="both"/>
              <w:rPr>
                <w:rFonts w:eastAsiaTheme="minorHAnsi"/>
                <w:b w:val="0"/>
                <w:sz w:val="22"/>
                <w:szCs w:val="22"/>
                <w:lang w:eastAsia="en-US"/>
              </w:rPr>
            </w:pPr>
            <w:r w:rsidRPr="00234A23">
              <w:rPr>
                <w:sz w:val="22"/>
                <w:szCs w:val="22"/>
                <w:lang w:val="az-Cyrl-AZ"/>
              </w:rPr>
              <w:t>Наименование организации</w:t>
            </w:r>
            <w:r w:rsidRPr="00AD0635">
              <w:rPr>
                <w:b w:val="0"/>
                <w:sz w:val="22"/>
                <w:szCs w:val="22"/>
              </w:rPr>
              <w:t xml:space="preserve">: </w:t>
            </w:r>
            <w:r w:rsidR="00AD0635" w:rsidRPr="00AD0635">
              <w:rPr>
                <w:rStyle w:val="af7"/>
                <w:b w:val="0"/>
                <w:color w:val="000000"/>
              </w:rPr>
              <w:t>ОФ «</w:t>
            </w:r>
            <w:proofErr w:type="spellStart"/>
            <w:r w:rsidR="00AD0635" w:rsidRPr="00AD0635">
              <w:rPr>
                <w:rStyle w:val="af7"/>
                <w:b w:val="0"/>
                <w:color w:val="000000"/>
              </w:rPr>
              <w:t>Фэйр</w:t>
            </w:r>
            <w:proofErr w:type="spellEnd"/>
            <w:r w:rsidR="00AD0635" w:rsidRPr="00AD0635">
              <w:rPr>
                <w:rStyle w:val="af7"/>
                <w:b w:val="0"/>
                <w:color w:val="000000"/>
              </w:rPr>
              <w:t xml:space="preserve"> энд </w:t>
            </w:r>
            <w:proofErr w:type="spellStart"/>
            <w:r w:rsidR="00AD0635" w:rsidRPr="00AD0635">
              <w:rPr>
                <w:rStyle w:val="af7"/>
                <w:b w:val="0"/>
                <w:color w:val="000000"/>
              </w:rPr>
              <w:t>састэйнэбл</w:t>
            </w:r>
            <w:proofErr w:type="spellEnd"/>
            <w:r w:rsidR="00AD0635" w:rsidRPr="00AD0635">
              <w:rPr>
                <w:rStyle w:val="af7"/>
                <w:b w:val="0"/>
                <w:color w:val="000000"/>
              </w:rPr>
              <w:t xml:space="preserve"> девелопмент </w:t>
            </w:r>
            <w:proofErr w:type="spellStart"/>
            <w:r w:rsidR="00AD0635" w:rsidRPr="00AD0635">
              <w:rPr>
                <w:rStyle w:val="af7"/>
                <w:b w:val="0"/>
                <w:color w:val="000000"/>
              </w:rPr>
              <w:t>солюшинс</w:t>
            </w:r>
            <w:proofErr w:type="spellEnd"/>
            <w:r w:rsidR="00AD0635" w:rsidRPr="00AD0635">
              <w:rPr>
                <w:rStyle w:val="af7"/>
                <w:b w:val="0"/>
                <w:color w:val="000000"/>
              </w:rPr>
              <w:t>” (</w:t>
            </w:r>
            <w:r w:rsidR="00AD0635">
              <w:rPr>
                <w:rStyle w:val="af7"/>
                <w:b w:val="0"/>
                <w:color w:val="000000"/>
              </w:rPr>
              <w:t xml:space="preserve">ОФ </w:t>
            </w:r>
            <w:r w:rsidR="00AD0635" w:rsidRPr="00AD0635">
              <w:rPr>
                <w:rStyle w:val="af7"/>
                <w:b w:val="0"/>
                <w:lang w:val="en-US"/>
              </w:rPr>
              <w:t>FSDS</w:t>
            </w:r>
            <w:r w:rsidR="00AD0635" w:rsidRPr="00AD0635">
              <w:rPr>
                <w:rStyle w:val="af7"/>
                <w:b w:val="0"/>
                <w:color w:val="000000"/>
              </w:rPr>
              <w:t>)</w:t>
            </w:r>
          </w:p>
        </w:tc>
        <w:tc>
          <w:tcPr>
            <w:tcW w:w="5310" w:type="dxa"/>
            <w:vAlign w:val="center"/>
          </w:tcPr>
          <w:p w14:paraId="13D9B4EE" w14:textId="1E729DF1" w:rsidR="00850335" w:rsidRPr="00AD0635" w:rsidRDefault="00850335" w:rsidP="00B35E75">
            <w:pPr>
              <w:pStyle w:val="a4"/>
              <w:jc w:val="both"/>
              <w:rPr>
                <w:b w:val="0"/>
                <w:smallCaps/>
                <w:sz w:val="22"/>
                <w:szCs w:val="22"/>
                <w:lang w:val="en-US"/>
              </w:rPr>
            </w:pPr>
            <w:r w:rsidRPr="00234A23">
              <w:rPr>
                <w:sz w:val="22"/>
                <w:szCs w:val="22"/>
                <w:lang w:val="az-Cyrl-AZ"/>
              </w:rPr>
              <w:t>Organization</w:t>
            </w:r>
            <w:r w:rsidRPr="00234A23">
              <w:rPr>
                <w:sz w:val="22"/>
                <w:szCs w:val="22"/>
                <w:lang w:val="en-US"/>
              </w:rPr>
              <w:t xml:space="preserve"> name</w:t>
            </w:r>
            <w:r w:rsidRPr="00234A23">
              <w:rPr>
                <w:b w:val="0"/>
                <w:sz w:val="22"/>
                <w:szCs w:val="22"/>
                <w:lang w:val="en-US"/>
              </w:rPr>
              <w:t xml:space="preserve">: </w:t>
            </w:r>
            <w:r w:rsidR="00AD0635" w:rsidRPr="00AD0635">
              <w:rPr>
                <w:b w:val="0"/>
                <w:sz w:val="22"/>
                <w:szCs w:val="22"/>
                <w:lang w:val="az-Cyrl-AZ"/>
              </w:rPr>
              <w:t>Fair and Sustainable</w:t>
            </w:r>
            <w:r w:rsidR="00AD0635">
              <w:rPr>
                <w:b w:val="0"/>
                <w:sz w:val="22"/>
                <w:szCs w:val="22"/>
                <w:lang w:val="az-Cyrl-AZ"/>
              </w:rPr>
              <w:t xml:space="preserve"> Development Solutions </w:t>
            </w:r>
            <w:r w:rsidR="00AD0635" w:rsidRPr="00AD0635">
              <w:rPr>
                <w:b w:val="0"/>
                <w:sz w:val="22"/>
                <w:szCs w:val="22"/>
                <w:lang w:val="en-US"/>
              </w:rPr>
              <w:t>Public Fund</w:t>
            </w:r>
            <w:r w:rsidRPr="00AD0635">
              <w:rPr>
                <w:b w:val="0"/>
                <w:smallCaps/>
                <w:sz w:val="22"/>
                <w:szCs w:val="22"/>
                <w:lang w:val="ky-KG"/>
              </w:rPr>
              <w:t xml:space="preserve">  </w:t>
            </w:r>
            <w:r w:rsidR="00AD0635">
              <w:rPr>
                <w:b w:val="0"/>
                <w:smallCaps/>
                <w:sz w:val="22"/>
                <w:szCs w:val="22"/>
                <w:lang w:val="ky-KG"/>
              </w:rPr>
              <w:t>(</w:t>
            </w:r>
            <w:r w:rsidR="00AD0635">
              <w:rPr>
                <w:b w:val="0"/>
                <w:smallCaps/>
                <w:sz w:val="22"/>
                <w:szCs w:val="22"/>
                <w:lang w:val="en-US"/>
              </w:rPr>
              <w:t>FSDS PF)</w:t>
            </w:r>
          </w:p>
          <w:p w14:paraId="21FEC742" w14:textId="77777777" w:rsidR="00850335" w:rsidRPr="00234A23" w:rsidRDefault="00850335" w:rsidP="00B35E75">
            <w:pPr>
              <w:pStyle w:val="TableParagraph"/>
              <w:tabs>
                <w:tab w:val="left" w:pos="2231"/>
                <w:tab w:val="left" w:pos="4102"/>
                <w:tab w:val="left" w:pos="5000"/>
              </w:tabs>
              <w:ind w:hanging="1"/>
              <w:jc w:val="both"/>
              <w:rPr>
                <w:w w:val="105"/>
              </w:rPr>
            </w:pPr>
          </w:p>
        </w:tc>
      </w:tr>
      <w:tr w:rsidR="00850335" w:rsidRPr="00234A23" w14:paraId="421E4E8D" w14:textId="77777777" w:rsidTr="00B35E75">
        <w:trPr>
          <w:trHeight w:val="350"/>
          <w:jc w:val="center"/>
        </w:trPr>
        <w:tc>
          <w:tcPr>
            <w:tcW w:w="5240" w:type="dxa"/>
            <w:vAlign w:val="center"/>
          </w:tcPr>
          <w:p w14:paraId="13A0608D" w14:textId="682E1CBE" w:rsidR="00850335" w:rsidRPr="00234A23" w:rsidRDefault="00850335" w:rsidP="00B35E75">
            <w:pPr>
              <w:ind w:right="49"/>
              <w:rPr>
                <w:rFonts w:ascii="Times New Roman" w:hAnsi="Times New Roman" w:cs="Times New Roman"/>
                <w:sz w:val="22"/>
                <w:szCs w:val="22"/>
                <w:lang w:val="ru-RU"/>
              </w:rPr>
            </w:pPr>
            <w:r w:rsidRPr="00234A23">
              <w:rPr>
                <w:rFonts w:ascii="Times New Roman" w:eastAsia="Times New Roman" w:hAnsi="Times New Roman" w:cs="Times New Roman"/>
                <w:b/>
                <w:sz w:val="22"/>
                <w:szCs w:val="22"/>
                <w:lang w:val="az-Cyrl-AZ" w:eastAsia="ru-RU"/>
              </w:rPr>
              <w:t>Проект:</w:t>
            </w:r>
            <w:r w:rsidRPr="00234A23">
              <w:rPr>
                <w:rFonts w:ascii="Times New Roman" w:hAnsi="Times New Roman" w:cs="Times New Roman"/>
                <w:sz w:val="22"/>
                <w:szCs w:val="22"/>
                <w:lang w:val="az-Cyrl-AZ"/>
              </w:rPr>
              <w:t xml:space="preserve"> </w:t>
            </w:r>
            <w:r w:rsidR="00A74014" w:rsidRPr="00A74014">
              <w:rPr>
                <w:rFonts w:ascii="Times New Roman" w:eastAsia="Times New Roman" w:hAnsi="Times New Roman" w:cs="Times New Roman"/>
                <w:sz w:val="22"/>
                <w:szCs w:val="22"/>
                <w:lang w:val="ru-RU" w:eastAsia="ru-RU"/>
              </w:rPr>
              <w:t>Инклюзивное общество для детей с инвалидностью</w:t>
            </w:r>
            <w:r w:rsidR="00AD0635" w:rsidRPr="00AD0635">
              <w:rPr>
                <w:rFonts w:ascii="Times New Roman" w:eastAsia="Times New Roman" w:hAnsi="Times New Roman" w:cs="Times New Roman"/>
                <w:sz w:val="22"/>
                <w:szCs w:val="22"/>
                <w:lang w:val="ru-RU" w:eastAsia="ru-RU"/>
              </w:rPr>
              <w:t>.</w:t>
            </w:r>
            <w:r w:rsidR="00A74014" w:rsidRPr="00A74014">
              <w:rPr>
                <w:rFonts w:ascii="Times New Roman" w:eastAsia="Times New Roman" w:hAnsi="Times New Roman" w:cs="Times New Roman"/>
                <w:sz w:val="22"/>
                <w:szCs w:val="22"/>
                <w:lang w:val="ru-RU" w:eastAsia="ru-RU"/>
              </w:rPr>
              <w:t xml:space="preserve"> Фаза </w:t>
            </w:r>
            <w:r w:rsidR="00A74014" w:rsidRPr="00A74014">
              <w:rPr>
                <w:rFonts w:ascii="Times New Roman" w:eastAsia="Times New Roman" w:hAnsi="Times New Roman" w:cs="Times New Roman"/>
                <w:sz w:val="22"/>
                <w:szCs w:val="22"/>
                <w:lang w:eastAsia="ru-RU"/>
              </w:rPr>
              <w:t>III</w:t>
            </w:r>
            <w:r w:rsidR="00AD0635">
              <w:rPr>
                <w:rFonts w:ascii="Times New Roman" w:eastAsia="Times New Roman" w:hAnsi="Times New Roman" w:cs="Times New Roman"/>
                <w:sz w:val="22"/>
                <w:szCs w:val="22"/>
                <w:lang w:eastAsia="ru-RU"/>
              </w:rPr>
              <w:t>.</w:t>
            </w:r>
          </w:p>
        </w:tc>
        <w:tc>
          <w:tcPr>
            <w:tcW w:w="5310" w:type="dxa"/>
            <w:vAlign w:val="center"/>
          </w:tcPr>
          <w:p w14:paraId="6DF3EED5" w14:textId="758DF63F" w:rsidR="00850335" w:rsidRPr="00234A23" w:rsidRDefault="00850335" w:rsidP="00A74014">
            <w:pPr>
              <w:pStyle w:val="a4"/>
              <w:jc w:val="both"/>
              <w:rPr>
                <w:sz w:val="22"/>
                <w:szCs w:val="22"/>
                <w:lang w:val="az-Cyrl-AZ"/>
              </w:rPr>
            </w:pPr>
            <w:r w:rsidRPr="00234A23">
              <w:rPr>
                <w:sz w:val="22"/>
                <w:szCs w:val="22"/>
                <w:lang w:val="az-Cyrl-AZ"/>
              </w:rPr>
              <w:t xml:space="preserve">Project name: </w:t>
            </w:r>
            <w:r w:rsidR="00A74014" w:rsidRPr="00A74014">
              <w:rPr>
                <w:b w:val="0"/>
                <w:bCs/>
                <w:sz w:val="22"/>
                <w:szCs w:val="22"/>
                <w:lang w:val="az-Cyrl-AZ"/>
              </w:rPr>
              <w:t>Inclusive society</w:t>
            </w:r>
            <w:r w:rsidR="00AD0635">
              <w:rPr>
                <w:b w:val="0"/>
                <w:bCs/>
                <w:sz w:val="22"/>
                <w:szCs w:val="22"/>
                <w:lang w:val="az-Cyrl-AZ"/>
              </w:rPr>
              <w:t xml:space="preserve"> for children with disabilities</w:t>
            </w:r>
            <w:r w:rsidR="00AD0635">
              <w:rPr>
                <w:b w:val="0"/>
                <w:bCs/>
                <w:sz w:val="22"/>
                <w:szCs w:val="22"/>
                <w:lang w:val="en-US"/>
              </w:rPr>
              <w:t xml:space="preserve">. </w:t>
            </w:r>
            <w:r w:rsidR="00A74014" w:rsidRPr="00A74014">
              <w:rPr>
                <w:b w:val="0"/>
                <w:bCs/>
                <w:sz w:val="22"/>
                <w:szCs w:val="22"/>
                <w:lang w:val="en-US"/>
              </w:rPr>
              <w:t>Phase III.</w:t>
            </w:r>
          </w:p>
        </w:tc>
      </w:tr>
      <w:tr w:rsidR="00850335" w:rsidRPr="00234A23" w14:paraId="6F5F61E5" w14:textId="77777777" w:rsidTr="00121AE1">
        <w:trPr>
          <w:trHeight w:val="387"/>
          <w:jc w:val="center"/>
        </w:trPr>
        <w:tc>
          <w:tcPr>
            <w:tcW w:w="5240" w:type="dxa"/>
            <w:vAlign w:val="center"/>
          </w:tcPr>
          <w:p w14:paraId="1FB843BA" w14:textId="0F3580EB" w:rsidR="00850335" w:rsidRPr="00317D5C" w:rsidRDefault="00850335" w:rsidP="00B35E75">
            <w:pPr>
              <w:pStyle w:val="a4"/>
              <w:jc w:val="both"/>
              <w:rPr>
                <w:b w:val="0"/>
                <w:sz w:val="22"/>
                <w:szCs w:val="22"/>
              </w:rPr>
            </w:pPr>
            <w:r w:rsidRPr="00234A23">
              <w:rPr>
                <w:sz w:val="22"/>
                <w:szCs w:val="22"/>
                <w:lang w:val="az-Cyrl-AZ"/>
              </w:rPr>
              <w:t>Место реализации контракта:</w:t>
            </w:r>
            <w:r w:rsidRPr="00234A23">
              <w:rPr>
                <w:b w:val="0"/>
                <w:sz w:val="22"/>
                <w:szCs w:val="22"/>
                <w:lang w:val="az-Cyrl-AZ"/>
              </w:rPr>
              <w:t xml:space="preserve"> Кыргызская Республика</w:t>
            </w:r>
          </w:p>
        </w:tc>
        <w:tc>
          <w:tcPr>
            <w:tcW w:w="5310" w:type="dxa"/>
            <w:vAlign w:val="center"/>
          </w:tcPr>
          <w:p w14:paraId="7B0AFB80" w14:textId="77777777" w:rsidR="00850335" w:rsidRPr="00234A23" w:rsidRDefault="00850335" w:rsidP="00B35E75">
            <w:pPr>
              <w:pStyle w:val="a4"/>
              <w:jc w:val="both"/>
              <w:rPr>
                <w:b w:val="0"/>
                <w:sz w:val="22"/>
                <w:szCs w:val="22"/>
                <w:lang w:val="az-Cyrl-AZ"/>
              </w:rPr>
            </w:pPr>
            <w:r w:rsidRPr="00234A23">
              <w:rPr>
                <w:sz w:val="22"/>
                <w:szCs w:val="22"/>
                <w:lang w:val="az-Cyrl-AZ"/>
              </w:rPr>
              <w:t>Contract place:</w:t>
            </w:r>
            <w:r w:rsidRPr="00234A23">
              <w:rPr>
                <w:b w:val="0"/>
                <w:sz w:val="22"/>
                <w:szCs w:val="22"/>
                <w:lang w:val="az-Cyrl-AZ"/>
              </w:rPr>
              <w:t xml:space="preserve"> Kyrgyz Republic</w:t>
            </w:r>
          </w:p>
        </w:tc>
      </w:tr>
      <w:tr w:rsidR="00850335" w:rsidRPr="00234A23" w14:paraId="5695853B" w14:textId="77777777" w:rsidTr="00B35E75">
        <w:trPr>
          <w:trHeight w:val="345"/>
          <w:jc w:val="center"/>
        </w:trPr>
        <w:tc>
          <w:tcPr>
            <w:tcW w:w="5240" w:type="dxa"/>
            <w:vAlign w:val="center"/>
          </w:tcPr>
          <w:p w14:paraId="393B8CE5" w14:textId="44B28959" w:rsidR="00850335" w:rsidRPr="00AD0635" w:rsidRDefault="00850335" w:rsidP="00B35E75">
            <w:pPr>
              <w:pStyle w:val="TableParagraph"/>
              <w:rPr>
                <w:lang w:val="ru-RU"/>
              </w:rPr>
            </w:pPr>
            <w:r w:rsidRPr="00234A23">
              <w:rPr>
                <w:b/>
                <w:lang w:val="ky-KG"/>
              </w:rPr>
              <w:t>Должность</w:t>
            </w:r>
            <w:r w:rsidR="00AD0635">
              <w:rPr>
                <w:b/>
                <w:lang w:val="ky-KG"/>
              </w:rPr>
              <w:t>/услуга</w:t>
            </w:r>
            <w:r w:rsidRPr="00234A23">
              <w:rPr>
                <w:b/>
                <w:lang w:val="ky-KG"/>
              </w:rPr>
              <w:t xml:space="preserve">: </w:t>
            </w:r>
            <w:r w:rsidR="00AD0635">
              <w:rPr>
                <w:bCs/>
                <w:lang w:val="ru-RU"/>
              </w:rPr>
              <w:t>Услуги по организации и модерации</w:t>
            </w:r>
            <w:r w:rsidR="00547FFE">
              <w:rPr>
                <w:bCs/>
                <w:lang w:val="ru-RU"/>
              </w:rPr>
              <w:t xml:space="preserve"> мероприятия</w:t>
            </w:r>
          </w:p>
        </w:tc>
        <w:tc>
          <w:tcPr>
            <w:tcW w:w="5310" w:type="dxa"/>
            <w:vAlign w:val="center"/>
          </w:tcPr>
          <w:p w14:paraId="3C990D06" w14:textId="3D0EC40A" w:rsidR="00850335" w:rsidRPr="0048343D" w:rsidRDefault="00850335" w:rsidP="00B35E75">
            <w:pPr>
              <w:pStyle w:val="TableParagraph"/>
              <w:tabs>
                <w:tab w:val="left" w:pos="2231"/>
                <w:tab w:val="left" w:pos="4102"/>
                <w:tab w:val="left" w:pos="5000"/>
              </w:tabs>
              <w:jc w:val="both"/>
            </w:pPr>
            <w:r w:rsidRPr="00234A23">
              <w:rPr>
                <w:b/>
              </w:rPr>
              <w:t>Position</w:t>
            </w:r>
            <w:r w:rsidR="00AD0635" w:rsidRPr="0048343D">
              <w:rPr>
                <w:b/>
              </w:rPr>
              <w:t>/</w:t>
            </w:r>
            <w:r w:rsidR="00AD0635">
              <w:rPr>
                <w:b/>
              </w:rPr>
              <w:t>Service</w:t>
            </w:r>
            <w:r w:rsidRPr="00234A23">
              <w:rPr>
                <w:b/>
              </w:rPr>
              <w:t xml:space="preserve">: </w:t>
            </w:r>
            <w:r w:rsidR="0048343D" w:rsidRPr="0048343D">
              <w:rPr>
                <w:bCs/>
              </w:rPr>
              <w:t>Event organization and moderation services</w:t>
            </w:r>
          </w:p>
        </w:tc>
      </w:tr>
      <w:tr w:rsidR="00850335" w:rsidRPr="00234A23" w14:paraId="625A91BF" w14:textId="77777777" w:rsidTr="00B35E75">
        <w:trPr>
          <w:trHeight w:val="420"/>
          <w:jc w:val="center"/>
        </w:trPr>
        <w:tc>
          <w:tcPr>
            <w:tcW w:w="5240" w:type="dxa"/>
            <w:vAlign w:val="center"/>
          </w:tcPr>
          <w:p w14:paraId="41251169" w14:textId="68AB5E4A" w:rsidR="00850335" w:rsidRPr="00946C8F" w:rsidRDefault="00850335" w:rsidP="00B35E75">
            <w:pPr>
              <w:pStyle w:val="TableParagraph"/>
              <w:rPr>
                <w:lang w:val="ru-RU"/>
              </w:rPr>
            </w:pPr>
            <w:r w:rsidRPr="00234A23">
              <w:rPr>
                <w:b/>
                <w:lang w:val="az-Cyrl-AZ"/>
              </w:rPr>
              <w:t>Срок реализации контракта</w:t>
            </w:r>
            <w:r w:rsidRPr="00946C8F">
              <w:rPr>
                <w:b/>
                <w:lang w:val="ru-RU"/>
              </w:rPr>
              <w:t>:</w:t>
            </w:r>
            <w:r w:rsidRPr="00946C8F">
              <w:rPr>
                <w:lang w:val="ru-RU"/>
              </w:rPr>
              <w:t xml:space="preserve"> </w:t>
            </w:r>
            <w:r w:rsidR="00547FFE">
              <w:t>1</w:t>
            </w:r>
            <w:r w:rsidR="00477A35">
              <w:rPr>
                <w:lang w:val="ru-RU"/>
              </w:rPr>
              <w:t>7</w:t>
            </w:r>
            <w:r w:rsidR="0012749A" w:rsidRPr="0012749A">
              <w:rPr>
                <w:lang w:val="ru-RU"/>
              </w:rPr>
              <w:t>.</w:t>
            </w:r>
            <w:r w:rsidR="00AD0635">
              <w:t>10</w:t>
            </w:r>
            <w:r w:rsidR="00D6736B">
              <w:rPr>
                <w:lang w:val="ru-RU"/>
              </w:rPr>
              <w:t>.</w:t>
            </w:r>
            <w:r w:rsidR="0012749A" w:rsidRPr="0012749A">
              <w:rPr>
                <w:lang w:val="ru-RU"/>
              </w:rPr>
              <w:t xml:space="preserve">2024 – </w:t>
            </w:r>
            <w:r w:rsidR="00D6736B">
              <w:rPr>
                <w:lang w:val="ru-RU"/>
              </w:rPr>
              <w:t>15</w:t>
            </w:r>
            <w:r w:rsidR="0012749A" w:rsidRPr="0012749A">
              <w:rPr>
                <w:lang w:val="ru-RU"/>
              </w:rPr>
              <w:t>.</w:t>
            </w:r>
            <w:r w:rsidR="00D6736B">
              <w:rPr>
                <w:lang w:val="ru-RU"/>
              </w:rPr>
              <w:t>11</w:t>
            </w:r>
            <w:r w:rsidR="0012749A" w:rsidRPr="0012749A">
              <w:rPr>
                <w:lang w:val="ru-RU"/>
              </w:rPr>
              <w:t>.2024</w:t>
            </w:r>
          </w:p>
        </w:tc>
        <w:tc>
          <w:tcPr>
            <w:tcW w:w="5310" w:type="dxa"/>
            <w:vAlign w:val="center"/>
          </w:tcPr>
          <w:p w14:paraId="4619AEFA" w14:textId="4052746B" w:rsidR="00850335" w:rsidRPr="00234A23" w:rsidRDefault="00850335" w:rsidP="00B35E75">
            <w:pPr>
              <w:pStyle w:val="TableParagraph"/>
            </w:pPr>
            <w:r w:rsidRPr="004B6746">
              <w:rPr>
                <w:b/>
                <w:bCs/>
              </w:rPr>
              <w:t>Contract duration:</w:t>
            </w:r>
            <w:r w:rsidRPr="00234A23">
              <w:t xml:space="preserve"> </w:t>
            </w:r>
            <w:r w:rsidR="00547FFE">
              <w:rPr>
                <w:lang w:val="ru-RU"/>
              </w:rPr>
              <w:t>1</w:t>
            </w:r>
            <w:r w:rsidR="00477A35">
              <w:rPr>
                <w:lang w:val="ru-RU"/>
              </w:rPr>
              <w:t>7</w:t>
            </w:r>
            <w:r w:rsidR="0012749A" w:rsidRPr="0012749A">
              <w:rPr>
                <w:lang w:val="ru-RU"/>
              </w:rPr>
              <w:t>.</w:t>
            </w:r>
            <w:r w:rsidR="00AD0635">
              <w:rPr>
                <w:lang w:val="ru-RU"/>
              </w:rPr>
              <w:t>1</w:t>
            </w:r>
            <w:r w:rsidR="00AD0635">
              <w:t>0</w:t>
            </w:r>
            <w:r w:rsidR="0012749A" w:rsidRPr="0012749A">
              <w:rPr>
                <w:lang w:val="ru-RU"/>
              </w:rPr>
              <w:t xml:space="preserve">.2024 – </w:t>
            </w:r>
            <w:r w:rsidR="0048733D">
              <w:rPr>
                <w:lang w:val="ru-RU"/>
              </w:rPr>
              <w:t>15</w:t>
            </w:r>
            <w:r w:rsidR="0012749A" w:rsidRPr="0012749A">
              <w:rPr>
                <w:lang w:val="ru-RU"/>
              </w:rPr>
              <w:t>.</w:t>
            </w:r>
            <w:r w:rsidR="0048733D">
              <w:rPr>
                <w:lang w:val="ru-RU"/>
              </w:rPr>
              <w:t>11</w:t>
            </w:r>
            <w:r w:rsidR="0012749A" w:rsidRPr="0012749A">
              <w:rPr>
                <w:lang w:val="ru-RU"/>
              </w:rPr>
              <w:t>.2024</w:t>
            </w:r>
          </w:p>
        </w:tc>
      </w:tr>
      <w:tr w:rsidR="00850335" w:rsidRPr="00234A23" w14:paraId="77AA57B6" w14:textId="77777777" w:rsidTr="00B35E75">
        <w:trPr>
          <w:trHeight w:val="406"/>
          <w:jc w:val="center"/>
        </w:trPr>
        <w:tc>
          <w:tcPr>
            <w:tcW w:w="5240" w:type="dxa"/>
          </w:tcPr>
          <w:p w14:paraId="37D2BB8F" w14:textId="77777777" w:rsidR="00850335" w:rsidRPr="00234A23" w:rsidRDefault="00850335" w:rsidP="003B4436">
            <w:pPr>
              <w:numPr>
                <w:ilvl w:val="0"/>
                <w:numId w:val="2"/>
              </w:numPr>
              <w:tabs>
                <w:tab w:val="left" w:pos="450"/>
              </w:tabs>
              <w:ind w:left="29" w:firstLine="0"/>
              <w:rPr>
                <w:rFonts w:ascii="Times New Roman" w:hAnsi="Times New Roman" w:cs="Times New Roman"/>
                <w:sz w:val="22"/>
                <w:szCs w:val="22"/>
              </w:rPr>
            </w:pPr>
            <w:bookmarkStart w:id="1" w:name="_Ref85968557"/>
            <w:r w:rsidRPr="00234A23">
              <w:rPr>
                <w:rStyle w:val="af7"/>
                <w:rFonts w:ascii="Times New Roman" w:hAnsi="Times New Roman" w:cs="Times New Roman"/>
                <w:b/>
                <w:color w:val="000000"/>
                <w:sz w:val="22"/>
                <w:szCs w:val="22"/>
                <w:lang w:val="ky-KG"/>
              </w:rPr>
              <w:t>Введение</w:t>
            </w:r>
            <w:bookmarkEnd w:id="1"/>
            <w:r w:rsidRPr="00234A23">
              <w:rPr>
                <w:rStyle w:val="af7"/>
                <w:rFonts w:ascii="Times New Roman" w:hAnsi="Times New Roman" w:cs="Times New Roman"/>
                <w:b/>
                <w:color w:val="000000"/>
                <w:sz w:val="22"/>
                <w:szCs w:val="22"/>
                <w:lang w:val="ky-KG"/>
              </w:rPr>
              <w:t xml:space="preserve"> </w:t>
            </w:r>
          </w:p>
        </w:tc>
        <w:tc>
          <w:tcPr>
            <w:tcW w:w="5310" w:type="dxa"/>
          </w:tcPr>
          <w:p w14:paraId="2A7222B6" w14:textId="77777777" w:rsidR="00850335" w:rsidRPr="00234A23" w:rsidRDefault="00850335" w:rsidP="003B4436">
            <w:pPr>
              <w:numPr>
                <w:ilvl w:val="0"/>
                <w:numId w:val="3"/>
              </w:numPr>
              <w:tabs>
                <w:tab w:val="left" w:pos="348"/>
              </w:tabs>
              <w:ind w:left="0" w:firstLine="0"/>
              <w:rPr>
                <w:rFonts w:ascii="Times New Roman" w:hAnsi="Times New Roman" w:cs="Times New Roman"/>
                <w:b/>
                <w:sz w:val="22"/>
                <w:szCs w:val="22"/>
              </w:rPr>
            </w:pPr>
            <w:r w:rsidRPr="00234A23">
              <w:rPr>
                <w:rFonts w:ascii="Times New Roman" w:hAnsi="Times New Roman" w:cs="Times New Roman"/>
                <w:b/>
                <w:sz w:val="22"/>
                <w:szCs w:val="22"/>
              </w:rPr>
              <w:t>Introduction</w:t>
            </w:r>
          </w:p>
        </w:tc>
      </w:tr>
      <w:tr w:rsidR="00850335" w:rsidRPr="00234A23" w14:paraId="797FB897" w14:textId="77777777" w:rsidTr="00B35E75">
        <w:trPr>
          <w:trHeight w:val="427"/>
          <w:jc w:val="center"/>
        </w:trPr>
        <w:tc>
          <w:tcPr>
            <w:tcW w:w="5240" w:type="dxa"/>
          </w:tcPr>
          <w:p w14:paraId="5CF3D8C7" w14:textId="77777777" w:rsidR="00850335" w:rsidRPr="00234A23" w:rsidRDefault="00850335" w:rsidP="003B4436">
            <w:pPr>
              <w:pStyle w:val="ab"/>
              <w:numPr>
                <w:ilvl w:val="1"/>
                <w:numId w:val="1"/>
              </w:numPr>
              <w:shd w:val="clear" w:color="auto" w:fill="FFFFFF"/>
              <w:tabs>
                <w:tab w:val="left" w:pos="454"/>
              </w:tabs>
              <w:jc w:val="both"/>
              <w:textAlignment w:val="baseline"/>
              <w:rPr>
                <w:rFonts w:ascii="Times New Roman" w:hAnsi="Times New Roman" w:cs="Times New Roman"/>
                <w:b/>
                <w:color w:val="000000"/>
                <w:sz w:val="22"/>
                <w:szCs w:val="22"/>
                <w:lang w:val="ru-RU"/>
              </w:rPr>
            </w:pPr>
            <w:r w:rsidRPr="00234A23">
              <w:rPr>
                <w:rStyle w:val="af7"/>
                <w:rFonts w:ascii="Times New Roman" w:hAnsi="Times New Roman" w:cs="Times New Roman"/>
                <w:b/>
                <w:color w:val="000000"/>
                <w:sz w:val="22"/>
                <w:szCs w:val="22"/>
              </w:rPr>
              <w:t xml:space="preserve"> </w:t>
            </w:r>
            <w:r w:rsidRPr="00234A23">
              <w:rPr>
                <w:rStyle w:val="af7"/>
                <w:rFonts w:ascii="Times New Roman" w:hAnsi="Times New Roman" w:cs="Times New Roman"/>
                <w:b/>
                <w:color w:val="000000"/>
                <w:sz w:val="22"/>
                <w:szCs w:val="22"/>
                <w:lang w:val="ru-RU"/>
              </w:rPr>
              <w:t xml:space="preserve">Коротко об организации </w:t>
            </w:r>
          </w:p>
        </w:tc>
        <w:tc>
          <w:tcPr>
            <w:tcW w:w="5310" w:type="dxa"/>
          </w:tcPr>
          <w:p w14:paraId="11D02748" w14:textId="77777777" w:rsidR="00850335" w:rsidRPr="00234A23" w:rsidRDefault="00850335" w:rsidP="003B4436">
            <w:pPr>
              <w:pStyle w:val="a4"/>
              <w:numPr>
                <w:ilvl w:val="1"/>
                <w:numId w:val="3"/>
              </w:numPr>
              <w:tabs>
                <w:tab w:val="left" w:pos="535"/>
              </w:tabs>
              <w:ind w:left="0" w:firstLine="0"/>
              <w:jc w:val="both"/>
              <w:rPr>
                <w:sz w:val="22"/>
                <w:szCs w:val="22"/>
                <w:lang w:val="az-Cyrl-AZ"/>
              </w:rPr>
            </w:pPr>
            <w:r w:rsidRPr="00234A23">
              <w:rPr>
                <w:sz w:val="22"/>
                <w:szCs w:val="22"/>
                <w:lang w:val="en-US"/>
              </w:rPr>
              <w:t>About the organization</w:t>
            </w:r>
          </w:p>
        </w:tc>
      </w:tr>
      <w:tr w:rsidR="00850335" w:rsidRPr="00234A23" w14:paraId="35BFC471" w14:textId="77777777" w:rsidTr="00B35E75">
        <w:trPr>
          <w:trHeight w:val="229"/>
          <w:jc w:val="center"/>
        </w:trPr>
        <w:tc>
          <w:tcPr>
            <w:tcW w:w="5240" w:type="dxa"/>
          </w:tcPr>
          <w:p w14:paraId="2822EB96" w14:textId="77777777" w:rsidR="00850335" w:rsidRDefault="00850335" w:rsidP="00AD0635">
            <w:pPr>
              <w:pStyle w:val="TableParagraph"/>
              <w:jc w:val="both"/>
              <w:rPr>
                <w:rStyle w:val="af7"/>
                <w:color w:val="000000"/>
                <w:lang w:val="ru-RU"/>
              </w:rPr>
            </w:pPr>
            <w:r w:rsidRPr="00234A23">
              <w:rPr>
                <w:rStyle w:val="af7"/>
                <w:b/>
                <w:color w:val="000000"/>
                <w:lang w:val="ru-RU"/>
              </w:rPr>
              <w:t>ОФ «</w:t>
            </w:r>
            <w:proofErr w:type="spellStart"/>
            <w:r w:rsidRPr="00234A23">
              <w:rPr>
                <w:rStyle w:val="af7"/>
                <w:b/>
                <w:color w:val="000000"/>
                <w:lang w:val="ru-RU"/>
              </w:rPr>
              <w:t>Фэйр</w:t>
            </w:r>
            <w:proofErr w:type="spellEnd"/>
            <w:r w:rsidRPr="00234A23">
              <w:rPr>
                <w:rStyle w:val="af7"/>
                <w:b/>
                <w:color w:val="000000"/>
                <w:lang w:val="ru-RU"/>
              </w:rPr>
              <w:t xml:space="preserve"> энд </w:t>
            </w:r>
            <w:proofErr w:type="spellStart"/>
            <w:r w:rsidRPr="00234A23">
              <w:rPr>
                <w:rStyle w:val="af7"/>
                <w:b/>
                <w:color w:val="000000"/>
                <w:lang w:val="ru-RU"/>
              </w:rPr>
              <w:t>састэйнэбл</w:t>
            </w:r>
            <w:proofErr w:type="spellEnd"/>
            <w:r w:rsidRPr="00234A23">
              <w:rPr>
                <w:rStyle w:val="af7"/>
                <w:b/>
                <w:color w:val="000000"/>
                <w:lang w:val="ru-RU"/>
              </w:rPr>
              <w:t xml:space="preserve"> девелопмент </w:t>
            </w:r>
            <w:proofErr w:type="spellStart"/>
            <w:r w:rsidRPr="00234A23">
              <w:rPr>
                <w:rStyle w:val="af7"/>
                <w:b/>
                <w:color w:val="000000"/>
                <w:lang w:val="ru-RU"/>
              </w:rPr>
              <w:t>солюшинс</w:t>
            </w:r>
            <w:proofErr w:type="spellEnd"/>
            <w:r w:rsidRPr="00234A23">
              <w:rPr>
                <w:rStyle w:val="af7"/>
                <w:b/>
                <w:color w:val="000000"/>
                <w:lang w:val="ru-RU"/>
              </w:rPr>
              <w:t>” (</w:t>
            </w:r>
            <w:r w:rsidR="00AD0635">
              <w:rPr>
                <w:rStyle w:val="af7"/>
                <w:b/>
                <w:color w:val="000000"/>
                <w:lang w:val="ru-RU"/>
              </w:rPr>
              <w:t xml:space="preserve">ОФ </w:t>
            </w:r>
            <w:r w:rsidRPr="00234A23">
              <w:rPr>
                <w:rStyle w:val="af7"/>
                <w:b/>
              </w:rPr>
              <w:t>FSDS</w:t>
            </w:r>
            <w:r w:rsidRPr="00234A23">
              <w:rPr>
                <w:rStyle w:val="af7"/>
                <w:b/>
                <w:color w:val="000000"/>
                <w:lang w:val="ru-RU"/>
              </w:rPr>
              <w:t>)</w:t>
            </w:r>
            <w:r w:rsidRPr="00234A23">
              <w:rPr>
                <w:rStyle w:val="af7"/>
                <w:color w:val="000000"/>
                <w:lang w:val="ru-RU"/>
              </w:rPr>
              <w:t xml:space="preserve"> – это некоммерческая организация, основанная в 2014 году в Кыргызстане, которая в своей деятельности использует региональный подход и реализует свои программы/проекты в Кыргызстане, Таджикистане и Узбекистане.  Миссия ОФ FSDS заключается в повышении уровня жизни уязвимых слоев населения в Кыргызстане, Таджикистане и Узбекистане через содействие их социальной интеграции и справедливого экономического развития.</w:t>
            </w:r>
          </w:p>
          <w:p w14:paraId="33D964FA" w14:textId="07028867" w:rsidR="00AD0635" w:rsidRPr="00AD0635" w:rsidRDefault="00AD0635" w:rsidP="00AD0635">
            <w:pPr>
              <w:pStyle w:val="TableParagraph"/>
              <w:jc w:val="both"/>
              <w:rPr>
                <w:sz w:val="14"/>
                <w:szCs w:val="14"/>
                <w:lang w:val="ru-RU"/>
              </w:rPr>
            </w:pPr>
          </w:p>
        </w:tc>
        <w:tc>
          <w:tcPr>
            <w:tcW w:w="5310" w:type="dxa"/>
          </w:tcPr>
          <w:p w14:paraId="3603A8DB" w14:textId="52E4A1E0" w:rsidR="00850335" w:rsidRPr="00234A23" w:rsidRDefault="00850335" w:rsidP="00B35E75">
            <w:pPr>
              <w:pStyle w:val="a4"/>
              <w:jc w:val="both"/>
              <w:rPr>
                <w:b w:val="0"/>
                <w:sz w:val="22"/>
                <w:szCs w:val="22"/>
                <w:lang w:val="az-Cyrl-AZ"/>
              </w:rPr>
            </w:pPr>
            <w:r w:rsidRPr="00234A23">
              <w:rPr>
                <w:sz w:val="22"/>
                <w:szCs w:val="22"/>
                <w:lang w:val="az-Cyrl-AZ"/>
              </w:rPr>
              <w:t>Fair and Sustaina</w:t>
            </w:r>
            <w:r w:rsidR="00AD0635">
              <w:rPr>
                <w:sz w:val="22"/>
                <w:szCs w:val="22"/>
                <w:lang w:val="az-Cyrl-AZ"/>
              </w:rPr>
              <w:t xml:space="preserve">ble Development Solutions </w:t>
            </w:r>
            <w:r w:rsidR="00AD0635">
              <w:rPr>
                <w:sz w:val="22"/>
                <w:szCs w:val="22"/>
                <w:lang w:val="en-US"/>
              </w:rPr>
              <w:t>Public Fund</w:t>
            </w:r>
            <w:r w:rsidR="00AD0635">
              <w:rPr>
                <w:sz w:val="22"/>
                <w:szCs w:val="22"/>
                <w:lang w:val="az-Cyrl-AZ"/>
              </w:rPr>
              <w:t>(FSDS</w:t>
            </w:r>
            <w:r w:rsidRPr="00234A23">
              <w:rPr>
                <w:sz w:val="22"/>
                <w:szCs w:val="22"/>
                <w:lang w:val="az-Cyrl-AZ"/>
              </w:rPr>
              <w:t xml:space="preserve"> PF</w:t>
            </w:r>
            <w:r w:rsidR="00AD0635">
              <w:rPr>
                <w:b w:val="0"/>
                <w:sz w:val="22"/>
                <w:szCs w:val="22"/>
                <w:lang w:val="az-Cyrl-AZ"/>
              </w:rPr>
              <w:t xml:space="preserve">) </w:t>
            </w:r>
            <w:r w:rsidRPr="00234A23">
              <w:rPr>
                <w:b w:val="0"/>
                <w:sz w:val="22"/>
                <w:szCs w:val="22"/>
                <w:lang w:val="az-Cyrl-AZ"/>
              </w:rPr>
              <w:t>is a non-profit organization founded in 2014 in Kyrgyzstan that uses a regional approach in its activities and implements its programs / projects in Kyrgyzstan</w:t>
            </w:r>
            <w:r w:rsidRPr="00234A23">
              <w:rPr>
                <w:b w:val="0"/>
                <w:sz w:val="22"/>
                <w:szCs w:val="22"/>
                <w:lang w:val="en-US"/>
              </w:rPr>
              <w:t xml:space="preserve">, </w:t>
            </w:r>
            <w:r w:rsidRPr="00234A23">
              <w:rPr>
                <w:b w:val="0"/>
                <w:sz w:val="22"/>
                <w:szCs w:val="22"/>
                <w:lang w:val="az-Cyrl-AZ"/>
              </w:rPr>
              <w:t>Tajikistan</w:t>
            </w:r>
            <w:r w:rsidRPr="00234A23">
              <w:rPr>
                <w:b w:val="0"/>
                <w:sz w:val="22"/>
                <w:szCs w:val="22"/>
                <w:lang w:val="en-US"/>
              </w:rPr>
              <w:t xml:space="preserve"> and Uzbekistan.</w:t>
            </w:r>
            <w:r w:rsidRPr="00234A23">
              <w:rPr>
                <w:b w:val="0"/>
                <w:sz w:val="22"/>
                <w:szCs w:val="22"/>
                <w:lang w:val="az-Cyrl-AZ"/>
              </w:rPr>
              <w:t xml:space="preserve"> The mission of the PF FSDS is to improve the living standards of vulnerable groups of the population in Kyrgyzstan, Tajikistan </w:t>
            </w:r>
            <w:r w:rsidRPr="00234A23">
              <w:rPr>
                <w:b w:val="0"/>
                <w:sz w:val="22"/>
                <w:szCs w:val="22"/>
                <w:lang w:val="en-US"/>
              </w:rPr>
              <w:t>and Uzbekistan</w:t>
            </w:r>
            <w:r w:rsidRPr="00234A23">
              <w:rPr>
                <w:b w:val="0"/>
                <w:sz w:val="22"/>
                <w:szCs w:val="22"/>
                <w:lang w:val="az-Cyrl-AZ"/>
              </w:rPr>
              <w:t xml:space="preserve"> by promoting their social integration and equitable economic development.</w:t>
            </w:r>
          </w:p>
          <w:p w14:paraId="4571B1D3" w14:textId="77777777" w:rsidR="00850335" w:rsidRPr="00234A23" w:rsidRDefault="00850335" w:rsidP="00B35E75">
            <w:pPr>
              <w:pStyle w:val="TableParagraph"/>
              <w:rPr>
                <w:lang w:val="az-Cyrl-AZ"/>
              </w:rPr>
            </w:pPr>
          </w:p>
        </w:tc>
      </w:tr>
      <w:tr w:rsidR="00850335" w:rsidRPr="00234A23" w14:paraId="35E42439" w14:textId="77777777" w:rsidTr="00B35E75">
        <w:trPr>
          <w:trHeight w:val="425"/>
          <w:jc w:val="center"/>
        </w:trPr>
        <w:tc>
          <w:tcPr>
            <w:tcW w:w="5240" w:type="dxa"/>
          </w:tcPr>
          <w:p w14:paraId="18E00642" w14:textId="77777777" w:rsidR="00850335" w:rsidRPr="00234A23" w:rsidRDefault="00850335" w:rsidP="003B4436">
            <w:pPr>
              <w:pStyle w:val="ab"/>
              <w:numPr>
                <w:ilvl w:val="1"/>
                <w:numId w:val="3"/>
              </w:numPr>
              <w:tabs>
                <w:tab w:val="left" w:pos="454"/>
              </w:tabs>
              <w:ind w:left="0" w:firstLine="0"/>
              <w:rPr>
                <w:rFonts w:ascii="Times New Roman" w:hAnsi="Times New Roman" w:cs="Times New Roman"/>
                <w:b/>
                <w:sz w:val="22"/>
                <w:szCs w:val="22"/>
              </w:rPr>
            </w:pPr>
            <w:r w:rsidRPr="00234A23">
              <w:rPr>
                <w:rFonts w:ascii="Times New Roman" w:hAnsi="Times New Roman" w:cs="Times New Roman"/>
                <w:b/>
                <w:sz w:val="22"/>
                <w:szCs w:val="22"/>
                <w:lang w:val="ky-KG"/>
              </w:rPr>
              <w:t>О проекте</w:t>
            </w:r>
          </w:p>
        </w:tc>
        <w:tc>
          <w:tcPr>
            <w:tcW w:w="5310" w:type="dxa"/>
          </w:tcPr>
          <w:p w14:paraId="655CD855" w14:textId="77777777" w:rsidR="00850335" w:rsidRPr="00234A23" w:rsidRDefault="00850335" w:rsidP="003B4436">
            <w:pPr>
              <w:pStyle w:val="a4"/>
              <w:numPr>
                <w:ilvl w:val="1"/>
                <w:numId w:val="1"/>
              </w:numPr>
              <w:tabs>
                <w:tab w:val="left" w:pos="560"/>
                <w:tab w:val="left" w:pos="1247"/>
              </w:tabs>
              <w:jc w:val="both"/>
              <w:rPr>
                <w:sz w:val="22"/>
                <w:szCs w:val="22"/>
                <w:lang w:val="az-Cyrl-AZ"/>
              </w:rPr>
            </w:pPr>
            <w:r w:rsidRPr="00234A23">
              <w:rPr>
                <w:sz w:val="22"/>
                <w:szCs w:val="22"/>
                <w:lang w:val="en-US"/>
              </w:rPr>
              <w:t>About the project</w:t>
            </w:r>
          </w:p>
        </w:tc>
      </w:tr>
      <w:tr w:rsidR="00850335" w:rsidRPr="00FE108F" w14:paraId="03572F64" w14:textId="77777777" w:rsidTr="00B35E75">
        <w:trPr>
          <w:trHeight w:val="798"/>
          <w:jc w:val="center"/>
        </w:trPr>
        <w:tc>
          <w:tcPr>
            <w:tcW w:w="5240" w:type="dxa"/>
          </w:tcPr>
          <w:p w14:paraId="0C4E7567" w14:textId="6E3EE93D" w:rsidR="00850335" w:rsidRPr="00234A23" w:rsidRDefault="00CA20B6" w:rsidP="00B35E75">
            <w:pPr>
              <w:jc w:val="both"/>
              <w:rPr>
                <w:rFonts w:ascii="Times New Roman" w:eastAsia="Times New Roman" w:hAnsi="Times New Roman" w:cs="Times New Roman"/>
                <w:sz w:val="22"/>
                <w:szCs w:val="22"/>
                <w:lang w:val="az-Cyrl-AZ" w:eastAsia="ru-RU"/>
              </w:rPr>
            </w:pPr>
            <w:r w:rsidRPr="00CA20B6">
              <w:rPr>
                <w:rFonts w:ascii="Times New Roman" w:eastAsia="Times New Roman" w:hAnsi="Times New Roman" w:cs="Times New Roman"/>
                <w:sz w:val="22"/>
                <w:szCs w:val="22"/>
                <w:lang w:val="az-Cyrl-AZ" w:eastAsia="ru-RU"/>
              </w:rPr>
              <w:t>В 2021 году Общественный фонд Fair and Sustainable Development Solutions (Кыргызстан) начал реализацию проекта «Инклюзивное общество для детей с инвалидностью», который направлен на оказание содействия в формировании инклюзивного общества посредством создания равных возможностей и реализации основных прав детей и молодых людей с инвалидностью.</w:t>
            </w:r>
          </w:p>
        </w:tc>
        <w:tc>
          <w:tcPr>
            <w:tcW w:w="5310" w:type="dxa"/>
          </w:tcPr>
          <w:p w14:paraId="38FAA9F7" w14:textId="0B3B2E01" w:rsidR="00850335" w:rsidRPr="00FE108F" w:rsidRDefault="00CA20B6" w:rsidP="00B35E75">
            <w:pPr>
              <w:pStyle w:val="a4"/>
              <w:jc w:val="both"/>
              <w:rPr>
                <w:b w:val="0"/>
                <w:sz w:val="22"/>
                <w:szCs w:val="22"/>
                <w:lang w:val="en-US"/>
              </w:rPr>
            </w:pPr>
            <w:r w:rsidRPr="00CA20B6">
              <w:rPr>
                <w:b w:val="0"/>
                <w:sz w:val="22"/>
                <w:szCs w:val="22"/>
                <w:lang w:val="en-US"/>
              </w:rPr>
              <w:t>In 2021, the Fair and Sustainable Development Solutions Public Foundation (Kyrgyzstan) began implementing the project “Inclusive Society for Children with Disabilities,” which is aimed at assisting in the formation of an inclusive society through the creation of equal opportunities and the realization of the fundamental rights of children and young people with disabilities.</w:t>
            </w:r>
          </w:p>
        </w:tc>
      </w:tr>
      <w:tr w:rsidR="00850335" w:rsidRPr="00234A23" w14:paraId="20C3076F" w14:textId="77777777" w:rsidTr="00B35E75">
        <w:trPr>
          <w:trHeight w:val="500"/>
          <w:jc w:val="center"/>
        </w:trPr>
        <w:tc>
          <w:tcPr>
            <w:tcW w:w="5240" w:type="dxa"/>
          </w:tcPr>
          <w:p w14:paraId="5EB4B1D5" w14:textId="77777777" w:rsidR="00850335" w:rsidRDefault="00850335" w:rsidP="00B35E75">
            <w:pPr>
              <w:tabs>
                <w:tab w:val="left" w:pos="454"/>
              </w:tabs>
              <w:jc w:val="both"/>
              <w:rPr>
                <w:rFonts w:ascii="Times New Roman" w:hAnsi="Times New Roman" w:cs="Times New Roman"/>
                <w:bCs/>
                <w:sz w:val="22"/>
                <w:szCs w:val="22"/>
                <w:lang w:val="ru-RU"/>
              </w:rPr>
            </w:pPr>
            <w:r w:rsidRPr="00234A23">
              <w:rPr>
                <w:rFonts w:ascii="Times New Roman" w:hAnsi="Times New Roman" w:cs="Times New Roman"/>
                <w:b/>
                <w:sz w:val="22"/>
                <w:szCs w:val="22"/>
                <w:u w:val="single"/>
                <w:lang w:val="ru-RU"/>
              </w:rPr>
              <w:t>Цель проекта</w:t>
            </w:r>
            <w:r w:rsidRPr="00234A23">
              <w:rPr>
                <w:rFonts w:ascii="Times New Roman" w:hAnsi="Times New Roman" w:cs="Times New Roman"/>
                <w:b/>
                <w:sz w:val="22"/>
                <w:szCs w:val="22"/>
                <w:lang w:val="ru-RU"/>
              </w:rPr>
              <w:t xml:space="preserve">: </w:t>
            </w:r>
            <w:r w:rsidR="00CA20B6" w:rsidRPr="00CA20B6">
              <w:rPr>
                <w:rFonts w:ascii="Times New Roman" w:hAnsi="Times New Roman" w:cs="Times New Roman"/>
                <w:bCs/>
                <w:sz w:val="22"/>
                <w:szCs w:val="22"/>
                <w:lang w:val="ru-RU"/>
              </w:rPr>
              <w:t>Оказание содействия в формировании инклюзивного общества посредством создания равных возможностей и реализации основных прав детей и молодых людей с инвалидностью.</w:t>
            </w:r>
          </w:p>
          <w:p w14:paraId="44DDE03C" w14:textId="77777777" w:rsidR="000541E0" w:rsidRPr="00145ADC" w:rsidRDefault="000541E0" w:rsidP="000541E0">
            <w:pPr>
              <w:jc w:val="both"/>
              <w:rPr>
                <w:rFonts w:ascii="Times New Roman" w:hAnsi="Times New Roman" w:cs="Times New Roman"/>
                <w:i/>
                <w:sz w:val="22"/>
                <w:szCs w:val="22"/>
                <w:u w:val="single"/>
                <w:lang w:val="ru-RU"/>
              </w:rPr>
            </w:pPr>
            <w:r w:rsidRPr="00145ADC">
              <w:rPr>
                <w:rFonts w:ascii="Times New Roman" w:hAnsi="Times New Roman" w:cs="Times New Roman"/>
                <w:i/>
                <w:sz w:val="22"/>
                <w:szCs w:val="22"/>
                <w:u w:val="single"/>
                <w:lang w:val="ru-RU"/>
              </w:rPr>
              <w:t xml:space="preserve">Ожидаемые результаты проекта: </w:t>
            </w:r>
          </w:p>
          <w:p w14:paraId="0EF03BFC" w14:textId="0FBC9CF8" w:rsidR="000541E0" w:rsidRPr="00145ADC" w:rsidRDefault="000541E0" w:rsidP="000541E0">
            <w:pPr>
              <w:ind w:left="284"/>
              <w:jc w:val="both"/>
              <w:rPr>
                <w:rFonts w:ascii="Times New Roman" w:hAnsi="Times New Roman" w:cs="Times New Roman"/>
                <w:sz w:val="22"/>
                <w:szCs w:val="22"/>
                <w:lang w:val="ru-RU"/>
              </w:rPr>
            </w:pPr>
            <w:r w:rsidRPr="00145ADC">
              <w:rPr>
                <w:rFonts w:ascii="Times New Roman" w:hAnsi="Times New Roman" w:cs="Times New Roman"/>
                <w:i/>
                <w:sz w:val="22"/>
                <w:szCs w:val="22"/>
                <w:u w:val="single"/>
                <w:lang w:val="ru-RU"/>
              </w:rPr>
              <w:t>1.</w:t>
            </w:r>
            <w:r w:rsidRPr="00145ADC">
              <w:rPr>
                <w:rFonts w:ascii="Times New Roman" w:hAnsi="Times New Roman" w:cs="Times New Roman"/>
                <w:sz w:val="22"/>
                <w:szCs w:val="22"/>
                <w:lang w:val="ru-RU"/>
              </w:rPr>
              <w:t xml:space="preserve"> Проекты по продвижению инклюзивности выполняются посредством институциональных форматов диалога между организациями гражданского общества (ОГО) и государственными структурами и ОМСУ.  </w:t>
            </w:r>
          </w:p>
          <w:p w14:paraId="3139F263" w14:textId="51DE8081" w:rsidR="000541E0" w:rsidRPr="00145ADC" w:rsidRDefault="000541E0" w:rsidP="000541E0">
            <w:pPr>
              <w:ind w:left="284"/>
              <w:jc w:val="both"/>
              <w:rPr>
                <w:rFonts w:ascii="Times New Roman" w:hAnsi="Times New Roman" w:cs="Times New Roman"/>
                <w:sz w:val="22"/>
                <w:szCs w:val="22"/>
                <w:lang w:val="ru-RU"/>
              </w:rPr>
            </w:pPr>
            <w:r w:rsidRPr="00145ADC">
              <w:rPr>
                <w:rFonts w:ascii="Times New Roman" w:hAnsi="Times New Roman" w:cs="Times New Roman"/>
                <w:i/>
                <w:sz w:val="22"/>
                <w:szCs w:val="22"/>
                <w:u w:val="single"/>
                <w:lang w:val="ru-RU"/>
              </w:rPr>
              <w:t>2.</w:t>
            </w:r>
            <w:r w:rsidRPr="00145ADC">
              <w:rPr>
                <w:rFonts w:ascii="Times New Roman" w:hAnsi="Times New Roman" w:cs="Times New Roman"/>
                <w:sz w:val="22"/>
                <w:szCs w:val="22"/>
                <w:lang w:val="ru-RU"/>
              </w:rPr>
              <w:t xml:space="preserve"> Инклюзия (подходы, принципы, методология) принимается во внимание в рамках оказания государственных/муниципальных услуг.   </w:t>
            </w:r>
          </w:p>
          <w:p w14:paraId="17149084" w14:textId="5FF4A75C" w:rsidR="000541E0" w:rsidRPr="00145ADC" w:rsidRDefault="000541E0" w:rsidP="000541E0">
            <w:pPr>
              <w:ind w:left="284"/>
              <w:jc w:val="both"/>
              <w:rPr>
                <w:rFonts w:ascii="Times New Roman" w:hAnsi="Times New Roman" w:cs="Times New Roman"/>
                <w:sz w:val="22"/>
                <w:szCs w:val="22"/>
                <w:lang w:val="ru-RU"/>
              </w:rPr>
            </w:pPr>
            <w:r w:rsidRPr="00145ADC">
              <w:rPr>
                <w:rFonts w:ascii="Times New Roman" w:hAnsi="Times New Roman" w:cs="Times New Roman"/>
                <w:i/>
                <w:sz w:val="22"/>
                <w:szCs w:val="22"/>
                <w:u w:val="single"/>
                <w:lang w:val="ru-RU"/>
              </w:rPr>
              <w:t>3.</w:t>
            </w:r>
            <w:r w:rsidRPr="00145ADC">
              <w:rPr>
                <w:rFonts w:ascii="Times New Roman" w:hAnsi="Times New Roman" w:cs="Times New Roman"/>
                <w:sz w:val="22"/>
                <w:szCs w:val="22"/>
                <w:lang w:val="ru-RU"/>
              </w:rPr>
              <w:t xml:space="preserve"> Доступ к возможностям трудоустройства и занятости, и снижение уровня дискриминации </w:t>
            </w:r>
            <w:r w:rsidRPr="00145ADC">
              <w:rPr>
                <w:rFonts w:ascii="Times New Roman" w:hAnsi="Times New Roman" w:cs="Times New Roman"/>
                <w:sz w:val="22"/>
                <w:szCs w:val="22"/>
                <w:lang w:val="ru-RU"/>
              </w:rPr>
              <w:lastRenderedPageBreak/>
              <w:t xml:space="preserve">способствуют улучшению качества жизни детей и молодых людей с инвалидностью. </w:t>
            </w:r>
          </w:p>
          <w:p w14:paraId="0AF8D58C" w14:textId="3590537B" w:rsidR="000541E0" w:rsidRPr="00145ADC" w:rsidRDefault="000541E0" w:rsidP="000541E0">
            <w:pPr>
              <w:jc w:val="both"/>
              <w:rPr>
                <w:rFonts w:ascii="Times New Roman" w:eastAsia="Times New Roman" w:hAnsi="Times New Roman" w:cs="Times New Roman"/>
                <w:sz w:val="22"/>
                <w:szCs w:val="22"/>
                <w:lang w:val="az-Cyrl-AZ" w:eastAsia="ru-RU"/>
              </w:rPr>
            </w:pPr>
            <w:r w:rsidRPr="00145ADC">
              <w:rPr>
                <w:rFonts w:ascii="Times New Roman" w:eastAsia="Times New Roman" w:hAnsi="Times New Roman" w:cs="Times New Roman"/>
                <w:sz w:val="22"/>
                <w:szCs w:val="22"/>
                <w:lang w:val="az-Cyrl-AZ" w:eastAsia="ru-RU"/>
              </w:rPr>
              <w:t xml:space="preserve">Одним из ключевых мероприятий по привлечению внимания общественности к проблеме инклюзивности для детей с инвалидностью является проведение Мейкатона –72-часового марафона, на протяжении которого изобретатели (makers) создают для детей с инвалидностью (need knowers) изобретения-прототипы, делающие жизнь людей с инвалидностью проще и лучше. </w:t>
            </w:r>
          </w:p>
          <w:p w14:paraId="07251B2D" w14:textId="329A4388" w:rsidR="000541E0" w:rsidRPr="00145ADC" w:rsidRDefault="000541E0" w:rsidP="000541E0">
            <w:pPr>
              <w:jc w:val="both"/>
              <w:rPr>
                <w:rFonts w:ascii="Times New Roman" w:eastAsia="Times New Roman" w:hAnsi="Times New Roman" w:cs="Times New Roman"/>
                <w:sz w:val="22"/>
                <w:szCs w:val="22"/>
                <w:lang w:val="az-Cyrl-AZ" w:eastAsia="ru-RU"/>
              </w:rPr>
            </w:pPr>
            <w:r w:rsidRPr="00145ADC">
              <w:rPr>
                <w:rFonts w:ascii="Times New Roman" w:eastAsia="Times New Roman" w:hAnsi="Times New Roman" w:cs="Times New Roman"/>
                <w:sz w:val="22"/>
                <w:szCs w:val="22"/>
                <w:lang w:val="az-Cyrl-AZ" w:eastAsia="ru-RU"/>
              </w:rPr>
              <w:t>Отобранные команды с лучшими идеями в течение месяца дорабатывают идеи/ протопиты.  Финальные прототипы будут представлены на мейкатоне - TOM , который подразумевает непрерывную работу команд в течении 2,5 дня и включает презентацию-защиту своих прототипов перед жюри, отбор и награждение победителей-участников.</w:t>
            </w:r>
          </w:p>
          <w:p w14:paraId="3DF64D0D" w14:textId="26079305" w:rsidR="00AD0635" w:rsidRPr="00145ADC" w:rsidRDefault="000541E0" w:rsidP="000541E0">
            <w:pPr>
              <w:jc w:val="both"/>
              <w:rPr>
                <w:rFonts w:ascii="Times New Roman" w:eastAsia="Times New Roman" w:hAnsi="Times New Roman" w:cs="Times New Roman"/>
                <w:sz w:val="22"/>
                <w:szCs w:val="22"/>
                <w:lang w:val="az-Cyrl-AZ" w:eastAsia="ru-RU"/>
              </w:rPr>
            </w:pPr>
            <w:r w:rsidRPr="00145ADC">
              <w:rPr>
                <w:rFonts w:ascii="Times New Roman" w:eastAsia="Times New Roman" w:hAnsi="Times New Roman" w:cs="Times New Roman"/>
                <w:sz w:val="22"/>
                <w:szCs w:val="22"/>
                <w:lang w:val="az-Cyrl-AZ" w:eastAsia="ru-RU"/>
              </w:rPr>
              <w:t xml:space="preserve">Для проведения данного масштабного мероприятия ОФ FSDS будет привлекать организацию/команду экспертов для оказания дополнительного содействия по проведению Мейкатона. </w:t>
            </w:r>
          </w:p>
          <w:p w14:paraId="42C1CDD2" w14:textId="46F84831" w:rsidR="000541E0" w:rsidRPr="00145ADC" w:rsidRDefault="000541E0" w:rsidP="000541E0">
            <w:pPr>
              <w:jc w:val="both"/>
              <w:rPr>
                <w:rFonts w:ascii="Times New Roman" w:hAnsi="Times New Roman" w:cs="Times New Roman"/>
                <w:sz w:val="10"/>
                <w:szCs w:val="10"/>
                <w:lang w:val="ru-RU"/>
              </w:rPr>
            </w:pPr>
          </w:p>
        </w:tc>
        <w:tc>
          <w:tcPr>
            <w:tcW w:w="5310" w:type="dxa"/>
          </w:tcPr>
          <w:p w14:paraId="61A04F46" w14:textId="40086725" w:rsidR="00DF0784" w:rsidRPr="00ED417C" w:rsidRDefault="00850335" w:rsidP="00DF0784">
            <w:pPr>
              <w:jc w:val="both"/>
              <w:rPr>
                <w:rFonts w:ascii="Times New Roman" w:hAnsi="Times New Roman" w:cs="Times New Roman"/>
                <w:bCs/>
                <w:sz w:val="22"/>
                <w:szCs w:val="22"/>
              </w:rPr>
            </w:pPr>
            <w:r w:rsidRPr="005E1191">
              <w:rPr>
                <w:rFonts w:ascii="Times New Roman" w:hAnsi="Times New Roman" w:cs="Times New Roman"/>
                <w:b/>
                <w:sz w:val="22"/>
                <w:szCs w:val="22"/>
                <w:u w:val="single"/>
              </w:rPr>
              <w:lastRenderedPageBreak/>
              <w:t>Project goal</w:t>
            </w:r>
            <w:r w:rsidRPr="005E1191">
              <w:rPr>
                <w:rFonts w:ascii="Times New Roman" w:hAnsi="Times New Roman" w:cs="Times New Roman"/>
                <w:sz w:val="22"/>
                <w:szCs w:val="22"/>
              </w:rPr>
              <w:t xml:space="preserve">: </w:t>
            </w:r>
            <w:r w:rsidR="00ED417C" w:rsidRPr="005E1191">
              <w:rPr>
                <w:rFonts w:ascii="Times New Roman" w:hAnsi="Times New Roman" w:cs="Times New Roman"/>
                <w:sz w:val="22"/>
                <w:szCs w:val="22"/>
              </w:rPr>
              <w:t>C</w:t>
            </w:r>
            <w:r w:rsidR="00ED417C" w:rsidRPr="00ED417C">
              <w:rPr>
                <w:rFonts w:ascii="Times New Roman" w:hAnsi="Times New Roman" w:cs="Times New Roman"/>
                <w:bCs/>
                <w:sz w:val="22"/>
                <w:szCs w:val="22"/>
              </w:rPr>
              <w:t>ontributing to the development of a more inclusive society in Kyrgyzstan by ensuring equal opportunities and respect of human rights for children and youth with disabilities.</w:t>
            </w:r>
          </w:p>
          <w:p w14:paraId="2B92A871" w14:textId="77777777" w:rsidR="00ED417C" w:rsidRPr="00ED417C" w:rsidRDefault="00ED417C" w:rsidP="00B35E75">
            <w:pPr>
              <w:pStyle w:val="a4"/>
              <w:tabs>
                <w:tab w:val="left" w:pos="560"/>
              </w:tabs>
              <w:jc w:val="both"/>
              <w:rPr>
                <w:b w:val="0"/>
                <w:i/>
                <w:sz w:val="22"/>
                <w:szCs w:val="22"/>
                <w:lang w:val="en"/>
              </w:rPr>
            </w:pPr>
            <w:r w:rsidRPr="00ED417C">
              <w:rPr>
                <w:b w:val="0"/>
                <w:i/>
                <w:sz w:val="22"/>
                <w:szCs w:val="22"/>
                <w:lang w:val="en"/>
              </w:rPr>
              <w:t>Expected results:</w:t>
            </w:r>
          </w:p>
          <w:p w14:paraId="2001B780" w14:textId="2ED6E045" w:rsidR="00850335" w:rsidRPr="00ED417C" w:rsidRDefault="00ED417C" w:rsidP="003B4436">
            <w:pPr>
              <w:pStyle w:val="a4"/>
              <w:numPr>
                <w:ilvl w:val="0"/>
                <w:numId w:val="9"/>
              </w:numPr>
              <w:tabs>
                <w:tab w:val="left" w:pos="459"/>
              </w:tabs>
              <w:ind w:left="459" w:hanging="425"/>
              <w:jc w:val="both"/>
              <w:rPr>
                <w:b w:val="0"/>
                <w:sz w:val="22"/>
                <w:szCs w:val="22"/>
                <w:lang w:val="en"/>
              </w:rPr>
            </w:pPr>
            <w:r w:rsidRPr="00ED417C">
              <w:rPr>
                <w:b w:val="0"/>
                <w:sz w:val="22"/>
                <w:szCs w:val="22"/>
                <w:lang w:val="en"/>
              </w:rPr>
              <w:t>Inclusion projects are implemented through institutionalized dialogue formats between civil society actors and government agencies.</w:t>
            </w:r>
          </w:p>
          <w:p w14:paraId="7EEE984F" w14:textId="50DC5170" w:rsidR="00ED417C" w:rsidRPr="00ED417C" w:rsidRDefault="00ED417C" w:rsidP="003B4436">
            <w:pPr>
              <w:pStyle w:val="a4"/>
              <w:numPr>
                <w:ilvl w:val="0"/>
                <w:numId w:val="9"/>
              </w:numPr>
              <w:tabs>
                <w:tab w:val="left" w:pos="459"/>
              </w:tabs>
              <w:ind w:left="459" w:hanging="425"/>
              <w:jc w:val="both"/>
              <w:rPr>
                <w:b w:val="0"/>
                <w:sz w:val="22"/>
                <w:szCs w:val="22"/>
                <w:lang w:val="en"/>
              </w:rPr>
            </w:pPr>
            <w:r w:rsidRPr="00ED417C">
              <w:rPr>
                <w:b w:val="0"/>
                <w:sz w:val="22"/>
                <w:szCs w:val="22"/>
                <w:lang w:val="en"/>
              </w:rPr>
              <w:t>Inclusion is taken into account in public services.</w:t>
            </w:r>
          </w:p>
          <w:p w14:paraId="2F2D0A95" w14:textId="6DFBC83F" w:rsidR="00ED417C" w:rsidRPr="00ED417C" w:rsidRDefault="00ED417C" w:rsidP="003B4436">
            <w:pPr>
              <w:pStyle w:val="a4"/>
              <w:numPr>
                <w:ilvl w:val="0"/>
                <w:numId w:val="9"/>
              </w:numPr>
              <w:tabs>
                <w:tab w:val="left" w:pos="459"/>
              </w:tabs>
              <w:ind w:left="459" w:hanging="425"/>
              <w:jc w:val="both"/>
              <w:rPr>
                <w:b w:val="0"/>
                <w:sz w:val="22"/>
                <w:szCs w:val="22"/>
                <w:lang w:val="en-US"/>
              </w:rPr>
            </w:pPr>
            <w:r w:rsidRPr="00ED417C">
              <w:rPr>
                <w:b w:val="0"/>
                <w:sz w:val="22"/>
                <w:szCs w:val="22"/>
                <w:lang w:val="en"/>
              </w:rPr>
              <w:t>Access to job opportunities and the decline in discrimination have increased the quality of life of children and young adults with disabilities.</w:t>
            </w:r>
          </w:p>
          <w:p w14:paraId="07359FA2" w14:textId="40B0595E" w:rsidR="00ED417C" w:rsidRPr="00ED417C" w:rsidRDefault="00ED417C" w:rsidP="00ED417C">
            <w:pPr>
              <w:jc w:val="both"/>
              <w:rPr>
                <w:rFonts w:ascii="Times New Roman" w:eastAsia="Times New Roman" w:hAnsi="Times New Roman" w:cs="Times New Roman"/>
                <w:sz w:val="22"/>
                <w:szCs w:val="22"/>
                <w:lang w:val="az-Cyrl-AZ" w:eastAsia="ru-RU"/>
              </w:rPr>
            </w:pPr>
            <w:r w:rsidRPr="00ED417C">
              <w:rPr>
                <w:rFonts w:ascii="Times New Roman" w:eastAsia="Times New Roman" w:hAnsi="Times New Roman" w:cs="Times New Roman"/>
                <w:sz w:val="22"/>
                <w:szCs w:val="22"/>
                <w:lang w:val="az-Cyrl-AZ" w:eastAsia="ru-RU"/>
              </w:rPr>
              <w:t>One of the key activities to draw public atten</w:t>
            </w:r>
            <w:r>
              <w:rPr>
                <w:rFonts w:ascii="Times New Roman" w:eastAsia="Times New Roman" w:hAnsi="Times New Roman" w:cs="Times New Roman"/>
                <w:sz w:val="22"/>
                <w:szCs w:val="22"/>
                <w:lang w:val="az-Cyrl-AZ" w:eastAsia="ru-RU"/>
              </w:rPr>
              <w:t>tion to the issue of inclus</w:t>
            </w:r>
            <w:r>
              <w:rPr>
                <w:rFonts w:ascii="Times New Roman" w:eastAsia="Times New Roman" w:hAnsi="Times New Roman" w:cs="Times New Roman"/>
                <w:sz w:val="22"/>
                <w:szCs w:val="22"/>
                <w:lang w:eastAsia="ru-RU"/>
              </w:rPr>
              <w:t xml:space="preserve">ion </w:t>
            </w:r>
            <w:r w:rsidRPr="00ED417C">
              <w:rPr>
                <w:rFonts w:ascii="Times New Roman" w:eastAsia="Times New Roman" w:hAnsi="Times New Roman" w:cs="Times New Roman"/>
                <w:sz w:val="22"/>
                <w:szCs w:val="22"/>
                <w:lang w:val="az-Cyrl-AZ" w:eastAsia="ru-RU"/>
              </w:rPr>
              <w:t>for ch</w:t>
            </w:r>
            <w:r>
              <w:rPr>
                <w:rFonts w:ascii="Times New Roman" w:eastAsia="Times New Roman" w:hAnsi="Times New Roman" w:cs="Times New Roman"/>
                <w:sz w:val="22"/>
                <w:szCs w:val="22"/>
                <w:lang w:val="az-Cyrl-AZ" w:eastAsia="ru-RU"/>
              </w:rPr>
              <w:t xml:space="preserve">ildren with disabilities is </w:t>
            </w:r>
            <w:r w:rsidRPr="00ED417C">
              <w:rPr>
                <w:rFonts w:ascii="Times New Roman" w:eastAsia="Times New Roman" w:hAnsi="Times New Roman" w:cs="Times New Roman"/>
                <w:sz w:val="22"/>
                <w:szCs w:val="22"/>
                <w:lang w:val="az-Cyrl-AZ" w:eastAsia="ru-RU"/>
              </w:rPr>
              <w:t xml:space="preserve">a Makeathon—a 72-hour marathon during which </w:t>
            </w:r>
            <w:r>
              <w:rPr>
                <w:rFonts w:ascii="Times New Roman" w:eastAsia="Times New Roman" w:hAnsi="Times New Roman" w:cs="Times New Roman"/>
                <w:sz w:val="22"/>
                <w:szCs w:val="22"/>
                <w:lang w:val="az-Cyrl-AZ" w:eastAsia="ru-RU"/>
              </w:rPr>
              <w:t>makers</w:t>
            </w:r>
            <w:r>
              <w:rPr>
                <w:rFonts w:ascii="Times New Roman" w:eastAsia="Times New Roman" w:hAnsi="Times New Roman" w:cs="Times New Roman"/>
                <w:sz w:val="22"/>
                <w:szCs w:val="22"/>
                <w:lang w:eastAsia="ru-RU"/>
              </w:rPr>
              <w:t xml:space="preserve"> </w:t>
            </w:r>
            <w:r>
              <w:rPr>
                <w:rFonts w:ascii="Times New Roman" w:eastAsia="Times New Roman" w:hAnsi="Times New Roman" w:cs="Times New Roman"/>
                <w:sz w:val="22"/>
                <w:szCs w:val="22"/>
                <w:lang w:eastAsia="ru-RU"/>
              </w:rPr>
              <w:lastRenderedPageBreak/>
              <w:t>(creative individuals/teams)</w:t>
            </w:r>
            <w:r w:rsidRPr="00ED417C">
              <w:rPr>
                <w:rFonts w:ascii="Times New Roman" w:eastAsia="Times New Roman" w:hAnsi="Times New Roman" w:cs="Times New Roman"/>
                <w:sz w:val="22"/>
                <w:szCs w:val="22"/>
                <w:lang w:val="az-Cyrl-AZ" w:eastAsia="ru-RU"/>
              </w:rPr>
              <w:t xml:space="preserve"> create </w:t>
            </w:r>
            <w:r>
              <w:rPr>
                <w:rFonts w:ascii="Times New Roman" w:eastAsia="Times New Roman" w:hAnsi="Times New Roman" w:cs="Times New Roman"/>
                <w:sz w:val="22"/>
                <w:szCs w:val="22"/>
                <w:lang w:eastAsia="ru-RU"/>
              </w:rPr>
              <w:t>an innovative tools/</w:t>
            </w:r>
            <w:r w:rsidRPr="00ED417C">
              <w:rPr>
                <w:rFonts w:ascii="Times New Roman" w:eastAsia="Times New Roman" w:hAnsi="Times New Roman" w:cs="Times New Roman"/>
                <w:sz w:val="22"/>
                <w:szCs w:val="22"/>
                <w:lang w:val="az-Cyrl-AZ" w:eastAsia="ru-RU"/>
              </w:rPr>
              <w:t>prototype</w:t>
            </w:r>
            <w:r>
              <w:rPr>
                <w:rFonts w:ascii="Times New Roman" w:eastAsia="Times New Roman" w:hAnsi="Times New Roman" w:cs="Times New Roman"/>
                <w:sz w:val="22"/>
                <w:szCs w:val="22"/>
                <w:lang w:eastAsia="ru-RU"/>
              </w:rPr>
              <w:t>s</w:t>
            </w:r>
            <w:r w:rsidRPr="00ED417C">
              <w:rPr>
                <w:rFonts w:ascii="Times New Roman" w:eastAsia="Times New Roman" w:hAnsi="Times New Roman" w:cs="Times New Roman"/>
                <w:sz w:val="22"/>
                <w:szCs w:val="22"/>
                <w:lang w:val="az-Cyrl-AZ" w:eastAsia="ru-RU"/>
              </w:rPr>
              <w:t xml:space="preserve"> for children with disabilities (need knowers) to make their lives easier and better.</w:t>
            </w:r>
          </w:p>
          <w:p w14:paraId="2F39AF78" w14:textId="486149EF" w:rsidR="00ED417C" w:rsidRPr="00ED417C" w:rsidRDefault="00ED417C" w:rsidP="00ED417C">
            <w:pPr>
              <w:jc w:val="both"/>
              <w:rPr>
                <w:rFonts w:ascii="Times New Roman" w:eastAsia="Times New Roman" w:hAnsi="Times New Roman" w:cs="Times New Roman"/>
                <w:sz w:val="22"/>
                <w:szCs w:val="22"/>
                <w:lang w:val="az-Cyrl-AZ" w:eastAsia="ru-RU"/>
              </w:rPr>
            </w:pPr>
            <w:r w:rsidRPr="00ED417C">
              <w:rPr>
                <w:rFonts w:ascii="Times New Roman" w:eastAsia="Times New Roman" w:hAnsi="Times New Roman" w:cs="Times New Roman"/>
                <w:sz w:val="22"/>
                <w:szCs w:val="22"/>
                <w:lang w:val="az-Cyrl-AZ" w:eastAsia="ru-RU"/>
              </w:rPr>
              <w:t>Selected teams with the best ideas will refine their concepts over the month leading up to the event. The final prototypes will be presented at the Makeathon—TOM, which entails continuous work by the teams over 2.5 days, including presentations and defenses of their prototypes, followed by the selection and awarding of winners.</w:t>
            </w:r>
          </w:p>
          <w:p w14:paraId="530D491D" w14:textId="46066EE0" w:rsidR="00ED417C" w:rsidRPr="00ED417C" w:rsidRDefault="00ED417C" w:rsidP="00ED417C">
            <w:pPr>
              <w:jc w:val="both"/>
              <w:rPr>
                <w:rFonts w:ascii="Times New Roman" w:eastAsia="Times New Roman" w:hAnsi="Times New Roman" w:cs="Times New Roman"/>
                <w:sz w:val="22"/>
                <w:szCs w:val="22"/>
                <w:lang w:val="az-Cyrl-AZ" w:eastAsia="ru-RU"/>
              </w:rPr>
            </w:pPr>
            <w:r w:rsidRPr="00ED417C">
              <w:rPr>
                <w:rFonts w:ascii="Times New Roman" w:eastAsia="Times New Roman" w:hAnsi="Times New Roman" w:cs="Times New Roman"/>
                <w:sz w:val="22"/>
                <w:szCs w:val="22"/>
                <w:lang w:val="az-Cyrl-AZ" w:eastAsia="ru-RU"/>
              </w:rPr>
              <w:t xml:space="preserve">To conduct this </w:t>
            </w:r>
            <w:r>
              <w:rPr>
                <w:rFonts w:ascii="Times New Roman" w:eastAsia="Times New Roman" w:hAnsi="Times New Roman" w:cs="Times New Roman"/>
                <w:sz w:val="22"/>
                <w:szCs w:val="22"/>
                <w:lang w:val="az-Cyrl-AZ" w:eastAsia="ru-RU"/>
              </w:rPr>
              <w:t>event,</w:t>
            </w:r>
            <w:r>
              <w:rPr>
                <w:rFonts w:ascii="Times New Roman" w:eastAsia="Times New Roman" w:hAnsi="Times New Roman" w:cs="Times New Roman"/>
                <w:sz w:val="22"/>
                <w:szCs w:val="22"/>
                <w:lang w:eastAsia="ru-RU"/>
              </w:rPr>
              <w:t xml:space="preserve"> PF</w:t>
            </w:r>
            <w:r w:rsidRPr="00ED417C">
              <w:rPr>
                <w:rFonts w:ascii="Times New Roman" w:eastAsia="Times New Roman" w:hAnsi="Times New Roman" w:cs="Times New Roman"/>
                <w:sz w:val="22"/>
                <w:szCs w:val="22"/>
                <w:lang w:val="az-Cyrl-AZ" w:eastAsia="ru-RU"/>
              </w:rPr>
              <w:t xml:space="preserve"> FSDS will engage an organization or team of experts to provide additional assistance in </w:t>
            </w:r>
            <w:r>
              <w:rPr>
                <w:rFonts w:ascii="Times New Roman" w:eastAsia="Times New Roman" w:hAnsi="Times New Roman" w:cs="Times New Roman"/>
                <w:sz w:val="22"/>
                <w:szCs w:val="22"/>
                <w:lang w:eastAsia="ru-RU"/>
              </w:rPr>
              <w:t>implementing</w:t>
            </w:r>
            <w:r w:rsidRPr="00ED417C">
              <w:rPr>
                <w:rFonts w:ascii="Times New Roman" w:eastAsia="Times New Roman" w:hAnsi="Times New Roman" w:cs="Times New Roman"/>
                <w:sz w:val="22"/>
                <w:szCs w:val="22"/>
                <w:lang w:val="az-Cyrl-AZ" w:eastAsia="ru-RU"/>
              </w:rPr>
              <w:t xml:space="preserve"> the Makeathon.</w:t>
            </w:r>
          </w:p>
          <w:p w14:paraId="7CE9648A" w14:textId="77777777" w:rsidR="00850335" w:rsidRPr="00ED417C" w:rsidRDefault="00850335" w:rsidP="00B35E75">
            <w:pPr>
              <w:pStyle w:val="TableParagraph"/>
            </w:pPr>
          </w:p>
        </w:tc>
      </w:tr>
      <w:tr w:rsidR="00D40E10" w:rsidRPr="00234A23" w14:paraId="17C69701" w14:textId="77777777" w:rsidTr="00B35E75">
        <w:trPr>
          <w:trHeight w:val="500"/>
          <w:jc w:val="center"/>
        </w:trPr>
        <w:tc>
          <w:tcPr>
            <w:tcW w:w="5240" w:type="dxa"/>
          </w:tcPr>
          <w:p w14:paraId="68EC7F86" w14:textId="72F49D42" w:rsidR="00D40E10" w:rsidRPr="00D40E10" w:rsidRDefault="000541E0" w:rsidP="003B4436">
            <w:pPr>
              <w:pStyle w:val="ab"/>
              <w:numPr>
                <w:ilvl w:val="0"/>
                <w:numId w:val="1"/>
              </w:numPr>
              <w:tabs>
                <w:tab w:val="left" w:pos="454"/>
              </w:tabs>
              <w:jc w:val="both"/>
              <w:rPr>
                <w:rFonts w:ascii="Times New Roman" w:hAnsi="Times New Roman" w:cs="Times New Roman"/>
                <w:b/>
                <w:sz w:val="22"/>
                <w:szCs w:val="22"/>
                <w:lang w:val="ru-RU"/>
              </w:rPr>
            </w:pPr>
            <w:r>
              <w:rPr>
                <w:rFonts w:ascii="Times New Roman" w:hAnsi="Times New Roman" w:cs="Times New Roman"/>
                <w:b/>
                <w:sz w:val="22"/>
                <w:szCs w:val="22"/>
                <w:lang w:val="ru-RU"/>
              </w:rPr>
              <w:lastRenderedPageBreak/>
              <w:t xml:space="preserve">Необходимые </w:t>
            </w:r>
            <w:r w:rsidR="00D40E10" w:rsidRPr="00D40E10">
              <w:rPr>
                <w:rFonts w:ascii="Times New Roman" w:hAnsi="Times New Roman" w:cs="Times New Roman"/>
                <w:b/>
                <w:sz w:val="22"/>
                <w:szCs w:val="22"/>
                <w:lang w:val="ru-RU"/>
              </w:rPr>
              <w:t xml:space="preserve">требования </w:t>
            </w:r>
            <w:r w:rsidR="00F247D2">
              <w:rPr>
                <w:rFonts w:ascii="Times New Roman" w:hAnsi="Times New Roman" w:cs="Times New Roman"/>
                <w:b/>
                <w:sz w:val="22"/>
                <w:szCs w:val="22"/>
                <w:lang w:val="ru-RU"/>
              </w:rPr>
              <w:t xml:space="preserve">для </w:t>
            </w:r>
            <w:r w:rsidR="00F247D2" w:rsidRPr="00D40E10">
              <w:rPr>
                <w:rFonts w:ascii="Times New Roman" w:hAnsi="Times New Roman" w:cs="Times New Roman"/>
                <w:b/>
                <w:sz w:val="22"/>
                <w:szCs w:val="22"/>
                <w:lang w:val="ru-RU"/>
              </w:rPr>
              <w:t>организации</w:t>
            </w:r>
            <w:r w:rsidRPr="00ED417C">
              <w:rPr>
                <w:rFonts w:ascii="Times New Roman" w:hAnsi="Times New Roman" w:cs="Times New Roman"/>
                <w:b/>
                <w:sz w:val="22"/>
                <w:szCs w:val="22"/>
                <w:lang w:val="ru-RU"/>
              </w:rPr>
              <w:t>/команды экспертов</w:t>
            </w:r>
            <w:r w:rsidR="00D40E10" w:rsidRPr="00D40E10">
              <w:rPr>
                <w:rFonts w:ascii="Times New Roman" w:hAnsi="Times New Roman" w:cs="Times New Roman"/>
                <w:b/>
                <w:sz w:val="22"/>
                <w:szCs w:val="22"/>
                <w:lang w:val="ru-RU"/>
              </w:rPr>
              <w:t>:</w:t>
            </w:r>
          </w:p>
        </w:tc>
        <w:tc>
          <w:tcPr>
            <w:tcW w:w="5310" w:type="dxa"/>
          </w:tcPr>
          <w:p w14:paraId="53E51E41" w14:textId="066F786E" w:rsidR="00D40E10" w:rsidRPr="00D40E10" w:rsidRDefault="007073A7" w:rsidP="003B4436">
            <w:pPr>
              <w:pStyle w:val="a4"/>
              <w:numPr>
                <w:ilvl w:val="0"/>
                <w:numId w:val="3"/>
              </w:numPr>
              <w:tabs>
                <w:tab w:val="left" w:pos="560"/>
              </w:tabs>
              <w:jc w:val="both"/>
              <w:rPr>
                <w:sz w:val="22"/>
                <w:szCs w:val="22"/>
                <w:lang w:val="az-Cyrl-AZ"/>
              </w:rPr>
            </w:pPr>
            <w:r w:rsidRPr="007073A7">
              <w:rPr>
                <w:sz w:val="22"/>
                <w:szCs w:val="22"/>
                <w:lang w:val="az-Cyrl-AZ"/>
              </w:rPr>
              <w:t>Qualific</w:t>
            </w:r>
            <w:r w:rsidR="00ED417C">
              <w:rPr>
                <w:sz w:val="22"/>
                <w:szCs w:val="22"/>
                <w:lang w:val="az-Cyrl-AZ"/>
              </w:rPr>
              <w:t xml:space="preserve">ation requirements for the </w:t>
            </w:r>
            <w:r w:rsidR="00ED417C">
              <w:rPr>
                <w:sz w:val="22"/>
                <w:szCs w:val="22"/>
                <w:lang w:val="en-US"/>
              </w:rPr>
              <w:t>organization/team of experts</w:t>
            </w:r>
            <w:r w:rsidRPr="007073A7">
              <w:rPr>
                <w:sz w:val="22"/>
                <w:szCs w:val="22"/>
                <w:lang w:val="az-Cyrl-AZ"/>
              </w:rPr>
              <w:t>:</w:t>
            </w:r>
          </w:p>
        </w:tc>
      </w:tr>
      <w:tr w:rsidR="00D40E10" w:rsidRPr="00234A23" w14:paraId="5A65F4C2" w14:textId="77777777" w:rsidTr="00B35E75">
        <w:trPr>
          <w:trHeight w:val="500"/>
          <w:jc w:val="center"/>
        </w:trPr>
        <w:tc>
          <w:tcPr>
            <w:tcW w:w="5240" w:type="dxa"/>
          </w:tcPr>
          <w:p w14:paraId="730B0496" w14:textId="011FA679" w:rsidR="00AD2BAE" w:rsidRPr="00ED417C" w:rsidRDefault="000541E0" w:rsidP="00AD2BAE">
            <w:pPr>
              <w:tabs>
                <w:tab w:val="left" w:pos="454"/>
              </w:tabs>
              <w:jc w:val="both"/>
              <w:rPr>
                <w:rFonts w:ascii="Times New Roman" w:hAnsi="Times New Roman" w:cs="Times New Roman"/>
                <w:bCs/>
                <w:sz w:val="22"/>
                <w:szCs w:val="22"/>
                <w:lang w:val="ru-RU"/>
              </w:rPr>
            </w:pPr>
            <w:r w:rsidRPr="00ED417C">
              <w:rPr>
                <w:rFonts w:ascii="Times New Roman" w:hAnsi="Times New Roman" w:cs="Times New Roman"/>
                <w:sz w:val="22"/>
                <w:szCs w:val="22"/>
                <w:lang w:val="ru-RU"/>
              </w:rPr>
              <w:t>Организация/команда экспертов</w:t>
            </w:r>
            <w:r w:rsidRPr="00ED417C">
              <w:rPr>
                <w:rFonts w:ascii="Times New Roman" w:hAnsi="Times New Roman" w:cs="Times New Roman"/>
                <w:bCs/>
                <w:sz w:val="22"/>
                <w:szCs w:val="22"/>
                <w:lang w:val="ru-RU"/>
              </w:rPr>
              <w:t xml:space="preserve"> долж</w:t>
            </w:r>
            <w:r w:rsidR="00AD2BAE" w:rsidRPr="00ED417C">
              <w:rPr>
                <w:rFonts w:ascii="Times New Roman" w:hAnsi="Times New Roman" w:cs="Times New Roman"/>
                <w:bCs/>
                <w:sz w:val="22"/>
                <w:szCs w:val="22"/>
                <w:lang w:val="ru-RU"/>
              </w:rPr>
              <w:t>н</w:t>
            </w:r>
            <w:r w:rsidRPr="00ED417C">
              <w:rPr>
                <w:rFonts w:ascii="Times New Roman" w:hAnsi="Times New Roman" w:cs="Times New Roman"/>
                <w:bCs/>
                <w:sz w:val="22"/>
                <w:szCs w:val="22"/>
                <w:lang w:val="ru-RU"/>
              </w:rPr>
              <w:t xml:space="preserve">а(ы) </w:t>
            </w:r>
            <w:r w:rsidR="00AD2BAE" w:rsidRPr="00ED417C">
              <w:rPr>
                <w:rFonts w:ascii="Times New Roman" w:hAnsi="Times New Roman" w:cs="Times New Roman"/>
                <w:bCs/>
                <w:sz w:val="22"/>
                <w:szCs w:val="22"/>
                <w:lang w:val="ru-RU"/>
              </w:rPr>
              <w:t>соответствовать следующим требованиям:</w:t>
            </w:r>
          </w:p>
          <w:p w14:paraId="18BBB839" w14:textId="542753E3" w:rsidR="00BA6EEA" w:rsidRPr="00ED417C" w:rsidRDefault="007073A7" w:rsidP="003B4436">
            <w:pPr>
              <w:pStyle w:val="ab"/>
              <w:numPr>
                <w:ilvl w:val="0"/>
                <w:numId w:val="8"/>
              </w:numPr>
              <w:tabs>
                <w:tab w:val="left" w:pos="454"/>
              </w:tabs>
              <w:jc w:val="both"/>
              <w:rPr>
                <w:rFonts w:ascii="Times New Roman" w:hAnsi="Times New Roman" w:cs="Times New Roman"/>
                <w:bCs/>
                <w:sz w:val="22"/>
                <w:szCs w:val="22"/>
                <w:lang w:val="ru-RU"/>
              </w:rPr>
            </w:pPr>
            <w:r w:rsidRPr="00ED417C">
              <w:rPr>
                <w:rFonts w:ascii="Times New Roman" w:hAnsi="Times New Roman" w:cs="Times New Roman"/>
                <w:bCs/>
                <w:sz w:val="22"/>
                <w:szCs w:val="22"/>
                <w:lang w:val="ru-RU"/>
              </w:rPr>
              <w:t xml:space="preserve">Наличие опыта </w:t>
            </w:r>
            <w:r w:rsidR="000541E0" w:rsidRPr="00ED417C">
              <w:rPr>
                <w:rFonts w:ascii="Times New Roman" w:hAnsi="Times New Roman" w:cs="Times New Roman"/>
                <w:bCs/>
                <w:sz w:val="22"/>
                <w:szCs w:val="22"/>
                <w:lang w:val="ru-RU"/>
              </w:rPr>
              <w:t>у организации (или у привлекаемых членов команды)</w:t>
            </w:r>
            <w:r w:rsidR="005A700E" w:rsidRPr="00ED417C">
              <w:rPr>
                <w:rFonts w:ascii="Times New Roman" w:hAnsi="Times New Roman" w:cs="Times New Roman"/>
                <w:bCs/>
                <w:sz w:val="22"/>
                <w:szCs w:val="22"/>
                <w:lang w:val="ru-RU"/>
              </w:rPr>
              <w:t xml:space="preserve"> </w:t>
            </w:r>
            <w:r w:rsidR="000541E0" w:rsidRPr="00ED417C">
              <w:rPr>
                <w:rFonts w:ascii="Times New Roman" w:hAnsi="Times New Roman" w:cs="Times New Roman"/>
                <w:bCs/>
                <w:sz w:val="22"/>
                <w:szCs w:val="22"/>
                <w:lang w:val="ru-RU"/>
              </w:rPr>
              <w:t>/</w:t>
            </w:r>
            <w:r w:rsidR="000541E0" w:rsidRPr="00ED417C">
              <w:rPr>
                <w:rFonts w:ascii="Times New Roman" w:hAnsi="Times New Roman" w:cs="Times New Roman"/>
                <w:sz w:val="22"/>
                <w:szCs w:val="22"/>
                <w:lang w:val="ru-RU"/>
              </w:rPr>
              <w:t xml:space="preserve"> команд</w:t>
            </w:r>
            <w:r w:rsidR="005A700E" w:rsidRPr="00ED417C">
              <w:rPr>
                <w:rFonts w:ascii="Times New Roman" w:hAnsi="Times New Roman" w:cs="Times New Roman"/>
                <w:sz w:val="22"/>
                <w:szCs w:val="22"/>
                <w:lang w:val="ru-RU"/>
              </w:rPr>
              <w:t>ы</w:t>
            </w:r>
            <w:r w:rsidR="000541E0" w:rsidRPr="00ED417C">
              <w:rPr>
                <w:rFonts w:ascii="Times New Roman" w:hAnsi="Times New Roman" w:cs="Times New Roman"/>
                <w:sz w:val="22"/>
                <w:szCs w:val="22"/>
                <w:lang w:val="ru-RU"/>
              </w:rPr>
              <w:t xml:space="preserve"> экспертов</w:t>
            </w:r>
            <w:r w:rsidR="000541E0" w:rsidRPr="00ED417C">
              <w:rPr>
                <w:rFonts w:ascii="Times New Roman" w:hAnsi="Times New Roman" w:cs="Times New Roman"/>
                <w:bCs/>
                <w:sz w:val="22"/>
                <w:szCs w:val="22"/>
                <w:lang w:val="ru-RU"/>
              </w:rPr>
              <w:t xml:space="preserve"> </w:t>
            </w:r>
            <w:r w:rsidRPr="00ED417C">
              <w:rPr>
                <w:rFonts w:ascii="Times New Roman" w:hAnsi="Times New Roman" w:cs="Times New Roman"/>
                <w:bCs/>
                <w:sz w:val="22"/>
                <w:szCs w:val="22"/>
                <w:lang w:val="ru-RU"/>
              </w:rPr>
              <w:t xml:space="preserve">в организации мероприятий (тренинги, конференции, </w:t>
            </w:r>
            <w:proofErr w:type="spellStart"/>
            <w:r w:rsidRPr="00ED417C">
              <w:rPr>
                <w:rFonts w:ascii="Times New Roman" w:hAnsi="Times New Roman" w:cs="Times New Roman"/>
                <w:bCs/>
                <w:sz w:val="22"/>
                <w:szCs w:val="22"/>
                <w:lang w:val="ru-RU"/>
              </w:rPr>
              <w:t>хакатоны</w:t>
            </w:r>
            <w:proofErr w:type="spellEnd"/>
            <w:r w:rsidRPr="00ED417C">
              <w:rPr>
                <w:rFonts w:ascii="Times New Roman" w:hAnsi="Times New Roman" w:cs="Times New Roman"/>
                <w:bCs/>
                <w:sz w:val="22"/>
                <w:szCs w:val="22"/>
                <w:lang w:val="ru-RU"/>
              </w:rPr>
              <w:t xml:space="preserve"> и др.)</w:t>
            </w:r>
            <w:r w:rsidR="000541E0" w:rsidRPr="00ED417C">
              <w:rPr>
                <w:rFonts w:ascii="Times New Roman" w:hAnsi="Times New Roman" w:cs="Times New Roman"/>
                <w:bCs/>
                <w:sz w:val="22"/>
                <w:szCs w:val="22"/>
                <w:lang w:val="ru-RU"/>
              </w:rPr>
              <w:t xml:space="preserve"> </w:t>
            </w:r>
          </w:p>
          <w:p w14:paraId="13A6F740" w14:textId="4056B836" w:rsidR="007073A7" w:rsidRPr="00ED417C" w:rsidRDefault="007073A7" w:rsidP="003B4436">
            <w:pPr>
              <w:pStyle w:val="ab"/>
              <w:numPr>
                <w:ilvl w:val="0"/>
                <w:numId w:val="8"/>
              </w:numPr>
              <w:tabs>
                <w:tab w:val="left" w:pos="454"/>
              </w:tabs>
              <w:jc w:val="both"/>
              <w:rPr>
                <w:rFonts w:ascii="Times New Roman" w:hAnsi="Times New Roman" w:cs="Times New Roman"/>
                <w:bCs/>
                <w:sz w:val="22"/>
                <w:szCs w:val="22"/>
                <w:lang w:val="ru-RU"/>
              </w:rPr>
            </w:pPr>
            <w:r w:rsidRPr="00ED417C">
              <w:rPr>
                <w:rFonts w:ascii="Times New Roman" w:hAnsi="Times New Roman" w:cs="Times New Roman"/>
                <w:bCs/>
                <w:sz w:val="22"/>
                <w:szCs w:val="22"/>
                <w:lang w:val="ru-RU"/>
              </w:rPr>
              <w:t>Команда с квалифицированными специалистами, включая модераторов, маркетологов, дизайнеров, технических специалистов и пр.</w:t>
            </w:r>
          </w:p>
          <w:p w14:paraId="43AB2E2F" w14:textId="6AA7052B" w:rsidR="007073A7" w:rsidRPr="00ED417C" w:rsidRDefault="007073A7" w:rsidP="003B4436">
            <w:pPr>
              <w:pStyle w:val="ab"/>
              <w:numPr>
                <w:ilvl w:val="0"/>
                <w:numId w:val="8"/>
              </w:numPr>
              <w:tabs>
                <w:tab w:val="left" w:pos="454"/>
              </w:tabs>
              <w:jc w:val="both"/>
              <w:rPr>
                <w:rFonts w:ascii="Times New Roman" w:hAnsi="Times New Roman" w:cs="Times New Roman"/>
                <w:bCs/>
                <w:sz w:val="22"/>
                <w:szCs w:val="22"/>
                <w:lang w:val="ru-RU"/>
              </w:rPr>
            </w:pPr>
            <w:r w:rsidRPr="00ED417C">
              <w:rPr>
                <w:rFonts w:ascii="Times New Roman" w:hAnsi="Times New Roman" w:cs="Times New Roman"/>
                <w:bCs/>
                <w:sz w:val="22"/>
                <w:szCs w:val="22"/>
                <w:lang w:val="ru-RU"/>
              </w:rPr>
              <w:t xml:space="preserve">Наличие необходимых </w:t>
            </w:r>
            <w:r w:rsidR="000541E0" w:rsidRPr="00ED417C">
              <w:rPr>
                <w:rFonts w:ascii="Times New Roman" w:hAnsi="Times New Roman" w:cs="Times New Roman"/>
                <w:bCs/>
                <w:sz w:val="22"/>
                <w:szCs w:val="22"/>
                <w:lang w:val="ru-RU"/>
              </w:rPr>
              <w:t xml:space="preserve">регистрационных и финансовых </w:t>
            </w:r>
            <w:r w:rsidRPr="00ED417C">
              <w:rPr>
                <w:rFonts w:ascii="Times New Roman" w:hAnsi="Times New Roman" w:cs="Times New Roman"/>
                <w:bCs/>
                <w:sz w:val="22"/>
                <w:szCs w:val="22"/>
                <w:lang w:val="ru-RU"/>
              </w:rPr>
              <w:t>документов для проведения мероприятий (Свидетельство</w:t>
            </w:r>
            <w:r w:rsidR="000541E0" w:rsidRPr="00ED417C">
              <w:rPr>
                <w:rFonts w:ascii="Times New Roman" w:hAnsi="Times New Roman" w:cs="Times New Roman"/>
                <w:bCs/>
                <w:sz w:val="22"/>
                <w:szCs w:val="22"/>
                <w:lang w:val="ru-RU"/>
              </w:rPr>
              <w:t xml:space="preserve"> о регистрации, справка с налоговой, и т.п.</w:t>
            </w:r>
            <w:r w:rsidRPr="00ED417C">
              <w:rPr>
                <w:rFonts w:ascii="Times New Roman" w:hAnsi="Times New Roman" w:cs="Times New Roman"/>
                <w:bCs/>
                <w:sz w:val="22"/>
                <w:szCs w:val="22"/>
                <w:lang w:val="ru-RU"/>
              </w:rPr>
              <w:t>).</w:t>
            </w:r>
          </w:p>
          <w:p w14:paraId="7769C1D6" w14:textId="30C1DD09" w:rsidR="007073A7" w:rsidRPr="00ED417C" w:rsidRDefault="007073A7" w:rsidP="003B4436">
            <w:pPr>
              <w:pStyle w:val="ab"/>
              <w:numPr>
                <w:ilvl w:val="0"/>
                <w:numId w:val="8"/>
              </w:numPr>
              <w:tabs>
                <w:tab w:val="left" w:pos="454"/>
              </w:tabs>
              <w:jc w:val="both"/>
              <w:rPr>
                <w:rFonts w:ascii="Times New Roman" w:hAnsi="Times New Roman" w:cs="Times New Roman"/>
                <w:bCs/>
                <w:sz w:val="22"/>
                <w:szCs w:val="22"/>
                <w:lang w:val="ru-RU"/>
              </w:rPr>
            </w:pPr>
            <w:r w:rsidRPr="00ED417C">
              <w:rPr>
                <w:rFonts w:ascii="Times New Roman" w:hAnsi="Times New Roman" w:cs="Times New Roman"/>
                <w:bCs/>
                <w:sz w:val="22"/>
                <w:szCs w:val="22"/>
                <w:lang w:val="ru-RU"/>
              </w:rPr>
              <w:t>Способность разработать детальный план мероприятия, включая</w:t>
            </w:r>
            <w:r w:rsidR="000541E0" w:rsidRPr="00ED417C">
              <w:rPr>
                <w:rFonts w:ascii="Times New Roman" w:hAnsi="Times New Roman" w:cs="Times New Roman"/>
                <w:bCs/>
                <w:sz w:val="22"/>
                <w:szCs w:val="22"/>
                <w:lang w:val="ru-RU"/>
              </w:rPr>
              <w:t xml:space="preserve"> </w:t>
            </w:r>
            <w:r w:rsidRPr="00ED417C">
              <w:rPr>
                <w:rFonts w:ascii="Times New Roman" w:hAnsi="Times New Roman" w:cs="Times New Roman"/>
                <w:bCs/>
                <w:sz w:val="22"/>
                <w:szCs w:val="22"/>
                <w:lang w:val="ru-RU"/>
              </w:rPr>
              <w:t>бюджет, логистику, обеспечение безопасности и пр.</w:t>
            </w:r>
          </w:p>
          <w:p w14:paraId="0D792459" w14:textId="2F715477" w:rsidR="007073A7" w:rsidRPr="00ED417C" w:rsidRDefault="007073A7" w:rsidP="003B4436">
            <w:pPr>
              <w:pStyle w:val="ab"/>
              <w:numPr>
                <w:ilvl w:val="0"/>
                <w:numId w:val="8"/>
              </w:numPr>
              <w:tabs>
                <w:tab w:val="left" w:pos="454"/>
              </w:tabs>
              <w:jc w:val="both"/>
              <w:rPr>
                <w:rFonts w:ascii="Times New Roman" w:hAnsi="Times New Roman" w:cs="Times New Roman"/>
                <w:bCs/>
                <w:sz w:val="22"/>
                <w:szCs w:val="22"/>
                <w:lang w:val="ru-RU"/>
              </w:rPr>
            </w:pPr>
            <w:r w:rsidRPr="00ED417C">
              <w:rPr>
                <w:rFonts w:ascii="Times New Roman" w:hAnsi="Times New Roman" w:cs="Times New Roman"/>
                <w:bCs/>
                <w:sz w:val="22"/>
                <w:szCs w:val="22"/>
                <w:lang w:val="ru-RU"/>
              </w:rPr>
              <w:t>Возможность предложить оригинальные идеи и концепции для мероприятия, которые будут со</w:t>
            </w:r>
            <w:r w:rsidR="000541E0" w:rsidRPr="00ED417C">
              <w:rPr>
                <w:rFonts w:ascii="Times New Roman" w:hAnsi="Times New Roman" w:cs="Times New Roman"/>
                <w:bCs/>
                <w:sz w:val="22"/>
                <w:szCs w:val="22"/>
                <w:lang w:val="ru-RU"/>
              </w:rPr>
              <w:t xml:space="preserve">ответствовать целям </w:t>
            </w:r>
            <w:proofErr w:type="spellStart"/>
            <w:r w:rsidR="000541E0" w:rsidRPr="00ED417C">
              <w:rPr>
                <w:rFonts w:ascii="Times New Roman" w:hAnsi="Times New Roman" w:cs="Times New Roman"/>
                <w:bCs/>
                <w:sz w:val="22"/>
                <w:szCs w:val="22"/>
                <w:lang w:val="ru-RU"/>
              </w:rPr>
              <w:t>Мейкатона</w:t>
            </w:r>
            <w:proofErr w:type="spellEnd"/>
            <w:r w:rsidRPr="00ED417C">
              <w:rPr>
                <w:rFonts w:ascii="Times New Roman" w:hAnsi="Times New Roman" w:cs="Times New Roman"/>
                <w:bCs/>
                <w:sz w:val="22"/>
                <w:szCs w:val="22"/>
                <w:lang w:val="ru-RU"/>
              </w:rPr>
              <w:t>.</w:t>
            </w:r>
          </w:p>
          <w:p w14:paraId="06E4DEE2" w14:textId="77777777" w:rsidR="007073A7" w:rsidRPr="00ED417C" w:rsidRDefault="007073A7" w:rsidP="003B4436">
            <w:pPr>
              <w:pStyle w:val="ab"/>
              <w:numPr>
                <w:ilvl w:val="0"/>
                <w:numId w:val="8"/>
              </w:numPr>
              <w:tabs>
                <w:tab w:val="left" w:pos="454"/>
              </w:tabs>
              <w:jc w:val="both"/>
              <w:rPr>
                <w:rFonts w:ascii="Times New Roman" w:hAnsi="Times New Roman" w:cs="Times New Roman"/>
                <w:bCs/>
                <w:sz w:val="22"/>
                <w:szCs w:val="22"/>
                <w:lang w:val="ru-RU"/>
              </w:rPr>
            </w:pPr>
            <w:r w:rsidRPr="00ED417C">
              <w:rPr>
                <w:rFonts w:ascii="Times New Roman" w:hAnsi="Times New Roman" w:cs="Times New Roman"/>
                <w:bCs/>
                <w:sz w:val="22"/>
                <w:szCs w:val="22"/>
                <w:lang w:val="ru-RU"/>
              </w:rPr>
              <w:t>Наличие контактов с поставщиками, подрядчиками и другими участниками, необходимыми для успешного проведения мероприятия.</w:t>
            </w:r>
          </w:p>
          <w:p w14:paraId="29C21B9E" w14:textId="77777777" w:rsidR="007073A7" w:rsidRPr="00ED417C" w:rsidRDefault="007073A7" w:rsidP="003B4436">
            <w:pPr>
              <w:pStyle w:val="ab"/>
              <w:numPr>
                <w:ilvl w:val="0"/>
                <w:numId w:val="8"/>
              </w:numPr>
              <w:tabs>
                <w:tab w:val="left" w:pos="454"/>
              </w:tabs>
              <w:jc w:val="both"/>
              <w:rPr>
                <w:rFonts w:ascii="Times New Roman" w:hAnsi="Times New Roman" w:cs="Times New Roman"/>
                <w:bCs/>
                <w:sz w:val="22"/>
                <w:szCs w:val="22"/>
                <w:lang w:val="ru-RU"/>
              </w:rPr>
            </w:pPr>
            <w:r w:rsidRPr="00ED417C">
              <w:rPr>
                <w:rFonts w:ascii="Times New Roman" w:hAnsi="Times New Roman" w:cs="Times New Roman"/>
                <w:bCs/>
                <w:sz w:val="22"/>
                <w:szCs w:val="22"/>
                <w:lang w:val="ru-RU"/>
              </w:rPr>
              <w:t>Умение быстро реагировать на изменения и внештатные ситуации, которые могут возникнуть в процессе организации.</w:t>
            </w:r>
          </w:p>
          <w:p w14:paraId="6A8E7005" w14:textId="3A642D41" w:rsidR="000541E0" w:rsidRPr="00ED417C" w:rsidRDefault="000541E0" w:rsidP="000541E0">
            <w:pPr>
              <w:pStyle w:val="ab"/>
              <w:tabs>
                <w:tab w:val="left" w:pos="454"/>
              </w:tabs>
              <w:jc w:val="both"/>
              <w:rPr>
                <w:rFonts w:ascii="Times New Roman" w:hAnsi="Times New Roman" w:cs="Times New Roman"/>
                <w:bCs/>
                <w:sz w:val="22"/>
                <w:szCs w:val="22"/>
                <w:lang w:val="ru-RU"/>
              </w:rPr>
            </w:pPr>
          </w:p>
        </w:tc>
        <w:tc>
          <w:tcPr>
            <w:tcW w:w="5310" w:type="dxa"/>
          </w:tcPr>
          <w:p w14:paraId="5B5C3EFE" w14:textId="77777777" w:rsidR="00ED417C" w:rsidRPr="00ED417C" w:rsidRDefault="00ED417C" w:rsidP="00ED417C">
            <w:pPr>
              <w:tabs>
                <w:tab w:val="left" w:pos="454"/>
              </w:tabs>
              <w:jc w:val="both"/>
              <w:rPr>
                <w:rFonts w:ascii="Times New Roman" w:hAnsi="Times New Roman" w:cs="Times New Roman"/>
                <w:sz w:val="22"/>
                <w:szCs w:val="22"/>
              </w:rPr>
            </w:pPr>
            <w:r w:rsidRPr="00ED417C">
              <w:rPr>
                <w:rFonts w:ascii="Times New Roman" w:hAnsi="Times New Roman" w:cs="Times New Roman"/>
                <w:sz w:val="22"/>
                <w:szCs w:val="22"/>
              </w:rPr>
              <w:t>The organization/team of experts must meet the following requirements:</w:t>
            </w:r>
          </w:p>
          <w:p w14:paraId="7CE98BE8" w14:textId="77777777" w:rsidR="00ED417C" w:rsidRPr="005E1191" w:rsidRDefault="00ED417C" w:rsidP="003B4436">
            <w:pPr>
              <w:pStyle w:val="ab"/>
              <w:numPr>
                <w:ilvl w:val="0"/>
                <w:numId w:val="8"/>
              </w:numPr>
              <w:tabs>
                <w:tab w:val="left" w:pos="454"/>
              </w:tabs>
              <w:jc w:val="both"/>
              <w:rPr>
                <w:rFonts w:ascii="Times New Roman" w:hAnsi="Times New Roman" w:cs="Times New Roman"/>
                <w:sz w:val="22"/>
                <w:szCs w:val="22"/>
              </w:rPr>
            </w:pPr>
            <w:r w:rsidRPr="005E1191">
              <w:rPr>
                <w:rFonts w:ascii="Times New Roman" w:hAnsi="Times New Roman" w:cs="Times New Roman"/>
                <w:sz w:val="22"/>
                <w:szCs w:val="22"/>
              </w:rPr>
              <w:t>Experience in organizing events (trainings, conferences, hackathons, etc.) either at the organizational level or among team members.</w:t>
            </w:r>
          </w:p>
          <w:p w14:paraId="26A94A3B" w14:textId="77777777" w:rsidR="00ED417C" w:rsidRPr="005E1191" w:rsidRDefault="00ED417C" w:rsidP="003B4436">
            <w:pPr>
              <w:pStyle w:val="ab"/>
              <w:numPr>
                <w:ilvl w:val="0"/>
                <w:numId w:val="8"/>
              </w:numPr>
              <w:tabs>
                <w:tab w:val="left" w:pos="454"/>
              </w:tabs>
              <w:jc w:val="both"/>
              <w:rPr>
                <w:rFonts w:ascii="Times New Roman" w:hAnsi="Times New Roman" w:cs="Times New Roman"/>
                <w:sz w:val="22"/>
                <w:szCs w:val="22"/>
              </w:rPr>
            </w:pPr>
            <w:r w:rsidRPr="005E1191">
              <w:rPr>
                <w:rFonts w:ascii="Times New Roman" w:hAnsi="Times New Roman" w:cs="Times New Roman"/>
                <w:sz w:val="22"/>
                <w:szCs w:val="22"/>
              </w:rPr>
              <w:t>A team of qualified specialists, including moderators, marketers, designers, technical experts, and others.</w:t>
            </w:r>
          </w:p>
          <w:p w14:paraId="47917227" w14:textId="2B92BC6E" w:rsidR="00ED417C" w:rsidRPr="00ED417C" w:rsidRDefault="00ED417C" w:rsidP="003B4436">
            <w:pPr>
              <w:pStyle w:val="ab"/>
              <w:numPr>
                <w:ilvl w:val="0"/>
                <w:numId w:val="8"/>
              </w:numPr>
              <w:tabs>
                <w:tab w:val="left" w:pos="454"/>
              </w:tabs>
              <w:jc w:val="both"/>
              <w:rPr>
                <w:rFonts w:ascii="Times New Roman" w:hAnsi="Times New Roman" w:cs="Times New Roman"/>
                <w:sz w:val="22"/>
                <w:szCs w:val="22"/>
              </w:rPr>
            </w:pPr>
            <w:r>
              <w:rPr>
                <w:rFonts w:ascii="Times New Roman" w:hAnsi="Times New Roman" w:cs="Times New Roman"/>
                <w:sz w:val="22"/>
                <w:szCs w:val="22"/>
              </w:rPr>
              <w:t>T</w:t>
            </w:r>
            <w:r w:rsidRPr="00ED417C">
              <w:rPr>
                <w:rFonts w:ascii="Times New Roman" w:hAnsi="Times New Roman" w:cs="Times New Roman"/>
                <w:sz w:val="22"/>
                <w:szCs w:val="22"/>
              </w:rPr>
              <w:t>he necessary registration and financial documents for conducting events</w:t>
            </w:r>
            <w:r>
              <w:rPr>
                <w:rFonts w:ascii="Times New Roman" w:hAnsi="Times New Roman" w:cs="Times New Roman"/>
                <w:sz w:val="22"/>
                <w:szCs w:val="22"/>
              </w:rPr>
              <w:t xml:space="preserve"> are available</w:t>
            </w:r>
            <w:r w:rsidRPr="00ED417C">
              <w:rPr>
                <w:rFonts w:ascii="Times New Roman" w:hAnsi="Times New Roman" w:cs="Times New Roman"/>
                <w:sz w:val="22"/>
                <w:szCs w:val="22"/>
              </w:rPr>
              <w:t xml:space="preserve"> (e.g., registration certificate, tax certificate, etc.).</w:t>
            </w:r>
          </w:p>
          <w:p w14:paraId="31D52F44" w14:textId="77777777" w:rsidR="00ED417C" w:rsidRPr="005E1191" w:rsidRDefault="00ED417C" w:rsidP="003B4436">
            <w:pPr>
              <w:pStyle w:val="ab"/>
              <w:numPr>
                <w:ilvl w:val="0"/>
                <w:numId w:val="8"/>
              </w:numPr>
              <w:tabs>
                <w:tab w:val="left" w:pos="454"/>
              </w:tabs>
              <w:jc w:val="both"/>
              <w:rPr>
                <w:rFonts w:ascii="Times New Roman" w:hAnsi="Times New Roman" w:cs="Times New Roman"/>
                <w:sz w:val="22"/>
                <w:szCs w:val="22"/>
              </w:rPr>
            </w:pPr>
            <w:r w:rsidRPr="005E1191">
              <w:rPr>
                <w:rFonts w:ascii="Times New Roman" w:hAnsi="Times New Roman" w:cs="Times New Roman"/>
                <w:sz w:val="22"/>
                <w:szCs w:val="22"/>
              </w:rPr>
              <w:t>Ability to develop a detailed event plan, including budget, logistics, safety measures, and more.</w:t>
            </w:r>
          </w:p>
          <w:p w14:paraId="5A830929" w14:textId="77777777" w:rsidR="00ED417C" w:rsidRPr="005E1191" w:rsidRDefault="00ED417C" w:rsidP="003B4436">
            <w:pPr>
              <w:pStyle w:val="ab"/>
              <w:numPr>
                <w:ilvl w:val="0"/>
                <w:numId w:val="8"/>
              </w:numPr>
              <w:tabs>
                <w:tab w:val="left" w:pos="454"/>
              </w:tabs>
              <w:jc w:val="both"/>
              <w:rPr>
                <w:rFonts w:ascii="Times New Roman" w:hAnsi="Times New Roman" w:cs="Times New Roman"/>
                <w:sz w:val="22"/>
                <w:szCs w:val="22"/>
              </w:rPr>
            </w:pPr>
            <w:r w:rsidRPr="005E1191">
              <w:rPr>
                <w:rFonts w:ascii="Times New Roman" w:hAnsi="Times New Roman" w:cs="Times New Roman"/>
                <w:sz w:val="22"/>
                <w:szCs w:val="22"/>
              </w:rPr>
              <w:t xml:space="preserve">Capability to propose original ideas and concepts for the event that align with the goals of the </w:t>
            </w:r>
            <w:proofErr w:type="spellStart"/>
            <w:r w:rsidRPr="005E1191">
              <w:rPr>
                <w:rFonts w:ascii="Times New Roman" w:hAnsi="Times New Roman" w:cs="Times New Roman"/>
                <w:sz w:val="22"/>
                <w:szCs w:val="22"/>
              </w:rPr>
              <w:t>Makeathon</w:t>
            </w:r>
            <w:proofErr w:type="spellEnd"/>
            <w:r w:rsidRPr="005E1191">
              <w:rPr>
                <w:rFonts w:ascii="Times New Roman" w:hAnsi="Times New Roman" w:cs="Times New Roman"/>
                <w:sz w:val="22"/>
                <w:szCs w:val="22"/>
              </w:rPr>
              <w:t>.</w:t>
            </w:r>
          </w:p>
          <w:p w14:paraId="70035258" w14:textId="77777777" w:rsidR="00ED417C" w:rsidRPr="005E1191" w:rsidRDefault="00ED417C" w:rsidP="003B4436">
            <w:pPr>
              <w:pStyle w:val="ab"/>
              <w:numPr>
                <w:ilvl w:val="0"/>
                <w:numId w:val="8"/>
              </w:numPr>
              <w:tabs>
                <w:tab w:val="left" w:pos="454"/>
              </w:tabs>
              <w:jc w:val="both"/>
              <w:rPr>
                <w:rFonts w:ascii="Times New Roman" w:hAnsi="Times New Roman" w:cs="Times New Roman"/>
                <w:sz w:val="22"/>
                <w:szCs w:val="22"/>
              </w:rPr>
            </w:pPr>
            <w:r w:rsidRPr="005E1191">
              <w:rPr>
                <w:rFonts w:ascii="Times New Roman" w:hAnsi="Times New Roman" w:cs="Times New Roman"/>
                <w:sz w:val="22"/>
                <w:szCs w:val="22"/>
              </w:rPr>
              <w:t>Connections with suppliers, contractors, and other participants necessary for the successful execution of the event.</w:t>
            </w:r>
          </w:p>
          <w:p w14:paraId="4A7ADBC0" w14:textId="77777777" w:rsidR="00ED417C" w:rsidRPr="005E1191" w:rsidRDefault="00ED417C" w:rsidP="003B4436">
            <w:pPr>
              <w:pStyle w:val="ab"/>
              <w:numPr>
                <w:ilvl w:val="0"/>
                <w:numId w:val="8"/>
              </w:numPr>
              <w:tabs>
                <w:tab w:val="left" w:pos="454"/>
              </w:tabs>
              <w:jc w:val="both"/>
              <w:rPr>
                <w:rFonts w:ascii="Times New Roman" w:hAnsi="Times New Roman" w:cs="Times New Roman"/>
                <w:sz w:val="22"/>
                <w:szCs w:val="22"/>
              </w:rPr>
            </w:pPr>
            <w:r w:rsidRPr="005E1191">
              <w:rPr>
                <w:rFonts w:ascii="Times New Roman" w:hAnsi="Times New Roman" w:cs="Times New Roman"/>
                <w:sz w:val="22"/>
                <w:szCs w:val="22"/>
              </w:rPr>
              <w:t>Ability to respond quickly to changes and emergencies that may arise during the organization process.</w:t>
            </w:r>
          </w:p>
          <w:p w14:paraId="756C64DA" w14:textId="28F7CF62" w:rsidR="007073A7" w:rsidRPr="005E1191" w:rsidRDefault="007073A7" w:rsidP="00ED417C">
            <w:pPr>
              <w:tabs>
                <w:tab w:val="left" w:pos="454"/>
              </w:tabs>
              <w:ind w:left="360"/>
              <w:jc w:val="both"/>
              <w:rPr>
                <w:rFonts w:ascii="Times New Roman" w:hAnsi="Times New Roman" w:cs="Times New Roman"/>
                <w:sz w:val="22"/>
                <w:szCs w:val="22"/>
              </w:rPr>
            </w:pPr>
          </w:p>
        </w:tc>
      </w:tr>
      <w:tr w:rsidR="00850335" w:rsidRPr="00234A23" w14:paraId="295B83A5" w14:textId="77777777" w:rsidTr="00B35E75">
        <w:trPr>
          <w:trHeight w:val="346"/>
          <w:jc w:val="center"/>
        </w:trPr>
        <w:tc>
          <w:tcPr>
            <w:tcW w:w="5240" w:type="dxa"/>
          </w:tcPr>
          <w:p w14:paraId="57BE7C2D" w14:textId="08FC1893" w:rsidR="00850335" w:rsidRPr="00D40E10" w:rsidRDefault="00850335" w:rsidP="003B4436">
            <w:pPr>
              <w:pStyle w:val="ab"/>
              <w:numPr>
                <w:ilvl w:val="0"/>
                <w:numId w:val="3"/>
              </w:numPr>
              <w:tabs>
                <w:tab w:val="left" w:pos="454"/>
              </w:tabs>
              <w:autoSpaceDE w:val="0"/>
              <w:autoSpaceDN w:val="0"/>
              <w:adjustRightInd w:val="0"/>
              <w:rPr>
                <w:rFonts w:ascii="Times New Roman" w:hAnsi="Times New Roman" w:cs="Times New Roman"/>
                <w:b/>
                <w:color w:val="000000"/>
                <w:sz w:val="22"/>
                <w:szCs w:val="22"/>
                <w:lang w:val="ky-KG"/>
              </w:rPr>
            </w:pPr>
            <w:r w:rsidRPr="00D40E10">
              <w:rPr>
                <w:rFonts w:ascii="Times New Roman" w:hAnsi="Times New Roman" w:cs="Times New Roman"/>
                <w:b/>
                <w:color w:val="000000"/>
                <w:sz w:val="22"/>
                <w:szCs w:val="22"/>
                <w:lang w:val="ky-KG"/>
              </w:rPr>
              <w:t xml:space="preserve">Задачи </w:t>
            </w:r>
            <w:r w:rsidR="00ED417C" w:rsidRPr="00ED417C">
              <w:rPr>
                <w:rFonts w:ascii="Times New Roman" w:hAnsi="Times New Roman" w:cs="Times New Roman"/>
                <w:b/>
                <w:sz w:val="22"/>
                <w:szCs w:val="22"/>
                <w:lang w:val="ru-RU"/>
              </w:rPr>
              <w:t>организации/команды экспертов</w:t>
            </w:r>
            <w:r w:rsidRPr="00D40E10">
              <w:rPr>
                <w:rFonts w:ascii="Times New Roman" w:hAnsi="Times New Roman" w:cs="Times New Roman"/>
                <w:b/>
                <w:color w:val="000000"/>
                <w:sz w:val="22"/>
                <w:szCs w:val="22"/>
                <w:lang w:val="ky-KG"/>
              </w:rPr>
              <w:t xml:space="preserve">: </w:t>
            </w:r>
          </w:p>
        </w:tc>
        <w:tc>
          <w:tcPr>
            <w:tcW w:w="5310" w:type="dxa"/>
          </w:tcPr>
          <w:p w14:paraId="645EF14A" w14:textId="409FB768" w:rsidR="00850335" w:rsidRPr="00ED417C" w:rsidRDefault="00ED417C" w:rsidP="003B4436">
            <w:pPr>
              <w:pStyle w:val="a4"/>
              <w:numPr>
                <w:ilvl w:val="0"/>
                <w:numId w:val="1"/>
              </w:numPr>
              <w:tabs>
                <w:tab w:val="left" w:pos="560"/>
              </w:tabs>
              <w:jc w:val="both"/>
              <w:rPr>
                <w:sz w:val="22"/>
                <w:szCs w:val="22"/>
                <w:lang w:val="az-Cyrl-AZ"/>
              </w:rPr>
            </w:pPr>
            <w:r w:rsidRPr="00ED417C">
              <w:rPr>
                <w:sz w:val="22"/>
                <w:szCs w:val="22"/>
                <w:lang w:val="az-Cyrl-AZ"/>
              </w:rPr>
              <w:t>Tasks of the organization/team of experts</w:t>
            </w:r>
            <w:r w:rsidRPr="007073A7">
              <w:rPr>
                <w:sz w:val="22"/>
                <w:szCs w:val="22"/>
                <w:lang w:val="az-Cyrl-AZ"/>
              </w:rPr>
              <w:t>:</w:t>
            </w:r>
          </w:p>
        </w:tc>
      </w:tr>
      <w:tr w:rsidR="00850335" w:rsidRPr="00234A23" w14:paraId="4BD30ECA" w14:textId="77777777" w:rsidTr="00B35E75">
        <w:trPr>
          <w:trHeight w:val="914"/>
          <w:jc w:val="center"/>
        </w:trPr>
        <w:tc>
          <w:tcPr>
            <w:tcW w:w="5240" w:type="dxa"/>
          </w:tcPr>
          <w:p w14:paraId="7B4BD6C4" w14:textId="5005910C" w:rsidR="00552529" w:rsidRDefault="00552529" w:rsidP="003B4436">
            <w:pPr>
              <w:pStyle w:val="ab"/>
              <w:numPr>
                <w:ilvl w:val="0"/>
                <w:numId w:val="4"/>
              </w:numPr>
              <w:jc w:val="both"/>
              <w:rPr>
                <w:rFonts w:ascii="Times New Roman" w:hAnsi="Times New Roman" w:cs="Times New Roman"/>
                <w:color w:val="000000"/>
                <w:sz w:val="22"/>
                <w:szCs w:val="22"/>
                <w:lang w:val="ru-RU"/>
              </w:rPr>
            </w:pPr>
            <w:r w:rsidRPr="00552529">
              <w:rPr>
                <w:rFonts w:ascii="Times New Roman" w:hAnsi="Times New Roman" w:cs="Times New Roman"/>
                <w:color w:val="000000"/>
                <w:sz w:val="22"/>
                <w:szCs w:val="22"/>
                <w:lang w:val="ru-RU"/>
              </w:rPr>
              <w:t>Обсуждение концепции</w:t>
            </w:r>
            <w:r w:rsidR="00477A35">
              <w:rPr>
                <w:rFonts w:ascii="Times New Roman" w:hAnsi="Times New Roman" w:cs="Times New Roman"/>
                <w:color w:val="000000"/>
                <w:sz w:val="22"/>
                <w:szCs w:val="22"/>
                <w:lang w:val="ru-RU"/>
              </w:rPr>
              <w:t xml:space="preserve"> мероприятия</w:t>
            </w:r>
            <w:r w:rsidRPr="00552529">
              <w:rPr>
                <w:rFonts w:ascii="Times New Roman" w:hAnsi="Times New Roman" w:cs="Times New Roman"/>
                <w:color w:val="000000"/>
                <w:sz w:val="22"/>
                <w:szCs w:val="22"/>
                <w:lang w:val="ru-RU"/>
              </w:rPr>
              <w:t xml:space="preserve"> и разработка программы для </w:t>
            </w:r>
            <w:r w:rsidR="00477A35">
              <w:rPr>
                <w:rFonts w:ascii="Times New Roman" w:hAnsi="Times New Roman" w:cs="Times New Roman"/>
                <w:color w:val="000000"/>
                <w:sz w:val="22"/>
                <w:szCs w:val="22"/>
                <w:lang w:val="ru-RU"/>
              </w:rPr>
              <w:t xml:space="preserve">трехдневного </w:t>
            </w:r>
            <w:proofErr w:type="spellStart"/>
            <w:r w:rsidR="00477A35">
              <w:rPr>
                <w:rFonts w:ascii="Times New Roman" w:hAnsi="Times New Roman" w:cs="Times New Roman"/>
                <w:color w:val="000000"/>
                <w:sz w:val="22"/>
                <w:szCs w:val="22"/>
                <w:lang w:val="ru-RU"/>
              </w:rPr>
              <w:t>Мейкатона</w:t>
            </w:r>
            <w:proofErr w:type="spellEnd"/>
            <w:r w:rsidR="00477A35">
              <w:rPr>
                <w:rFonts w:ascii="Times New Roman" w:hAnsi="Times New Roman" w:cs="Times New Roman"/>
                <w:color w:val="000000"/>
                <w:sz w:val="22"/>
                <w:szCs w:val="22"/>
                <w:lang w:val="ru-RU"/>
              </w:rPr>
              <w:t>.</w:t>
            </w:r>
          </w:p>
          <w:p w14:paraId="5D0F86E5" w14:textId="77777777" w:rsidR="005A700E" w:rsidRDefault="005A700E" w:rsidP="003B4436">
            <w:pPr>
              <w:pStyle w:val="ab"/>
              <w:numPr>
                <w:ilvl w:val="0"/>
                <w:numId w:val="4"/>
              </w:numPr>
              <w:jc w:val="both"/>
              <w:rPr>
                <w:rFonts w:ascii="Times New Roman" w:hAnsi="Times New Roman" w:cs="Times New Roman"/>
                <w:color w:val="000000"/>
                <w:sz w:val="22"/>
                <w:szCs w:val="22"/>
                <w:lang w:val="ru-RU"/>
              </w:rPr>
            </w:pPr>
            <w:r w:rsidRPr="00FC758E">
              <w:rPr>
                <w:rFonts w:ascii="Times New Roman" w:hAnsi="Times New Roman" w:cs="Times New Roman"/>
                <w:color w:val="000000"/>
                <w:sz w:val="22"/>
                <w:szCs w:val="22"/>
                <w:lang w:val="ru-RU"/>
              </w:rPr>
              <w:lastRenderedPageBreak/>
              <w:t>Разработать общий план мероприятия, включающий временные рамки для каждой задачи.</w:t>
            </w:r>
          </w:p>
          <w:p w14:paraId="35630331" w14:textId="69C0650B" w:rsidR="00477A35" w:rsidRPr="00552529" w:rsidRDefault="005A700E" w:rsidP="003B4436">
            <w:pPr>
              <w:pStyle w:val="ab"/>
              <w:numPr>
                <w:ilvl w:val="0"/>
                <w:numId w:val="4"/>
              </w:numPr>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 xml:space="preserve">Обеспечение </w:t>
            </w:r>
            <w:r w:rsidR="00477A35" w:rsidRPr="00477A35">
              <w:rPr>
                <w:rFonts w:ascii="Times New Roman" w:hAnsi="Times New Roman" w:cs="Times New Roman"/>
                <w:color w:val="000000"/>
                <w:sz w:val="22"/>
                <w:szCs w:val="22"/>
                <w:lang w:val="ru-RU"/>
              </w:rPr>
              <w:t>мест</w:t>
            </w:r>
            <w:r w:rsidR="00FC758E">
              <w:rPr>
                <w:rFonts w:ascii="Times New Roman" w:hAnsi="Times New Roman" w:cs="Times New Roman"/>
                <w:color w:val="000000"/>
                <w:sz w:val="22"/>
                <w:szCs w:val="22"/>
                <w:lang w:val="ru-RU"/>
              </w:rPr>
              <w:t>а</w:t>
            </w:r>
            <w:r>
              <w:rPr>
                <w:rFonts w:ascii="Times New Roman" w:hAnsi="Times New Roman" w:cs="Times New Roman"/>
                <w:color w:val="000000"/>
                <w:sz w:val="22"/>
                <w:szCs w:val="22"/>
                <w:lang w:val="ru-RU"/>
              </w:rPr>
              <w:t xml:space="preserve"> (площадки/пространства) для проведения </w:t>
            </w:r>
            <w:proofErr w:type="spellStart"/>
            <w:r>
              <w:rPr>
                <w:rFonts w:ascii="Times New Roman" w:hAnsi="Times New Roman" w:cs="Times New Roman"/>
                <w:color w:val="000000"/>
                <w:sz w:val="22"/>
                <w:szCs w:val="22"/>
                <w:lang w:val="ru-RU"/>
              </w:rPr>
              <w:t>мейкатона</w:t>
            </w:r>
            <w:proofErr w:type="spellEnd"/>
            <w:r w:rsidR="00477A35" w:rsidRPr="00477A35">
              <w:rPr>
                <w:rFonts w:ascii="Times New Roman" w:hAnsi="Times New Roman" w:cs="Times New Roman"/>
                <w:color w:val="000000"/>
                <w:sz w:val="22"/>
                <w:szCs w:val="22"/>
                <w:lang w:val="ru-RU"/>
              </w:rPr>
              <w:t xml:space="preserve">, которое соответствует требованиям </w:t>
            </w:r>
            <w:r>
              <w:rPr>
                <w:rFonts w:ascii="Times New Roman" w:hAnsi="Times New Roman" w:cs="Times New Roman"/>
                <w:color w:val="000000"/>
                <w:sz w:val="22"/>
                <w:szCs w:val="22"/>
                <w:lang w:val="ru-RU"/>
              </w:rPr>
              <w:t xml:space="preserve">данного </w:t>
            </w:r>
            <w:r w:rsidR="00477A35" w:rsidRPr="00477A35">
              <w:rPr>
                <w:rFonts w:ascii="Times New Roman" w:hAnsi="Times New Roman" w:cs="Times New Roman"/>
                <w:color w:val="000000"/>
                <w:sz w:val="22"/>
                <w:szCs w:val="22"/>
                <w:lang w:val="ru-RU"/>
              </w:rPr>
              <w:t xml:space="preserve">мероприятия (размер, </w:t>
            </w:r>
            <w:r w:rsidR="00477A35">
              <w:rPr>
                <w:rFonts w:ascii="Times New Roman" w:hAnsi="Times New Roman" w:cs="Times New Roman"/>
                <w:color w:val="000000"/>
                <w:sz w:val="22"/>
                <w:szCs w:val="22"/>
                <w:lang w:val="ru-RU"/>
              </w:rPr>
              <w:t xml:space="preserve">расположение, </w:t>
            </w:r>
            <w:r w:rsidR="00477A35" w:rsidRPr="00477A35">
              <w:rPr>
                <w:rFonts w:ascii="Times New Roman" w:hAnsi="Times New Roman" w:cs="Times New Roman"/>
                <w:color w:val="000000"/>
                <w:sz w:val="22"/>
                <w:szCs w:val="22"/>
                <w:lang w:val="ru-RU"/>
              </w:rPr>
              <w:t>доступность</w:t>
            </w:r>
            <w:r w:rsidR="00477A35">
              <w:rPr>
                <w:rFonts w:ascii="Times New Roman" w:hAnsi="Times New Roman" w:cs="Times New Roman"/>
                <w:color w:val="000000"/>
                <w:sz w:val="22"/>
                <w:szCs w:val="22"/>
                <w:lang w:val="ru-RU"/>
              </w:rPr>
              <w:t xml:space="preserve"> для лиц с инвалидностью</w:t>
            </w:r>
            <w:r w:rsidR="00477A35" w:rsidRPr="00477A35">
              <w:rPr>
                <w:rFonts w:ascii="Times New Roman" w:hAnsi="Times New Roman" w:cs="Times New Roman"/>
                <w:color w:val="000000"/>
                <w:sz w:val="22"/>
                <w:szCs w:val="22"/>
                <w:lang w:val="ru-RU"/>
              </w:rPr>
              <w:t>).</w:t>
            </w:r>
          </w:p>
          <w:p w14:paraId="44D3438C" w14:textId="595555B7" w:rsidR="00FC758E" w:rsidRPr="005A700E" w:rsidRDefault="005A700E" w:rsidP="003B4436">
            <w:pPr>
              <w:pStyle w:val="ab"/>
              <w:numPr>
                <w:ilvl w:val="0"/>
                <w:numId w:val="4"/>
              </w:numPr>
              <w:jc w:val="both"/>
              <w:rPr>
                <w:rFonts w:ascii="Times New Roman" w:hAnsi="Times New Roman" w:cs="Times New Roman"/>
                <w:color w:val="000000"/>
                <w:sz w:val="22"/>
                <w:szCs w:val="22"/>
                <w:lang w:val="ru-RU"/>
              </w:rPr>
            </w:pPr>
            <w:r w:rsidRPr="005A700E">
              <w:rPr>
                <w:rFonts w:ascii="Times New Roman" w:hAnsi="Times New Roman" w:cs="Times New Roman"/>
                <w:color w:val="000000"/>
                <w:sz w:val="22"/>
                <w:szCs w:val="22"/>
                <w:lang w:val="ru-RU"/>
              </w:rPr>
              <w:t>Обеспечение</w:t>
            </w:r>
            <w:r w:rsidR="00FC758E" w:rsidRPr="005A700E">
              <w:rPr>
                <w:rFonts w:ascii="Times New Roman" w:hAnsi="Times New Roman" w:cs="Times New Roman"/>
                <w:color w:val="000000"/>
                <w:sz w:val="22"/>
                <w:szCs w:val="22"/>
                <w:lang w:val="ru-RU"/>
              </w:rPr>
              <w:t xml:space="preserve"> поставщиков для аренды </w:t>
            </w:r>
            <w:r w:rsidRPr="005A700E">
              <w:rPr>
                <w:rFonts w:ascii="Times New Roman" w:hAnsi="Times New Roman" w:cs="Times New Roman"/>
                <w:color w:val="000000"/>
                <w:sz w:val="22"/>
                <w:szCs w:val="22"/>
                <w:lang w:val="ru-RU"/>
              </w:rPr>
              <w:t xml:space="preserve">технического </w:t>
            </w:r>
            <w:r w:rsidR="00FC758E" w:rsidRPr="005A700E">
              <w:rPr>
                <w:rFonts w:ascii="Times New Roman" w:hAnsi="Times New Roman" w:cs="Times New Roman"/>
                <w:color w:val="000000"/>
                <w:sz w:val="22"/>
                <w:szCs w:val="22"/>
                <w:lang w:val="ru-RU"/>
              </w:rPr>
              <w:t xml:space="preserve">оборудования, </w:t>
            </w:r>
            <w:r w:rsidRPr="005A700E">
              <w:rPr>
                <w:rFonts w:ascii="Times New Roman" w:hAnsi="Times New Roman" w:cs="Times New Roman"/>
                <w:color w:val="000000"/>
                <w:sz w:val="22"/>
                <w:szCs w:val="22"/>
                <w:lang w:val="ru-RU"/>
              </w:rPr>
              <w:t>с соответствующей документацией для отчетности (</w:t>
            </w:r>
            <w:proofErr w:type="spellStart"/>
            <w:proofErr w:type="gramStart"/>
            <w:r w:rsidRPr="005A700E">
              <w:rPr>
                <w:rFonts w:ascii="Times New Roman" w:hAnsi="Times New Roman" w:cs="Times New Roman"/>
                <w:color w:val="000000"/>
                <w:sz w:val="22"/>
                <w:szCs w:val="22"/>
                <w:lang w:val="ru-RU"/>
              </w:rPr>
              <w:t>фин.документы</w:t>
            </w:r>
            <w:proofErr w:type="spellEnd"/>
            <w:proofErr w:type="gramEnd"/>
            <w:r w:rsidRPr="005A700E">
              <w:rPr>
                <w:rFonts w:ascii="Times New Roman" w:hAnsi="Times New Roman" w:cs="Times New Roman"/>
                <w:color w:val="000000"/>
                <w:sz w:val="22"/>
                <w:szCs w:val="22"/>
                <w:lang w:val="ru-RU"/>
              </w:rPr>
              <w:t>, прайс-лист и т.п.)</w:t>
            </w:r>
            <w:r w:rsidR="00FC758E" w:rsidRPr="005A700E">
              <w:rPr>
                <w:rFonts w:ascii="Times New Roman" w:hAnsi="Times New Roman" w:cs="Times New Roman"/>
                <w:color w:val="000000"/>
                <w:sz w:val="22"/>
                <w:szCs w:val="22"/>
                <w:lang w:val="ru-RU"/>
              </w:rPr>
              <w:t>.</w:t>
            </w:r>
            <w:r w:rsidRPr="005A700E">
              <w:rPr>
                <w:rFonts w:ascii="Times New Roman" w:hAnsi="Times New Roman" w:cs="Times New Roman"/>
                <w:color w:val="000000"/>
                <w:sz w:val="22"/>
                <w:szCs w:val="22"/>
                <w:lang w:val="ru-RU"/>
              </w:rPr>
              <w:t xml:space="preserve"> и обеспечения питанием участников </w:t>
            </w:r>
            <w:proofErr w:type="spellStart"/>
            <w:r w:rsidRPr="005A700E">
              <w:rPr>
                <w:rFonts w:ascii="Times New Roman" w:hAnsi="Times New Roman" w:cs="Times New Roman"/>
                <w:color w:val="000000"/>
                <w:sz w:val="22"/>
                <w:szCs w:val="22"/>
                <w:lang w:val="ru-RU"/>
              </w:rPr>
              <w:t>мейкатона</w:t>
            </w:r>
            <w:proofErr w:type="spellEnd"/>
            <w:r>
              <w:rPr>
                <w:rFonts w:ascii="Times New Roman" w:hAnsi="Times New Roman" w:cs="Times New Roman"/>
                <w:color w:val="000000"/>
                <w:sz w:val="22"/>
                <w:szCs w:val="22"/>
                <w:lang w:val="ru-RU"/>
              </w:rPr>
              <w:t xml:space="preserve"> (кейтеринговые услуги)</w:t>
            </w:r>
            <w:r w:rsidR="00FC758E" w:rsidRPr="005A700E">
              <w:rPr>
                <w:rFonts w:ascii="Times New Roman" w:hAnsi="Times New Roman" w:cs="Times New Roman"/>
                <w:color w:val="000000"/>
                <w:sz w:val="22"/>
                <w:szCs w:val="22"/>
                <w:lang w:val="ru-RU"/>
              </w:rPr>
              <w:t xml:space="preserve"> </w:t>
            </w:r>
          </w:p>
          <w:p w14:paraId="32B6B3FD" w14:textId="55769E96" w:rsidR="005A700E" w:rsidRDefault="005A700E" w:rsidP="003B4436">
            <w:pPr>
              <w:pStyle w:val="ab"/>
              <w:numPr>
                <w:ilvl w:val="0"/>
                <w:numId w:val="4"/>
              </w:numPr>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 xml:space="preserve">Провести модерацию </w:t>
            </w:r>
            <w:proofErr w:type="spellStart"/>
            <w:r>
              <w:rPr>
                <w:rFonts w:ascii="Times New Roman" w:hAnsi="Times New Roman" w:cs="Times New Roman"/>
                <w:color w:val="000000"/>
                <w:sz w:val="22"/>
                <w:szCs w:val="22"/>
                <w:lang w:val="ru-RU"/>
              </w:rPr>
              <w:t>мейкатона</w:t>
            </w:r>
            <w:proofErr w:type="spellEnd"/>
            <w:r>
              <w:rPr>
                <w:rFonts w:ascii="Times New Roman" w:hAnsi="Times New Roman" w:cs="Times New Roman"/>
                <w:color w:val="000000"/>
                <w:sz w:val="22"/>
                <w:szCs w:val="22"/>
                <w:lang w:val="ru-RU"/>
              </w:rPr>
              <w:t xml:space="preserve"> (ведущий мероприятия)</w:t>
            </w:r>
          </w:p>
          <w:p w14:paraId="0BE4487A" w14:textId="03EEB550" w:rsidR="005A700E" w:rsidRPr="00FC758E" w:rsidRDefault="005A700E" w:rsidP="003B4436">
            <w:pPr>
              <w:pStyle w:val="ab"/>
              <w:numPr>
                <w:ilvl w:val="0"/>
                <w:numId w:val="4"/>
              </w:numPr>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 xml:space="preserve">Оказать содействие ОФ </w:t>
            </w:r>
            <w:r>
              <w:rPr>
                <w:rFonts w:ascii="Times New Roman" w:hAnsi="Times New Roman" w:cs="Times New Roman"/>
                <w:color w:val="000000"/>
                <w:sz w:val="22"/>
                <w:szCs w:val="22"/>
              </w:rPr>
              <w:t>FSDS</w:t>
            </w:r>
            <w:r w:rsidRPr="005A700E">
              <w:rPr>
                <w:rFonts w:ascii="Times New Roman" w:hAnsi="Times New Roman" w:cs="Times New Roman"/>
                <w:color w:val="000000"/>
                <w:sz w:val="22"/>
                <w:szCs w:val="22"/>
                <w:lang w:val="ru-RU"/>
              </w:rPr>
              <w:t xml:space="preserve"> </w:t>
            </w:r>
            <w:r>
              <w:rPr>
                <w:rFonts w:ascii="Times New Roman" w:hAnsi="Times New Roman" w:cs="Times New Roman"/>
                <w:color w:val="000000"/>
                <w:sz w:val="22"/>
                <w:szCs w:val="22"/>
                <w:lang w:val="ru-RU"/>
              </w:rPr>
              <w:t xml:space="preserve">в информационном сопровождении </w:t>
            </w:r>
            <w:proofErr w:type="spellStart"/>
            <w:r>
              <w:rPr>
                <w:rFonts w:ascii="Times New Roman" w:hAnsi="Times New Roman" w:cs="Times New Roman"/>
                <w:color w:val="000000"/>
                <w:sz w:val="22"/>
                <w:szCs w:val="22"/>
                <w:lang w:val="ru-RU"/>
              </w:rPr>
              <w:t>мейкатона</w:t>
            </w:r>
            <w:proofErr w:type="spellEnd"/>
            <w:r>
              <w:rPr>
                <w:rFonts w:ascii="Times New Roman" w:hAnsi="Times New Roman" w:cs="Times New Roman"/>
                <w:color w:val="000000"/>
                <w:sz w:val="22"/>
                <w:szCs w:val="22"/>
                <w:lang w:val="ru-RU"/>
              </w:rPr>
              <w:t xml:space="preserve"> (привлечение блогера(</w:t>
            </w:r>
            <w:proofErr w:type="spellStart"/>
            <w:r>
              <w:rPr>
                <w:rFonts w:ascii="Times New Roman" w:hAnsi="Times New Roman" w:cs="Times New Roman"/>
                <w:color w:val="000000"/>
                <w:sz w:val="22"/>
                <w:szCs w:val="22"/>
                <w:lang w:val="ru-RU"/>
              </w:rPr>
              <w:t>ов</w:t>
            </w:r>
            <w:proofErr w:type="spellEnd"/>
            <w:r>
              <w:rPr>
                <w:rFonts w:ascii="Times New Roman" w:hAnsi="Times New Roman" w:cs="Times New Roman"/>
                <w:color w:val="000000"/>
                <w:sz w:val="22"/>
                <w:szCs w:val="22"/>
                <w:lang w:val="ru-RU"/>
              </w:rPr>
              <w:t xml:space="preserve">), СМИ, публикация в </w:t>
            </w:r>
            <w:proofErr w:type="spellStart"/>
            <w:r>
              <w:rPr>
                <w:rFonts w:ascii="Times New Roman" w:hAnsi="Times New Roman" w:cs="Times New Roman"/>
                <w:color w:val="000000"/>
                <w:sz w:val="22"/>
                <w:szCs w:val="22"/>
                <w:lang w:val="ru-RU"/>
              </w:rPr>
              <w:t>соц.сетях</w:t>
            </w:r>
            <w:proofErr w:type="spellEnd"/>
            <w:r>
              <w:rPr>
                <w:rFonts w:ascii="Times New Roman" w:hAnsi="Times New Roman" w:cs="Times New Roman"/>
                <w:color w:val="000000"/>
                <w:sz w:val="22"/>
                <w:szCs w:val="22"/>
                <w:lang w:val="ru-RU"/>
              </w:rPr>
              <w:t xml:space="preserve"> и т.п.)  </w:t>
            </w:r>
          </w:p>
          <w:p w14:paraId="77AE7FC6" w14:textId="343CF094" w:rsidR="00FC758E" w:rsidRDefault="005A700E" w:rsidP="003B4436">
            <w:pPr>
              <w:pStyle w:val="ab"/>
              <w:numPr>
                <w:ilvl w:val="0"/>
                <w:numId w:val="4"/>
              </w:numPr>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Подготовить общий отчет о проведенном мероприятии.</w:t>
            </w:r>
          </w:p>
          <w:p w14:paraId="270CAFB3" w14:textId="041A9C21" w:rsidR="005A700E" w:rsidRPr="005A700E" w:rsidRDefault="005A700E" w:rsidP="005A700E">
            <w:pPr>
              <w:ind w:left="389"/>
              <w:jc w:val="both"/>
              <w:rPr>
                <w:rFonts w:ascii="Times New Roman" w:hAnsi="Times New Roman" w:cs="Times New Roman"/>
                <w:color w:val="000000"/>
                <w:sz w:val="12"/>
                <w:szCs w:val="12"/>
                <w:lang w:val="ru-RU"/>
              </w:rPr>
            </w:pPr>
          </w:p>
        </w:tc>
        <w:tc>
          <w:tcPr>
            <w:tcW w:w="5310" w:type="dxa"/>
          </w:tcPr>
          <w:p w14:paraId="6A0E14A4" w14:textId="279CBC41" w:rsidR="00ED417C" w:rsidRPr="00ED417C" w:rsidRDefault="00ED417C" w:rsidP="003B4436">
            <w:pPr>
              <w:pStyle w:val="ab"/>
              <w:numPr>
                <w:ilvl w:val="0"/>
                <w:numId w:val="4"/>
              </w:numPr>
              <w:jc w:val="both"/>
              <w:rPr>
                <w:rFonts w:ascii="Times New Roman" w:hAnsi="Times New Roman" w:cs="Times New Roman"/>
                <w:color w:val="000000"/>
                <w:sz w:val="22"/>
                <w:szCs w:val="22"/>
              </w:rPr>
            </w:pPr>
            <w:r w:rsidRPr="00ED417C">
              <w:rPr>
                <w:rFonts w:ascii="Times New Roman" w:hAnsi="Times New Roman" w:cs="Times New Roman"/>
                <w:color w:val="000000"/>
                <w:sz w:val="22"/>
                <w:szCs w:val="22"/>
              </w:rPr>
              <w:lastRenderedPageBreak/>
              <w:t xml:space="preserve">Discuss the event concept and develop a program for the three-day </w:t>
            </w:r>
            <w:proofErr w:type="spellStart"/>
            <w:r w:rsidRPr="00ED417C">
              <w:rPr>
                <w:rFonts w:ascii="Times New Roman" w:hAnsi="Times New Roman" w:cs="Times New Roman"/>
                <w:color w:val="000000"/>
                <w:sz w:val="22"/>
                <w:szCs w:val="22"/>
              </w:rPr>
              <w:t>Makeathon</w:t>
            </w:r>
            <w:proofErr w:type="spellEnd"/>
            <w:r w:rsidRPr="00ED417C">
              <w:rPr>
                <w:rFonts w:ascii="Times New Roman" w:hAnsi="Times New Roman" w:cs="Times New Roman"/>
                <w:color w:val="000000"/>
                <w:sz w:val="22"/>
                <w:szCs w:val="22"/>
              </w:rPr>
              <w:t>.</w:t>
            </w:r>
          </w:p>
          <w:p w14:paraId="393AD8AE" w14:textId="42EECCF9" w:rsidR="00ED417C" w:rsidRPr="00ED417C" w:rsidRDefault="00ED417C" w:rsidP="003B4436">
            <w:pPr>
              <w:pStyle w:val="ab"/>
              <w:numPr>
                <w:ilvl w:val="0"/>
                <w:numId w:val="4"/>
              </w:numPr>
              <w:jc w:val="both"/>
              <w:rPr>
                <w:rFonts w:ascii="Times New Roman" w:hAnsi="Times New Roman" w:cs="Times New Roman"/>
                <w:color w:val="000000"/>
                <w:sz w:val="22"/>
                <w:szCs w:val="22"/>
              </w:rPr>
            </w:pPr>
            <w:r w:rsidRPr="00ED417C">
              <w:rPr>
                <w:rFonts w:ascii="Times New Roman" w:hAnsi="Times New Roman" w:cs="Times New Roman"/>
                <w:color w:val="000000"/>
                <w:sz w:val="22"/>
                <w:szCs w:val="22"/>
              </w:rPr>
              <w:t>Create an overall event plan that includes timelines for each task.</w:t>
            </w:r>
          </w:p>
          <w:p w14:paraId="219763C7" w14:textId="4F8CD28F" w:rsidR="00ED417C" w:rsidRPr="00ED417C" w:rsidRDefault="00ED417C" w:rsidP="003B4436">
            <w:pPr>
              <w:pStyle w:val="ab"/>
              <w:numPr>
                <w:ilvl w:val="0"/>
                <w:numId w:val="4"/>
              </w:numPr>
              <w:jc w:val="both"/>
              <w:rPr>
                <w:rFonts w:ascii="Times New Roman" w:hAnsi="Times New Roman" w:cs="Times New Roman"/>
                <w:color w:val="000000"/>
                <w:sz w:val="22"/>
                <w:szCs w:val="22"/>
              </w:rPr>
            </w:pPr>
            <w:r w:rsidRPr="00ED417C">
              <w:rPr>
                <w:rFonts w:ascii="Times New Roman" w:hAnsi="Times New Roman" w:cs="Times New Roman"/>
                <w:color w:val="000000"/>
                <w:sz w:val="22"/>
                <w:szCs w:val="22"/>
              </w:rPr>
              <w:lastRenderedPageBreak/>
              <w:t xml:space="preserve">Secure a venue (location/space) for the </w:t>
            </w:r>
            <w:proofErr w:type="spellStart"/>
            <w:r w:rsidRPr="00ED417C">
              <w:rPr>
                <w:rFonts w:ascii="Times New Roman" w:hAnsi="Times New Roman" w:cs="Times New Roman"/>
                <w:color w:val="000000"/>
                <w:sz w:val="22"/>
                <w:szCs w:val="22"/>
              </w:rPr>
              <w:t>Makeathon</w:t>
            </w:r>
            <w:proofErr w:type="spellEnd"/>
            <w:r w:rsidRPr="00ED417C">
              <w:rPr>
                <w:rFonts w:ascii="Times New Roman" w:hAnsi="Times New Roman" w:cs="Times New Roman"/>
                <w:color w:val="000000"/>
                <w:sz w:val="22"/>
                <w:szCs w:val="22"/>
              </w:rPr>
              <w:t xml:space="preserve"> that meets the event's requirements (size, location, accessibility for people with disabilities).</w:t>
            </w:r>
          </w:p>
          <w:p w14:paraId="47DB9798" w14:textId="6876A771" w:rsidR="00ED417C" w:rsidRPr="00ED417C" w:rsidRDefault="00ED417C" w:rsidP="003B4436">
            <w:pPr>
              <w:pStyle w:val="ab"/>
              <w:numPr>
                <w:ilvl w:val="0"/>
                <w:numId w:val="4"/>
              </w:numPr>
              <w:jc w:val="both"/>
              <w:rPr>
                <w:rFonts w:ascii="Times New Roman" w:hAnsi="Times New Roman" w:cs="Times New Roman"/>
                <w:color w:val="000000"/>
                <w:sz w:val="22"/>
                <w:szCs w:val="22"/>
              </w:rPr>
            </w:pPr>
            <w:r w:rsidRPr="00ED417C">
              <w:rPr>
                <w:rFonts w:ascii="Times New Roman" w:hAnsi="Times New Roman" w:cs="Times New Roman"/>
                <w:color w:val="000000"/>
                <w:sz w:val="22"/>
                <w:szCs w:val="22"/>
              </w:rPr>
              <w:t>Arrange suppliers for renting technical equipment, providing the necessary documentation for reporting (financial documents, price lists, etc.), and catering services for participants.</w:t>
            </w:r>
          </w:p>
          <w:p w14:paraId="4E5374F0" w14:textId="2B027EAE" w:rsidR="00ED417C" w:rsidRPr="00ED417C" w:rsidRDefault="00ED417C" w:rsidP="003B4436">
            <w:pPr>
              <w:pStyle w:val="ab"/>
              <w:numPr>
                <w:ilvl w:val="0"/>
                <w:numId w:val="4"/>
              </w:numPr>
              <w:jc w:val="both"/>
              <w:rPr>
                <w:rFonts w:ascii="Times New Roman" w:hAnsi="Times New Roman" w:cs="Times New Roman"/>
                <w:color w:val="000000"/>
                <w:sz w:val="22"/>
                <w:szCs w:val="22"/>
              </w:rPr>
            </w:pPr>
            <w:r w:rsidRPr="00ED417C">
              <w:rPr>
                <w:rFonts w:ascii="Times New Roman" w:hAnsi="Times New Roman" w:cs="Times New Roman"/>
                <w:color w:val="000000"/>
                <w:sz w:val="22"/>
                <w:szCs w:val="22"/>
              </w:rPr>
              <w:t xml:space="preserve">Conduct moderation of the </w:t>
            </w:r>
            <w:proofErr w:type="spellStart"/>
            <w:r w:rsidRPr="00ED417C">
              <w:rPr>
                <w:rFonts w:ascii="Times New Roman" w:hAnsi="Times New Roman" w:cs="Times New Roman"/>
                <w:color w:val="000000"/>
                <w:sz w:val="22"/>
                <w:szCs w:val="22"/>
              </w:rPr>
              <w:t>Makeathon</w:t>
            </w:r>
            <w:proofErr w:type="spellEnd"/>
            <w:r w:rsidRPr="00ED417C">
              <w:rPr>
                <w:rFonts w:ascii="Times New Roman" w:hAnsi="Times New Roman" w:cs="Times New Roman"/>
                <w:color w:val="000000"/>
                <w:sz w:val="22"/>
                <w:szCs w:val="22"/>
              </w:rPr>
              <w:t xml:space="preserve"> (event host).</w:t>
            </w:r>
          </w:p>
          <w:p w14:paraId="72BA0967" w14:textId="19C2B0E1" w:rsidR="00ED417C" w:rsidRPr="00ED417C" w:rsidRDefault="00ED417C" w:rsidP="003B4436">
            <w:pPr>
              <w:pStyle w:val="ab"/>
              <w:numPr>
                <w:ilvl w:val="0"/>
                <w:numId w:val="4"/>
              </w:numPr>
              <w:jc w:val="both"/>
              <w:rPr>
                <w:rFonts w:ascii="Times New Roman" w:hAnsi="Times New Roman" w:cs="Times New Roman"/>
                <w:color w:val="000000"/>
                <w:sz w:val="22"/>
                <w:szCs w:val="22"/>
              </w:rPr>
            </w:pPr>
            <w:r w:rsidRPr="00ED417C">
              <w:rPr>
                <w:rFonts w:ascii="Times New Roman" w:hAnsi="Times New Roman" w:cs="Times New Roman"/>
                <w:color w:val="000000"/>
                <w:sz w:val="22"/>
                <w:szCs w:val="22"/>
              </w:rPr>
              <w:t xml:space="preserve">Assist the FSDS Foundation with informational support for the </w:t>
            </w:r>
            <w:proofErr w:type="spellStart"/>
            <w:r w:rsidRPr="00ED417C">
              <w:rPr>
                <w:rFonts w:ascii="Times New Roman" w:hAnsi="Times New Roman" w:cs="Times New Roman"/>
                <w:color w:val="000000"/>
                <w:sz w:val="22"/>
                <w:szCs w:val="22"/>
              </w:rPr>
              <w:t>Makeathon</w:t>
            </w:r>
            <w:proofErr w:type="spellEnd"/>
            <w:r w:rsidRPr="00ED417C">
              <w:rPr>
                <w:rFonts w:ascii="Times New Roman" w:hAnsi="Times New Roman" w:cs="Times New Roman"/>
                <w:color w:val="000000"/>
                <w:sz w:val="22"/>
                <w:szCs w:val="22"/>
              </w:rPr>
              <w:t xml:space="preserve"> (involving bloggers, media, social media publications, etc.).</w:t>
            </w:r>
          </w:p>
          <w:p w14:paraId="06E9A106" w14:textId="5D086F25" w:rsidR="00FC758E" w:rsidRPr="00ED417C" w:rsidRDefault="00ED417C" w:rsidP="003B4436">
            <w:pPr>
              <w:pStyle w:val="ab"/>
              <w:numPr>
                <w:ilvl w:val="0"/>
                <w:numId w:val="4"/>
              </w:numPr>
              <w:jc w:val="both"/>
              <w:rPr>
                <w:rFonts w:ascii="Times New Roman" w:hAnsi="Times New Roman" w:cs="Times New Roman"/>
              </w:rPr>
            </w:pPr>
            <w:r w:rsidRPr="00ED417C">
              <w:rPr>
                <w:rFonts w:ascii="Times New Roman" w:hAnsi="Times New Roman" w:cs="Times New Roman"/>
                <w:color w:val="000000"/>
                <w:sz w:val="22"/>
                <w:szCs w:val="22"/>
              </w:rPr>
              <w:t>Prepare a comprehensive report on the conducted event.</w:t>
            </w:r>
          </w:p>
        </w:tc>
      </w:tr>
      <w:tr w:rsidR="00850335" w:rsidRPr="00234A23" w14:paraId="6D2B0797" w14:textId="77777777" w:rsidTr="00B35E75">
        <w:trPr>
          <w:trHeight w:val="310"/>
          <w:jc w:val="center"/>
        </w:trPr>
        <w:tc>
          <w:tcPr>
            <w:tcW w:w="5240" w:type="dxa"/>
          </w:tcPr>
          <w:p w14:paraId="7AEB2A47" w14:textId="1F29F236" w:rsidR="00850335" w:rsidRPr="00234A23" w:rsidRDefault="00850335" w:rsidP="003B4436">
            <w:pPr>
              <w:pStyle w:val="1Einrckung"/>
              <w:numPr>
                <w:ilvl w:val="0"/>
                <w:numId w:val="1"/>
              </w:numPr>
              <w:tabs>
                <w:tab w:val="clear" w:pos="483"/>
                <w:tab w:val="left" w:pos="284"/>
                <w:tab w:val="left" w:pos="454"/>
              </w:tabs>
              <w:rPr>
                <w:rFonts w:ascii="Times New Roman" w:eastAsia="Calibri" w:hAnsi="Times New Roman"/>
                <w:b/>
                <w:color w:val="000000"/>
                <w:szCs w:val="22"/>
                <w:lang w:val="ru-RU" w:eastAsia="en-US"/>
              </w:rPr>
            </w:pPr>
            <w:r w:rsidRPr="00234A23">
              <w:rPr>
                <w:rFonts w:ascii="Times New Roman" w:eastAsia="Calibri" w:hAnsi="Times New Roman"/>
                <w:b/>
                <w:color w:val="000000"/>
                <w:szCs w:val="22"/>
                <w:lang w:val="ky-KG" w:eastAsia="en-US"/>
              </w:rPr>
              <w:lastRenderedPageBreak/>
              <w:t xml:space="preserve">Ожидаемые </w:t>
            </w:r>
            <w:r w:rsidR="00D40E10">
              <w:rPr>
                <w:rFonts w:ascii="Times New Roman" w:eastAsia="Calibri" w:hAnsi="Times New Roman"/>
                <w:b/>
                <w:color w:val="000000"/>
                <w:szCs w:val="22"/>
                <w:lang w:val="ky-KG" w:eastAsia="en-US"/>
              </w:rPr>
              <w:t>результаты</w:t>
            </w:r>
          </w:p>
        </w:tc>
        <w:tc>
          <w:tcPr>
            <w:tcW w:w="5310" w:type="dxa"/>
          </w:tcPr>
          <w:p w14:paraId="2AC1F043" w14:textId="70893637" w:rsidR="00850335" w:rsidRPr="00234A23" w:rsidRDefault="00D40E10" w:rsidP="005E1191">
            <w:pPr>
              <w:pStyle w:val="1Einrckung"/>
              <w:numPr>
                <w:ilvl w:val="0"/>
                <w:numId w:val="3"/>
              </w:numPr>
              <w:rPr>
                <w:rFonts w:ascii="Times New Roman" w:hAnsi="Times New Roman"/>
                <w:b/>
                <w:szCs w:val="22"/>
                <w:lang w:val="az-Cyrl-AZ"/>
              </w:rPr>
            </w:pPr>
            <w:r w:rsidRPr="00D40E10">
              <w:rPr>
                <w:rFonts w:ascii="Times New Roman" w:hAnsi="Times New Roman"/>
                <w:b/>
                <w:szCs w:val="22"/>
                <w:lang w:val="az-Cyrl-AZ"/>
              </w:rPr>
              <w:t>Expected results</w:t>
            </w:r>
          </w:p>
        </w:tc>
      </w:tr>
      <w:tr w:rsidR="00850335" w:rsidRPr="00234A23" w14:paraId="14B637A8" w14:textId="77777777" w:rsidTr="00B35E75">
        <w:trPr>
          <w:trHeight w:val="310"/>
          <w:jc w:val="center"/>
        </w:trPr>
        <w:tc>
          <w:tcPr>
            <w:tcW w:w="5240" w:type="dxa"/>
          </w:tcPr>
          <w:p w14:paraId="26CF101D" w14:textId="77777777" w:rsidR="00850335" w:rsidRPr="00234A23" w:rsidRDefault="00850335" w:rsidP="00B35E75">
            <w:pPr>
              <w:jc w:val="both"/>
              <w:rPr>
                <w:rFonts w:ascii="Times New Roman" w:hAnsi="Times New Roman" w:cs="Times New Roman"/>
                <w:sz w:val="22"/>
                <w:szCs w:val="22"/>
                <w:lang w:val="ru-RU"/>
              </w:rPr>
            </w:pPr>
            <w:r w:rsidRPr="00C97E02">
              <w:rPr>
                <w:rFonts w:ascii="Times New Roman" w:hAnsi="Times New Roman" w:cs="Times New Roman"/>
                <w:sz w:val="22"/>
                <w:szCs w:val="22"/>
                <w:lang w:val="ru-RU"/>
              </w:rPr>
              <w:t>В итоге Заказчик ожидает:</w:t>
            </w:r>
          </w:p>
          <w:p w14:paraId="2C0481EA" w14:textId="77777777" w:rsidR="00850335" w:rsidRDefault="00AC36C5" w:rsidP="003B4436">
            <w:pPr>
              <w:pStyle w:val="ab"/>
              <w:numPr>
                <w:ilvl w:val="0"/>
                <w:numId w:val="5"/>
              </w:numPr>
              <w:ind w:left="360"/>
              <w:jc w:val="both"/>
              <w:rPr>
                <w:rFonts w:ascii="Times New Roman" w:hAnsi="Times New Roman" w:cs="Times New Roman"/>
                <w:sz w:val="22"/>
                <w:szCs w:val="22"/>
                <w:lang w:val="ru-RU"/>
              </w:rPr>
            </w:pPr>
            <w:r w:rsidRPr="00AC36C5">
              <w:rPr>
                <w:rFonts w:ascii="Times New Roman" w:hAnsi="Times New Roman" w:cs="Times New Roman"/>
                <w:sz w:val="22"/>
                <w:szCs w:val="22"/>
                <w:lang w:val="ru-RU"/>
              </w:rPr>
              <w:t>Обеспечение комфортной и безопасной атмосферы для участников.</w:t>
            </w:r>
          </w:p>
          <w:p w14:paraId="1D2B3F73" w14:textId="4525254C" w:rsidR="00AC36C5" w:rsidRDefault="00B35E75" w:rsidP="003B4436">
            <w:pPr>
              <w:pStyle w:val="ab"/>
              <w:numPr>
                <w:ilvl w:val="0"/>
                <w:numId w:val="5"/>
              </w:numPr>
              <w:ind w:left="360"/>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Место/пространство для </w:t>
            </w:r>
            <w:proofErr w:type="spellStart"/>
            <w:r>
              <w:rPr>
                <w:rFonts w:ascii="Times New Roman" w:hAnsi="Times New Roman" w:cs="Times New Roman"/>
                <w:sz w:val="22"/>
                <w:szCs w:val="22"/>
                <w:lang w:val="ru-RU"/>
              </w:rPr>
              <w:t>мейкатона</w:t>
            </w:r>
            <w:proofErr w:type="spellEnd"/>
            <w:r w:rsidR="00AC36C5" w:rsidRPr="00AC36C5">
              <w:rPr>
                <w:rFonts w:ascii="Times New Roman" w:hAnsi="Times New Roman" w:cs="Times New Roman"/>
                <w:sz w:val="22"/>
                <w:szCs w:val="22"/>
                <w:lang w:val="ru-RU"/>
              </w:rPr>
              <w:t xml:space="preserve"> </w:t>
            </w:r>
            <w:r>
              <w:rPr>
                <w:rFonts w:ascii="Times New Roman" w:hAnsi="Times New Roman" w:cs="Times New Roman"/>
                <w:sz w:val="22"/>
                <w:szCs w:val="22"/>
                <w:lang w:val="ru-RU"/>
              </w:rPr>
              <w:t>соответствует</w:t>
            </w:r>
            <w:r w:rsidR="00AC36C5" w:rsidRPr="00AC36C5">
              <w:rPr>
                <w:rFonts w:ascii="Times New Roman" w:hAnsi="Times New Roman" w:cs="Times New Roman"/>
                <w:sz w:val="22"/>
                <w:szCs w:val="22"/>
                <w:lang w:val="ru-RU"/>
              </w:rPr>
              <w:t xml:space="preserve"> целям мероприятия</w:t>
            </w:r>
            <w:r w:rsidR="00AC36C5">
              <w:rPr>
                <w:rFonts w:ascii="Times New Roman" w:hAnsi="Times New Roman" w:cs="Times New Roman"/>
                <w:sz w:val="22"/>
                <w:szCs w:val="22"/>
                <w:lang w:val="ru-RU"/>
              </w:rPr>
              <w:t xml:space="preserve"> и </w:t>
            </w:r>
            <w:r>
              <w:rPr>
                <w:rFonts w:ascii="Times New Roman" w:hAnsi="Times New Roman" w:cs="Times New Roman"/>
                <w:sz w:val="22"/>
                <w:szCs w:val="22"/>
                <w:lang w:val="ru-RU"/>
              </w:rPr>
              <w:t xml:space="preserve">доступна </w:t>
            </w:r>
            <w:r w:rsidR="00AC36C5">
              <w:rPr>
                <w:rFonts w:ascii="Times New Roman" w:hAnsi="Times New Roman" w:cs="Times New Roman"/>
                <w:sz w:val="22"/>
                <w:szCs w:val="22"/>
                <w:lang w:val="ru-RU"/>
              </w:rPr>
              <w:t>для лиц с инвалидностью.</w:t>
            </w:r>
          </w:p>
          <w:p w14:paraId="315184C7" w14:textId="7071302A" w:rsidR="00AC36C5" w:rsidRPr="00145ADC" w:rsidRDefault="00145ADC" w:rsidP="003B4436">
            <w:pPr>
              <w:pStyle w:val="ab"/>
              <w:numPr>
                <w:ilvl w:val="0"/>
                <w:numId w:val="5"/>
              </w:numPr>
              <w:ind w:left="360"/>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Обеспечен доступ командам-участникам </w:t>
            </w:r>
            <w:proofErr w:type="spellStart"/>
            <w:r>
              <w:rPr>
                <w:rFonts w:ascii="Times New Roman" w:hAnsi="Times New Roman" w:cs="Times New Roman"/>
                <w:sz w:val="22"/>
                <w:szCs w:val="22"/>
                <w:lang w:val="ru-RU"/>
              </w:rPr>
              <w:t>мейкатона</w:t>
            </w:r>
            <w:proofErr w:type="spellEnd"/>
            <w:r>
              <w:rPr>
                <w:rFonts w:ascii="Times New Roman" w:hAnsi="Times New Roman" w:cs="Times New Roman"/>
                <w:sz w:val="22"/>
                <w:szCs w:val="22"/>
                <w:lang w:val="ru-RU"/>
              </w:rPr>
              <w:t xml:space="preserve"> ко всем</w:t>
            </w:r>
            <w:r w:rsidRPr="00AC36C5">
              <w:rPr>
                <w:rFonts w:ascii="Times New Roman" w:hAnsi="Times New Roman" w:cs="Times New Roman"/>
                <w:sz w:val="22"/>
                <w:szCs w:val="22"/>
                <w:lang w:val="ru-RU"/>
              </w:rPr>
              <w:t xml:space="preserve"> техническ</w:t>
            </w:r>
            <w:r>
              <w:rPr>
                <w:rFonts w:ascii="Times New Roman" w:hAnsi="Times New Roman" w:cs="Times New Roman"/>
                <w:sz w:val="22"/>
                <w:szCs w:val="22"/>
                <w:lang w:val="ru-RU"/>
              </w:rPr>
              <w:t>им оборудованиям, которые необходимы для создания их прототипов и безопасность за счет привлеченного технического персонала</w:t>
            </w:r>
            <w:r w:rsidR="00AC36C5" w:rsidRPr="00145ADC">
              <w:rPr>
                <w:rFonts w:ascii="Times New Roman" w:hAnsi="Times New Roman" w:cs="Times New Roman"/>
                <w:sz w:val="22"/>
                <w:szCs w:val="22"/>
                <w:lang w:val="ru-RU"/>
              </w:rPr>
              <w:t>.</w:t>
            </w:r>
          </w:p>
          <w:p w14:paraId="029F4D76" w14:textId="05DE8186" w:rsidR="00AC36C5" w:rsidRDefault="00145ADC" w:rsidP="003B4436">
            <w:pPr>
              <w:pStyle w:val="ab"/>
              <w:numPr>
                <w:ilvl w:val="0"/>
                <w:numId w:val="5"/>
              </w:numPr>
              <w:ind w:left="360"/>
              <w:jc w:val="both"/>
              <w:rPr>
                <w:rFonts w:ascii="Times New Roman" w:hAnsi="Times New Roman" w:cs="Times New Roman"/>
                <w:sz w:val="22"/>
                <w:szCs w:val="22"/>
                <w:lang w:val="ru-RU"/>
              </w:rPr>
            </w:pPr>
            <w:r>
              <w:rPr>
                <w:rFonts w:ascii="Times New Roman" w:hAnsi="Times New Roman" w:cs="Times New Roman"/>
                <w:sz w:val="22"/>
                <w:szCs w:val="22"/>
                <w:lang w:val="ru-RU"/>
              </w:rPr>
              <w:t>Участники обеспечены соответствующим и своевременным п</w:t>
            </w:r>
            <w:r w:rsidR="00AC36C5" w:rsidRPr="00AC36C5">
              <w:rPr>
                <w:rFonts w:ascii="Times New Roman" w:hAnsi="Times New Roman" w:cs="Times New Roman"/>
                <w:sz w:val="22"/>
                <w:szCs w:val="22"/>
                <w:lang w:val="ru-RU"/>
              </w:rPr>
              <w:t>итание</w:t>
            </w:r>
            <w:r>
              <w:rPr>
                <w:rFonts w:ascii="Times New Roman" w:hAnsi="Times New Roman" w:cs="Times New Roman"/>
                <w:sz w:val="22"/>
                <w:szCs w:val="22"/>
                <w:lang w:val="ru-RU"/>
              </w:rPr>
              <w:t xml:space="preserve">м в течении всего </w:t>
            </w:r>
            <w:proofErr w:type="spellStart"/>
            <w:r>
              <w:rPr>
                <w:rFonts w:ascii="Times New Roman" w:hAnsi="Times New Roman" w:cs="Times New Roman"/>
                <w:sz w:val="22"/>
                <w:szCs w:val="22"/>
                <w:lang w:val="ru-RU"/>
              </w:rPr>
              <w:t>мейкатона</w:t>
            </w:r>
            <w:proofErr w:type="spellEnd"/>
            <w:r w:rsidR="00AC36C5" w:rsidRPr="00AC36C5">
              <w:rPr>
                <w:rFonts w:ascii="Times New Roman" w:hAnsi="Times New Roman" w:cs="Times New Roman"/>
                <w:sz w:val="22"/>
                <w:szCs w:val="22"/>
                <w:lang w:val="ru-RU"/>
              </w:rPr>
              <w:t>.</w:t>
            </w:r>
          </w:p>
          <w:p w14:paraId="65816B87" w14:textId="504F5B16" w:rsidR="00AC36C5" w:rsidRDefault="00145ADC" w:rsidP="003B4436">
            <w:pPr>
              <w:pStyle w:val="ab"/>
              <w:numPr>
                <w:ilvl w:val="0"/>
                <w:numId w:val="5"/>
              </w:numPr>
              <w:ind w:left="360"/>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Проведено соответствующее управление рабочим процессом и модерация </w:t>
            </w:r>
            <w:proofErr w:type="spellStart"/>
            <w:r>
              <w:rPr>
                <w:rFonts w:ascii="Times New Roman" w:hAnsi="Times New Roman" w:cs="Times New Roman"/>
                <w:sz w:val="22"/>
                <w:szCs w:val="22"/>
                <w:lang w:val="ru-RU"/>
              </w:rPr>
              <w:t>мейкатона</w:t>
            </w:r>
            <w:proofErr w:type="spellEnd"/>
            <w:r>
              <w:rPr>
                <w:rFonts w:ascii="Times New Roman" w:hAnsi="Times New Roman" w:cs="Times New Roman"/>
                <w:sz w:val="22"/>
                <w:szCs w:val="22"/>
                <w:lang w:val="ru-RU"/>
              </w:rPr>
              <w:t xml:space="preserve">, вкл. отбор и </w:t>
            </w:r>
            <w:proofErr w:type="spellStart"/>
            <w:r>
              <w:rPr>
                <w:rFonts w:ascii="Times New Roman" w:hAnsi="Times New Roman" w:cs="Times New Roman"/>
                <w:sz w:val="22"/>
                <w:szCs w:val="22"/>
                <w:lang w:val="ru-RU"/>
              </w:rPr>
              <w:t>награжление</w:t>
            </w:r>
            <w:proofErr w:type="spellEnd"/>
            <w:r>
              <w:rPr>
                <w:rFonts w:ascii="Times New Roman" w:hAnsi="Times New Roman" w:cs="Times New Roman"/>
                <w:sz w:val="22"/>
                <w:szCs w:val="22"/>
                <w:lang w:val="ru-RU"/>
              </w:rPr>
              <w:t xml:space="preserve"> победителей-участников</w:t>
            </w:r>
            <w:r w:rsidR="00AC36C5" w:rsidRPr="00AC36C5">
              <w:rPr>
                <w:rFonts w:ascii="Times New Roman" w:hAnsi="Times New Roman" w:cs="Times New Roman"/>
                <w:sz w:val="22"/>
                <w:szCs w:val="22"/>
                <w:lang w:val="ru-RU"/>
              </w:rPr>
              <w:t>.</w:t>
            </w:r>
          </w:p>
          <w:p w14:paraId="5B9098D1" w14:textId="32C819EF" w:rsidR="00AC36C5" w:rsidRPr="00145ADC" w:rsidRDefault="00145ADC" w:rsidP="003B4436">
            <w:pPr>
              <w:pStyle w:val="ab"/>
              <w:numPr>
                <w:ilvl w:val="0"/>
                <w:numId w:val="5"/>
              </w:numPr>
              <w:ind w:left="360"/>
              <w:jc w:val="both"/>
              <w:rPr>
                <w:rFonts w:ascii="Times New Roman" w:hAnsi="Times New Roman" w:cs="Times New Roman"/>
                <w:sz w:val="22"/>
                <w:szCs w:val="22"/>
                <w:lang w:val="ru-RU"/>
              </w:rPr>
            </w:pPr>
            <w:r>
              <w:rPr>
                <w:rFonts w:ascii="Times New Roman" w:hAnsi="Times New Roman" w:cs="Times New Roman"/>
                <w:sz w:val="22"/>
                <w:szCs w:val="22"/>
                <w:lang w:val="ru-RU"/>
              </w:rPr>
              <w:t>Оказано содействие в информационном сопровождении мероприятия</w:t>
            </w:r>
            <w:r w:rsidR="00AC36C5" w:rsidRPr="00AC36C5">
              <w:rPr>
                <w:rFonts w:ascii="Times New Roman" w:hAnsi="Times New Roman" w:cs="Times New Roman"/>
                <w:sz w:val="22"/>
                <w:szCs w:val="22"/>
                <w:lang w:val="ru-RU"/>
              </w:rPr>
              <w:t>.</w:t>
            </w:r>
          </w:p>
        </w:tc>
        <w:tc>
          <w:tcPr>
            <w:tcW w:w="5310" w:type="dxa"/>
          </w:tcPr>
          <w:p w14:paraId="55436EC7" w14:textId="77777777" w:rsidR="00850335" w:rsidRPr="009743DC" w:rsidRDefault="00850335" w:rsidP="00B35E75">
            <w:pPr>
              <w:jc w:val="both"/>
              <w:rPr>
                <w:rFonts w:ascii="Times New Roman" w:hAnsi="Times New Roman" w:cs="Times New Roman"/>
                <w:sz w:val="22"/>
                <w:szCs w:val="22"/>
              </w:rPr>
            </w:pPr>
            <w:r w:rsidRPr="009743DC">
              <w:rPr>
                <w:rFonts w:ascii="Times New Roman" w:hAnsi="Times New Roman" w:cs="Times New Roman"/>
                <w:sz w:val="22"/>
                <w:szCs w:val="22"/>
              </w:rPr>
              <w:t>As a result, the Customer expects:</w:t>
            </w:r>
          </w:p>
          <w:p w14:paraId="03D5FD1A" w14:textId="0FA59603" w:rsidR="00ED417C" w:rsidRPr="00ED417C" w:rsidRDefault="00ED417C" w:rsidP="003B4436">
            <w:pPr>
              <w:pStyle w:val="ab"/>
              <w:numPr>
                <w:ilvl w:val="0"/>
                <w:numId w:val="5"/>
              </w:numPr>
              <w:ind w:left="360"/>
              <w:jc w:val="both"/>
              <w:rPr>
                <w:rFonts w:ascii="Times New Roman" w:hAnsi="Times New Roman" w:cs="Times New Roman"/>
                <w:sz w:val="22"/>
                <w:szCs w:val="22"/>
              </w:rPr>
            </w:pPr>
            <w:r>
              <w:rPr>
                <w:rFonts w:ascii="Times New Roman" w:eastAsia="Times New Roman" w:hAnsi="Symbol" w:cs="Times New Roman"/>
                <w:lang w:eastAsia="ru-RU"/>
              </w:rPr>
              <w:t>E</w:t>
            </w:r>
            <w:r w:rsidRPr="00ED417C">
              <w:rPr>
                <w:rFonts w:ascii="Times New Roman" w:hAnsi="Times New Roman" w:cs="Times New Roman"/>
                <w:sz w:val="22"/>
                <w:szCs w:val="22"/>
              </w:rPr>
              <w:t>nsure a comfortable and safe atmosphere for participants.</w:t>
            </w:r>
          </w:p>
          <w:p w14:paraId="435B79D4" w14:textId="3536BAB6" w:rsidR="00ED417C" w:rsidRPr="00ED417C" w:rsidRDefault="00ED417C" w:rsidP="003B4436">
            <w:pPr>
              <w:pStyle w:val="ab"/>
              <w:numPr>
                <w:ilvl w:val="0"/>
                <w:numId w:val="5"/>
              </w:numPr>
              <w:ind w:left="360"/>
              <w:jc w:val="both"/>
              <w:rPr>
                <w:rFonts w:ascii="Times New Roman" w:hAnsi="Times New Roman" w:cs="Times New Roman"/>
                <w:sz w:val="22"/>
                <w:szCs w:val="22"/>
              </w:rPr>
            </w:pPr>
            <w:r w:rsidRPr="00ED417C">
              <w:rPr>
                <w:rFonts w:ascii="Times New Roman" w:hAnsi="Times New Roman" w:cs="Times New Roman"/>
                <w:sz w:val="22"/>
                <w:szCs w:val="22"/>
              </w:rPr>
              <w:t xml:space="preserve">The venue for the </w:t>
            </w:r>
            <w:proofErr w:type="spellStart"/>
            <w:r w:rsidRPr="00ED417C">
              <w:rPr>
                <w:rFonts w:ascii="Times New Roman" w:hAnsi="Times New Roman" w:cs="Times New Roman"/>
                <w:sz w:val="22"/>
                <w:szCs w:val="22"/>
              </w:rPr>
              <w:t>Makeathon</w:t>
            </w:r>
            <w:proofErr w:type="spellEnd"/>
            <w:r w:rsidRPr="00ED417C">
              <w:rPr>
                <w:rFonts w:ascii="Times New Roman" w:hAnsi="Times New Roman" w:cs="Times New Roman"/>
                <w:sz w:val="22"/>
                <w:szCs w:val="22"/>
              </w:rPr>
              <w:t xml:space="preserve"> aligns with the event's goals and is accessible for people with disabilities.</w:t>
            </w:r>
          </w:p>
          <w:p w14:paraId="275D9A60" w14:textId="5E78A5EA" w:rsidR="00ED417C" w:rsidRPr="00ED417C" w:rsidRDefault="00ED417C" w:rsidP="003B4436">
            <w:pPr>
              <w:pStyle w:val="ab"/>
              <w:numPr>
                <w:ilvl w:val="0"/>
                <w:numId w:val="5"/>
              </w:numPr>
              <w:ind w:left="360"/>
              <w:jc w:val="both"/>
              <w:rPr>
                <w:rFonts w:ascii="Times New Roman" w:hAnsi="Times New Roman" w:cs="Times New Roman"/>
                <w:sz w:val="22"/>
                <w:szCs w:val="22"/>
              </w:rPr>
            </w:pPr>
            <w:r w:rsidRPr="00ED417C">
              <w:rPr>
                <w:rFonts w:ascii="Times New Roman" w:hAnsi="Times New Roman" w:cs="Times New Roman"/>
                <w:sz w:val="22"/>
                <w:szCs w:val="22"/>
              </w:rPr>
              <w:t>Provide teams with access to all necessary technical equipment for creating their prototypes, ensuring safety through the involvement of technical staff.</w:t>
            </w:r>
          </w:p>
          <w:p w14:paraId="4CF81EFB" w14:textId="5581DE05" w:rsidR="00ED417C" w:rsidRPr="00ED417C" w:rsidRDefault="00ED417C" w:rsidP="003B4436">
            <w:pPr>
              <w:pStyle w:val="ab"/>
              <w:numPr>
                <w:ilvl w:val="0"/>
                <w:numId w:val="5"/>
              </w:numPr>
              <w:ind w:left="360"/>
              <w:jc w:val="both"/>
              <w:rPr>
                <w:rFonts w:ascii="Times New Roman" w:hAnsi="Times New Roman" w:cs="Times New Roman"/>
                <w:sz w:val="22"/>
                <w:szCs w:val="22"/>
              </w:rPr>
            </w:pPr>
            <w:r w:rsidRPr="00ED417C">
              <w:rPr>
                <w:rFonts w:ascii="Times New Roman" w:hAnsi="Times New Roman" w:cs="Times New Roman"/>
                <w:sz w:val="22"/>
                <w:szCs w:val="22"/>
              </w:rPr>
              <w:t xml:space="preserve">Ensure participants receive appropriate and timely meals throughout the </w:t>
            </w:r>
            <w:proofErr w:type="spellStart"/>
            <w:r w:rsidRPr="00ED417C">
              <w:rPr>
                <w:rFonts w:ascii="Times New Roman" w:hAnsi="Times New Roman" w:cs="Times New Roman"/>
                <w:sz w:val="22"/>
                <w:szCs w:val="22"/>
              </w:rPr>
              <w:t>Makeathon</w:t>
            </w:r>
            <w:proofErr w:type="spellEnd"/>
            <w:r w:rsidRPr="00ED417C">
              <w:rPr>
                <w:rFonts w:ascii="Times New Roman" w:hAnsi="Times New Roman" w:cs="Times New Roman"/>
                <w:sz w:val="22"/>
                <w:szCs w:val="22"/>
              </w:rPr>
              <w:t>.</w:t>
            </w:r>
          </w:p>
          <w:p w14:paraId="65C94F4F" w14:textId="722F41C0" w:rsidR="00ED417C" w:rsidRPr="00ED417C" w:rsidRDefault="00ED417C" w:rsidP="003B4436">
            <w:pPr>
              <w:pStyle w:val="ab"/>
              <w:numPr>
                <w:ilvl w:val="0"/>
                <w:numId w:val="5"/>
              </w:numPr>
              <w:ind w:left="360"/>
              <w:jc w:val="both"/>
              <w:rPr>
                <w:rFonts w:ascii="Times New Roman" w:hAnsi="Times New Roman" w:cs="Times New Roman"/>
                <w:sz w:val="22"/>
                <w:szCs w:val="22"/>
              </w:rPr>
            </w:pPr>
            <w:r w:rsidRPr="00ED417C">
              <w:rPr>
                <w:rFonts w:ascii="Times New Roman" w:hAnsi="Times New Roman" w:cs="Times New Roman"/>
                <w:sz w:val="22"/>
                <w:szCs w:val="22"/>
              </w:rPr>
              <w:t xml:space="preserve">Implement effective workflow management and moderation of the </w:t>
            </w:r>
            <w:proofErr w:type="spellStart"/>
            <w:r w:rsidRPr="00ED417C">
              <w:rPr>
                <w:rFonts w:ascii="Times New Roman" w:hAnsi="Times New Roman" w:cs="Times New Roman"/>
                <w:sz w:val="22"/>
                <w:szCs w:val="22"/>
              </w:rPr>
              <w:t>Makeathon</w:t>
            </w:r>
            <w:proofErr w:type="spellEnd"/>
            <w:r w:rsidRPr="00ED417C">
              <w:rPr>
                <w:rFonts w:ascii="Times New Roman" w:hAnsi="Times New Roman" w:cs="Times New Roman"/>
                <w:sz w:val="22"/>
                <w:szCs w:val="22"/>
              </w:rPr>
              <w:t>, including the selection and awarding of winners.</w:t>
            </w:r>
          </w:p>
          <w:p w14:paraId="58B43731" w14:textId="6B3980E9" w:rsidR="00AC36C5" w:rsidRPr="00834215" w:rsidRDefault="00ED417C" w:rsidP="003B4436">
            <w:pPr>
              <w:pStyle w:val="ab"/>
              <w:numPr>
                <w:ilvl w:val="0"/>
                <w:numId w:val="5"/>
              </w:numPr>
              <w:ind w:left="360"/>
              <w:jc w:val="both"/>
              <w:rPr>
                <w:rFonts w:ascii="Times New Roman" w:hAnsi="Times New Roman" w:cs="Times New Roman"/>
                <w:sz w:val="22"/>
                <w:szCs w:val="22"/>
              </w:rPr>
            </w:pPr>
            <w:r w:rsidRPr="00ED417C">
              <w:rPr>
                <w:rFonts w:ascii="Times New Roman" w:hAnsi="Times New Roman" w:cs="Times New Roman"/>
                <w:sz w:val="22"/>
                <w:szCs w:val="22"/>
              </w:rPr>
              <w:t>Assist with informational support for the event</w:t>
            </w:r>
            <w:r w:rsidR="005E1191" w:rsidRPr="005E1191">
              <w:rPr>
                <w:rFonts w:ascii="Times New Roman" w:hAnsi="Times New Roman" w:cs="Times New Roman"/>
                <w:sz w:val="22"/>
                <w:szCs w:val="22"/>
              </w:rPr>
              <w:t>.</w:t>
            </w:r>
          </w:p>
        </w:tc>
      </w:tr>
      <w:tr w:rsidR="00850335" w:rsidRPr="00234A23" w14:paraId="1BBC11C6" w14:textId="77777777" w:rsidTr="00B35E75">
        <w:trPr>
          <w:trHeight w:val="638"/>
          <w:jc w:val="center"/>
        </w:trPr>
        <w:tc>
          <w:tcPr>
            <w:tcW w:w="5240" w:type="dxa"/>
          </w:tcPr>
          <w:p w14:paraId="45DD04EA" w14:textId="3F685123" w:rsidR="00850335" w:rsidRPr="00D673DC" w:rsidRDefault="00850335" w:rsidP="005E1191">
            <w:pPr>
              <w:pStyle w:val="ab"/>
              <w:numPr>
                <w:ilvl w:val="0"/>
                <w:numId w:val="3"/>
              </w:numPr>
              <w:tabs>
                <w:tab w:val="left" w:pos="596"/>
              </w:tabs>
              <w:autoSpaceDE w:val="0"/>
              <w:autoSpaceDN w:val="0"/>
              <w:adjustRightInd w:val="0"/>
              <w:jc w:val="both"/>
              <w:rPr>
                <w:rFonts w:ascii="Times New Roman" w:hAnsi="Times New Roman" w:cs="Times New Roman"/>
                <w:b/>
                <w:sz w:val="22"/>
                <w:szCs w:val="22"/>
                <w:lang w:val="az-Cyrl-AZ"/>
              </w:rPr>
            </w:pPr>
            <w:r w:rsidRPr="00D673DC">
              <w:rPr>
                <w:rFonts w:ascii="Times New Roman" w:hAnsi="Times New Roman" w:cs="Times New Roman"/>
                <w:b/>
                <w:sz w:val="22"/>
                <w:szCs w:val="22"/>
                <w:lang w:val="az-Cyrl-AZ"/>
              </w:rPr>
              <w:t xml:space="preserve">Другие условия по разделу виды и объем работ </w:t>
            </w:r>
          </w:p>
        </w:tc>
        <w:tc>
          <w:tcPr>
            <w:tcW w:w="5310" w:type="dxa"/>
          </w:tcPr>
          <w:p w14:paraId="4B126511" w14:textId="706CF818" w:rsidR="00850335" w:rsidRPr="00234A23" w:rsidRDefault="00850335" w:rsidP="005E1191">
            <w:pPr>
              <w:pStyle w:val="a4"/>
              <w:numPr>
                <w:ilvl w:val="0"/>
                <w:numId w:val="1"/>
              </w:numPr>
              <w:tabs>
                <w:tab w:val="left" w:pos="560"/>
              </w:tabs>
              <w:jc w:val="both"/>
              <w:rPr>
                <w:sz w:val="22"/>
                <w:szCs w:val="22"/>
                <w:lang w:val="az-Cyrl-AZ"/>
              </w:rPr>
            </w:pPr>
            <w:r w:rsidRPr="00234A23">
              <w:rPr>
                <w:sz w:val="22"/>
                <w:szCs w:val="22"/>
                <w:lang w:val="az-Cyrl-AZ"/>
              </w:rPr>
              <w:t>Other conditions for the section types and scope of work</w:t>
            </w:r>
          </w:p>
        </w:tc>
      </w:tr>
      <w:tr w:rsidR="00850335" w:rsidRPr="00234A23" w14:paraId="65BDC817" w14:textId="77777777" w:rsidTr="00B35E75">
        <w:trPr>
          <w:trHeight w:val="44"/>
          <w:jc w:val="center"/>
        </w:trPr>
        <w:tc>
          <w:tcPr>
            <w:tcW w:w="5240" w:type="dxa"/>
          </w:tcPr>
          <w:p w14:paraId="19028F2E" w14:textId="77777777" w:rsidR="00850335" w:rsidRPr="00234A23" w:rsidRDefault="00850335" w:rsidP="003B4436">
            <w:pPr>
              <w:pStyle w:val="TableParagraph"/>
              <w:numPr>
                <w:ilvl w:val="0"/>
                <w:numId w:val="6"/>
              </w:numPr>
              <w:rPr>
                <w:bCs/>
                <w:lang w:val="ru-RU"/>
              </w:rPr>
            </w:pPr>
            <w:r w:rsidRPr="00234A23">
              <w:rPr>
                <w:bCs/>
                <w:lang w:val="ru-RU"/>
              </w:rPr>
              <w:t>Проект не предоставляет помещение, оборудование, связь.</w:t>
            </w:r>
          </w:p>
          <w:p w14:paraId="64AAD122" w14:textId="5AE3CFB1" w:rsidR="00850335" w:rsidRPr="00EA62B8" w:rsidRDefault="00850335" w:rsidP="003B4436">
            <w:pPr>
              <w:pStyle w:val="TableParagraph"/>
              <w:numPr>
                <w:ilvl w:val="0"/>
                <w:numId w:val="6"/>
              </w:numPr>
              <w:rPr>
                <w:bCs/>
                <w:lang w:val="ru-RU"/>
              </w:rPr>
            </w:pPr>
            <w:r w:rsidRPr="00234A23">
              <w:rPr>
                <w:lang w:val="ru-RU"/>
              </w:rPr>
              <w:t>Контракт не предусматривает оплату за внеурочное время работы, медицинских страховок, налогов, отпуска по болезни.</w:t>
            </w:r>
          </w:p>
        </w:tc>
        <w:tc>
          <w:tcPr>
            <w:tcW w:w="5310" w:type="dxa"/>
          </w:tcPr>
          <w:p w14:paraId="0825E843" w14:textId="77777777" w:rsidR="00850335" w:rsidRPr="00234A23" w:rsidRDefault="00850335" w:rsidP="003B4436">
            <w:pPr>
              <w:pStyle w:val="a4"/>
              <w:numPr>
                <w:ilvl w:val="0"/>
                <w:numId w:val="6"/>
              </w:numPr>
              <w:jc w:val="both"/>
              <w:rPr>
                <w:b w:val="0"/>
                <w:sz w:val="22"/>
                <w:szCs w:val="22"/>
                <w:lang w:val="az-Cyrl-AZ"/>
              </w:rPr>
            </w:pPr>
            <w:r w:rsidRPr="00234A23">
              <w:rPr>
                <w:b w:val="0"/>
                <w:sz w:val="22"/>
                <w:szCs w:val="22"/>
                <w:lang w:val="az-Cyrl-AZ"/>
              </w:rPr>
              <w:t>The project does not provide p</w:t>
            </w:r>
            <w:r w:rsidRPr="00234A23">
              <w:rPr>
                <w:b w:val="0"/>
                <w:sz w:val="22"/>
                <w:szCs w:val="22"/>
                <w:lang w:val="en-US"/>
              </w:rPr>
              <w:t>lace</w:t>
            </w:r>
            <w:r w:rsidRPr="00234A23">
              <w:rPr>
                <w:b w:val="0"/>
                <w:sz w:val="22"/>
                <w:szCs w:val="22"/>
                <w:lang w:val="az-Cyrl-AZ"/>
              </w:rPr>
              <w:t>, equipment, communications.</w:t>
            </w:r>
          </w:p>
          <w:p w14:paraId="4B2F041E" w14:textId="77777777" w:rsidR="00850335" w:rsidRPr="00234A23" w:rsidRDefault="00850335" w:rsidP="003B4436">
            <w:pPr>
              <w:pStyle w:val="TableParagraph"/>
              <w:numPr>
                <w:ilvl w:val="0"/>
                <w:numId w:val="6"/>
              </w:numPr>
              <w:rPr>
                <w:lang w:val="az-Cyrl-AZ"/>
              </w:rPr>
            </w:pPr>
            <w:r w:rsidRPr="00234A23">
              <w:rPr>
                <w:lang w:val="az-Cyrl-AZ"/>
              </w:rPr>
              <w:t>The contract does not provide for payment for overtime work, medical insurance, taxes, sick leave.</w:t>
            </w:r>
          </w:p>
        </w:tc>
      </w:tr>
      <w:bookmarkEnd w:id="0"/>
    </w:tbl>
    <w:p w14:paraId="1FECA1F8" w14:textId="77777777" w:rsidR="00850335" w:rsidRDefault="00850335" w:rsidP="004B3AB1">
      <w:pPr>
        <w:spacing w:after="0"/>
        <w:rPr>
          <w:rFonts w:cs="Times New Roman"/>
          <w:szCs w:val="22"/>
        </w:rPr>
      </w:pPr>
    </w:p>
    <w:sectPr w:rsidR="00850335" w:rsidSect="00EC11FA">
      <w:headerReference w:type="default" r:id="rId8"/>
      <w:footerReference w:type="default" r:id="rId9"/>
      <w:pgSz w:w="12240" w:h="15840"/>
      <w:pgMar w:top="156" w:right="1440" w:bottom="284" w:left="1440"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32458" w14:textId="77777777" w:rsidR="00E421E9" w:rsidRPr="00765D9E" w:rsidRDefault="00E421E9" w:rsidP="00765D9E">
      <w:pPr>
        <w:pStyle w:val="a4"/>
        <w:rPr>
          <w:rFonts w:ascii="Arial" w:eastAsiaTheme="minorHAnsi" w:hAnsi="Arial" w:cs="Arial"/>
          <w:b w:val="0"/>
          <w:szCs w:val="24"/>
          <w:lang w:val="en-US" w:eastAsia="en-US"/>
        </w:rPr>
      </w:pPr>
      <w:r>
        <w:separator/>
      </w:r>
    </w:p>
  </w:endnote>
  <w:endnote w:type="continuationSeparator" w:id="0">
    <w:p w14:paraId="32DDCA8D" w14:textId="77777777" w:rsidR="00E421E9" w:rsidRPr="00765D9E" w:rsidRDefault="00E421E9" w:rsidP="00765D9E">
      <w:pPr>
        <w:pStyle w:val="a4"/>
        <w:rPr>
          <w:rFonts w:ascii="Arial" w:eastAsiaTheme="minorHAnsi" w:hAnsi="Arial" w:cs="Arial"/>
          <w:b w:val="0"/>
          <w:szCs w:val="24"/>
          <w:lang w:val="en-US"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3294905"/>
      <w:docPartObj>
        <w:docPartGallery w:val="Page Numbers (Bottom of Page)"/>
        <w:docPartUnique/>
      </w:docPartObj>
    </w:sdtPr>
    <w:sdtContent>
      <w:p w14:paraId="7399610C" w14:textId="44FDC1AC" w:rsidR="00B35E75" w:rsidRDefault="00B35E75">
        <w:pPr>
          <w:pStyle w:val="a9"/>
          <w:jc w:val="center"/>
        </w:pPr>
        <w:r>
          <w:fldChar w:fldCharType="begin"/>
        </w:r>
        <w:r>
          <w:instrText xml:space="preserve"> PAGE   \* MERGEFORMAT </w:instrText>
        </w:r>
        <w:r>
          <w:fldChar w:fldCharType="separate"/>
        </w:r>
        <w:r w:rsidR="007211FB">
          <w:rPr>
            <w:noProof/>
          </w:rPr>
          <w:t>4</w:t>
        </w:r>
        <w:r>
          <w:rPr>
            <w:noProof/>
          </w:rPr>
          <w:fldChar w:fldCharType="end"/>
        </w:r>
      </w:p>
    </w:sdtContent>
  </w:sdt>
  <w:p w14:paraId="5E2D06A3" w14:textId="77777777" w:rsidR="00B35E75" w:rsidRDefault="00B35E7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5A917" w14:textId="77777777" w:rsidR="00E421E9" w:rsidRPr="00765D9E" w:rsidRDefault="00E421E9" w:rsidP="00765D9E">
      <w:pPr>
        <w:pStyle w:val="a4"/>
        <w:rPr>
          <w:rFonts w:ascii="Arial" w:eastAsiaTheme="minorHAnsi" w:hAnsi="Arial" w:cs="Arial"/>
          <w:b w:val="0"/>
          <w:szCs w:val="24"/>
          <w:lang w:val="en-US" w:eastAsia="en-US"/>
        </w:rPr>
      </w:pPr>
      <w:r>
        <w:separator/>
      </w:r>
    </w:p>
  </w:footnote>
  <w:footnote w:type="continuationSeparator" w:id="0">
    <w:p w14:paraId="325A83E5" w14:textId="77777777" w:rsidR="00E421E9" w:rsidRPr="00765D9E" w:rsidRDefault="00E421E9" w:rsidP="00765D9E">
      <w:pPr>
        <w:pStyle w:val="a4"/>
        <w:rPr>
          <w:rFonts w:ascii="Arial" w:eastAsiaTheme="minorHAnsi" w:hAnsi="Arial" w:cs="Arial"/>
          <w:b w:val="0"/>
          <w:szCs w:val="24"/>
          <w:lang w:val="en-US" w:eastAsia="en-US"/>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5EDE8" w14:textId="77777777" w:rsidR="00B35E75" w:rsidRDefault="00B35E75" w:rsidP="00370880">
    <w:pPr>
      <w:pStyle w:val="a7"/>
      <w:tabs>
        <w:tab w:val="clear" w:pos="4680"/>
        <w:tab w:val="clear" w:pos="9360"/>
        <w:tab w:val="left" w:pos="1920"/>
        <w:tab w:val="left" w:pos="691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66A50"/>
    <w:multiLevelType w:val="hybridMultilevel"/>
    <w:tmpl w:val="72AED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971EB3"/>
    <w:multiLevelType w:val="hybridMultilevel"/>
    <w:tmpl w:val="28EA0E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3EDF3FEB"/>
    <w:multiLevelType w:val="multilevel"/>
    <w:tmpl w:val="ED8CC958"/>
    <w:lvl w:ilvl="0">
      <w:start w:val="1"/>
      <w:numFmt w:val="decimal"/>
      <w:lvlText w:val="%1."/>
      <w:lvlJc w:val="left"/>
      <w:pPr>
        <w:ind w:left="360" w:hanging="360"/>
      </w:pPr>
      <w:rPr>
        <w:rFonts w:hint="default"/>
        <w:b/>
        <w:w w:val="95"/>
      </w:rPr>
    </w:lvl>
    <w:lvl w:ilvl="1">
      <w:start w:val="1"/>
      <w:numFmt w:val="decimal"/>
      <w:lvlText w:val="%1.%2."/>
      <w:lvlJc w:val="left"/>
      <w:pPr>
        <w:ind w:left="360" w:hanging="360"/>
      </w:pPr>
      <w:rPr>
        <w:rFonts w:hint="default"/>
        <w:w w:val="95"/>
      </w:rPr>
    </w:lvl>
    <w:lvl w:ilvl="2">
      <w:start w:val="1"/>
      <w:numFmt w:val="decimal"/>
      <w:lvlText w:val="%1.%2.%3."/>
      <w:lvlJc w:val="left"/>
      <w:pPr>
        <w:ind w:left="720" w:hanging="720"/>
      </w:pPr>
      <w:rPr>
        <w:rFonts w:hint="default"/>
        <w:w w:val="95"/>
      </w:rPr>
    </w:lvl>
    <w:lvl w:ilvl="3">
      <w:start w:val="1"/>
      <w:numFmt w:val="decimal"/>
      <w:lvlText w:val="%1.%2.%3.%4."/>
      <w:lvlJc w:val="left"/>
      <w:pPr>
        <w:ind w:left="720" w:hanging="720"/>
      </w:pPr>
      <w:rPr>
        <w:rFonts w:hint="default"/>
        <w:w w:val="95"/>
      </w:rPr>
    </w:lvl>
    <w:lvl w:ilvl="4">
      <w:start w:val="1"/>
      <w:numFmt w:val="decimal"/>
      <w:lvlText w:val="%1.%2.%3.%4.%5."/>
      <w:lvlJc w:val="left"/>
      <w:pPr>
        <w:ind w:left="1080" w:hanging="1080"/>
      </w:pPr>
      <w:rPr>
        <w:rFonts w:hint="default"/>
        <w:w w:val="95"/>
      </w:rPr>
    </w:lvl>
    <w:lvl w:ilvl="5">
      <w:start w:val="1"/>
      <w:numFmt w:val="decimal"/>
      <w:lvlText w:val="%1.%2.%3.%4.%5.%6."/>
      <w:lvlJc w:val="left"/>
      <w:pPr>
        <w:ind w:left="1080" w:hanging="1080"/>
      </w:pPr>
      <w:rPr>
        <w:rFonts w:hint="default"/>
        <w:w w:val="95"/>
      </w:rPr>
    </w:lvl>
    <w:lvl w:ilvl="6">
      <w:start w:val="1"/>
      <w:numFmt w:val="decimal"/>
      <w:lvlText w:val="%1.%2.%3.%4.%5.%6.%7."/>
      <w:lvlJc w:val="left"/>
      <w:pPr>
        <w:ind w:left="1440" w:hanging="1440"/>
      </w:pPr>
      <w:rPr>
        <w:rFonts w:hint="default"/>
        <w:w w:val="95"/>
      </w:rPr>
    </w:lvl>
    <w:lvl w:ilvl="7">
      <w:start w:val="1"/>
      <w:numFmt w:val="decimal"/>
      <w:lvlText w:val="%1.%2.%3.%4.%5.%6.%7.%8."/>
      <w:lvlJc w:val="left"/>
      <w:pPr>
        <w:ind w:left="1440" w:hanging="1440"/>
      </w:pPr>
      <w:rPr>
        <w:rFonts w:hint="default"/>
        <w:w w:val="95"/>
      </w:rPr>
    </w:lvl>
    <w:lvl w:ilvl="8">
      <w:start w:val="1"/>
      <w:numFmt w:val="decimal"/>
      <w:lvlText w:val="%1.%2.%3.%4.%5.%6.%7.%8.%9."/>
      <w:lvlJc w:val="left"/>
      <w:pPr>
        <w:ind w:left="1800" w:hanging="1800"/>
      </w:pPr>
      <w:rPr>
        <w:rFonts w:hint="default"/>
        <w:w w:val="95"/>
      </w:rPr>
    </w:lvl>
  </w:abstractNum>
  <w:abstractNum w:abstractNumId="3" w15:restartNumberingAfterBreak="0">
    <w:nsid w:val="464459BA"/>
    <w:multiLevelType w:val="hybridMultilevel"/>
    <w:tmpl w:val="03C4EE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4B205F67"/>
    <w:multiLevelType w:val="hybridMultilevel"/>
    <w:tmpl w:val="814E1416"/>
    <w:lvl w:ilvl="0" w:tplc="04190001">
      <w:start w:val="1"/>
      <w:numFmt w:val="bullet"/>
      <w:lvlText w:val=""/>
      <w:lvlJc w:val="left"/>
      <w:pPr>
        <w:ind w:left="749" w:hanging="360"/>
      </w:pPr>
      <w:rPr>
        <w:rFonts w:ascii="Symbol" w:hAnsi="Symbol" w:hint="default"/>
        <w:b w:val="0"/>
        <w:bCs w:val="0"/>
        <w:i w:val="0"/>
        <w:iCs w:val="0"/>
        <w:w w:val="101"/>
        <w:sz w:val="24"/>
        <w:szCs w:val="24"/>
        <w:lang w:val="en-US" w:eastAsia="en-US" w:bidi="ar-SA"/>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5" w15:restartNumberingAfterBreak="0">
    <w:nsid w:val="6128098B"/>
    <w:multiLevelType w:val="hybridMultilevel"/>
    <w:tmpl w:val="850E01EA"/>
    <w:lvl w:ilvl="0" w:tplc="04090001">
      <w:start w:val="1"/>
      <w:numFmt w:val="bullet"/>
      <w:lvlText w:val=""/>
      <w:lvlJc w:val="left"/>
      <w:pPr>
        <w:ind w:left="891" w:hanging="360"/>
      </w:pPr>
      <w:rPr>
        <w:rFonts w:ascii="Symbol" w:hAnsi="Symbol" w:hint="default"/>
      </w:rPr>
    </w:lvl>
    <w:lvl w:ilvl="1" w:tplc="04190003" w:tentative="1">
      <w:start w:val="1"/>
      <w:numFmt w:val="bullet"/>
      <w:lvlText w:val="o"/>
      <w:lvlJc w:val="left"/>
      <w:pPr>
        <w:ind w:left="1611" w:hanging="360"/>
      </w:pPr>
      <w:rPr>
        <w:rFonts w:ascii="Courier New" w:hAnsi="Courier New" w:cs="Courier New" w:hint="default"/>
      </w:rPr>
    </w:lvl>
    <w:lvl w:ilvl="2" w:tplc="04190005" w:tentative="1">
      <w:start w:val="1"/>
      <w:numFmt w:val="bullet"/>
      <w:lvlText w:val=""/>
      <w:lvlJc w:val="left"/>
      <w:pPr>
        <w:ind w:left="2331" w:hanging="360"/>
      </w:pPr>
      <w:rPr>
        <w:rFonts w:ascii="Wingdings" w:hAnsi="Wingdings" w:hint="default"/>
      </w:rPr>
    </w:lvl>
    <w:lvl w:ilvl="3" w:tplc="04190001" w:tentative="1">
      <w:start w:val="1"/>
      <w:numFmt w:val="bullet"/>
      <w:lvlText w:val=""/>
      <w:lvlJc w:val="left"/>
      <w:pPr>
        <w:ind w:left="3051" w:hanging="360"/>
      </w:pPr>
      <w:rPr>
        <w:rFonts w:ascii="Symbol" w:hAnsi="Symbol" w:hint="default"/>
      </w:rPr>
    </w:lvl>
    <w:lvl w:ilvl="4" w:tplc="04190003" w:tentative="1">
      <w:start w:val="1"/>
      <w:numFmt w:val="bullet"/>
      <w:lvlText w:val="o"/>
      <w:lvlJc w:val="left"/>
      <w:pPr>
        <w:ind w:left="3771" w:hanging="360"/>
      </w:pPr>
      <w:rPr>
        <w:rFonts w:ascii="Courier New" w:hAnsi="Courier New" w:cs="Courier New" w:hint="default"/>
      </w:rPr>
    </w:lvl>
    <w:lvl w:ilvl="5" w:tplc="04190005" w:tentative="1">
      <w:start w:val="1"/>
      <w:numFmt w:val="bullet"/>
      <w:lvlText w:val=""/>
      <w:lvlJc w:val="left"/>
      <w:pPr>
        <w:ind w:left="4491" w:hanging="360"/>
      </w:pPr>
      <w:rPr>
        <w:rFonts w:ascii="Wingdings" w:hAnsi="Wingdings" w:hint="default"/>
      </w:rPr>
    </w:lvl>
    <w:lvl w:ilvl="6" w:tplc="04190001" w:tentative="1">
      <w:start w:val="1"/>
      <w:numFmt w:val="bullet"/>
      <w:lvlText w:val=""/>
      <w:lvlJc w:val="left"/>
      <w:pPr>
        <w:ind w:left="5211" w:hanging="360"/>
      </w:pPr>
      <w:rPr>
        <w:rFonts w:ascii="Symbol" w:hAnsi="Symbol" w:hint="default"/>
      </w:rPr>
    </w:lvl>
    <w:lvl w:ilvl="7" w:tplc="04190003" w:tentative="1">
      <w:start w:val="1"/>
      <w:numFmt w:val="bullet"/>
      <w:lvlText w:val="o"/>
      <w:lvlJc w:val="left"/>
      <w:pPr>
        <w:ind w:left="5931" w:hanging="360"/>
      </w:pPr>
      <w:rPr>
        <w:rFonts w:ascii="Courier New" w:hAnsi="Courier New" w:cs="Courier New" w:hint="default"/>
      </w:rPr>
    </w:lvl>
    <w:lvl w:ilvl="8" w:tplc="04190005" w:tentative="1">
      <w:start w:val="1"/>
      <w:numFmt w:val="bullet"/>
      <w:lvlText w:val=""/>
      <w:lvlJc w:val="left"/>
      <w:pPr>
        <w:ind w:left="6651" w:hanging="360"/>
      </w:pPr>
      <w:rPr>
        <w:rFonts w:ascii="Wingdings" w:hAnsi="Wingdings" w:hint="default"/>
      </w:rPr>
    </w:lvl>
  </w:abstractNum>
  <w:abstractNum w:abstractNumId="6" w15:restartNumberingAfterBreak="0">
    <w:nsid w:val="70786FCC"/>
    <w:multiLevelType w:val="hybridMultilevel"/>
    <w:tmpl w:val="446A0C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A0157F6"/>
    <w:multiLevelType w:val="multilevel"/>
    <w:tmpl w:val="2EC0F82E"/>
    <w:lvl w:ilvl="0">
      <w:start w:val="1"/>
      <w:numFmt w:val="decimal"/>
      <w:lvlText w:val="%1."/>
      <w:lvlJc w:val="left"/>
      <w:pPr>
        <w:ind w:left="720" w:hanging="360"/>
      </w:pPr>
      <w:rPr>
        <w:rFonts w:ascii="Times New Roman" w:hAnsi="Times New Roman" w:hint="default"/>
        <w:b/>
        <w:color w:val="000000"/>
        <w:sz w:val="22"/>
        <w:szCs w:val="22"/>
      </w:rPr>
    </w:lvl>
    <w:lvl w:ilvl="1">
      <w:start w:val="1"/>
      <w:numFmt w:val="decimal"/>
      <w:isLgl/>
      <w:lvlText w:val="%1.%2."/>
      <w:lvlJc w:val="left"/>
      <w:pPr>
        <w:ind w:left="720" w:hanging="360"/>
      </w:pPr>
      <w:rPr>
        <w:rFonts w:hint="default"/>
        <w:b/>
        <w:sz w:val="22"/>
        <w:szCs w:val="22"/>
        <w:lang w:val="ru-RU"/>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8" w15:restartNumberingAfterBreak="0">
    <w:nsid w:val="7E07309F"/>
    <w:multiLevelType w:val="multilevel"/>
    <w:tmpl w:val="3F0ACCB2"/>
    <w:lvl w:ilvl="0">
      <w:start w:val="1"/>
      <w:numFmt w:val="decimal"/>
      <w:lvlText w:val="%1."/>
      <w:lvlJc w:val="left"/>
      <w:pPr>
        <w:ind w:left="720" w:hanging="360"/>
      </w:pPr>
      <w:rPr>
        <w:rFonts w:ascii="Times New Roman" w:hAnsi="Times New Roman" w:cs="Times New Roman" w:hint="default"/>
        <w:b/>
        <w:sz w:val="22"/>
        <w:szCs w:val="22"/>
      </w:rPr>
    </w:lvl>
    <w:lvl w:ilvl="1">
      <w:start w:val="1"/>
      <w:numFmt w:val="decimal"/>
      <w:isLgl/>
      <w:lvlText w:val="%1.%2."/>
      <w:lvlJc w:val="left"/>
      <w:pPr>
        <w:ind w:left="720" w:hanging="360"/>
      </w:pPr>
      <w:rPr>
        <w:rFonts w:hint="default"/>
        <w:b/>
        <w:sz w:val="22"/>
        <w:szCs w:val="22"/>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800" w:hanging="144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2160" w:hanging="1800"/>
      </w:pPr>
      <w:rPr>
        <w:rFonts w:hint="default"/>
        <w:b/>
        <w:sz w:val="24"/>
      </w:rPr>
    </w:lvl>
  </w:abstractNum>
  <w:num w:numId="1" w16cid:durableId="621347432">
    <w:abstractNumId w:val="2"/>
  </w:num>
  <w:num w:numId="2" w16cid:durableId="1293169224">
    <w:abstractNumId w:val="7"/>
  </w:num>
  <w:num w:numId="3" w16cid:durableId="2023970700">
    <w:abstractNumId w:val="8"/>
  </w:num>
  <w:num w:numId="4" w16cid:durableId="196352912">
    <w:abstractNumId w:val="4"/>
  </w:num>
  <w:num w:numId="5" w16cid:durableId="1965303773">
    <w:abstractNumId w:val="5"/>
  </w:num>
  <w:num w:numId="6" w16cid:durableId="1982690020">
    <w:abstractNumId w:val="3"/>
  </w:num>
  <w:num w:numId="7" w16cid:durableId="220943429">
    <w:abstractNumId w:val="1"/>
  </w:num>
  <w:num w:numId="8" w16cid:durableId="825784940">
    <w:abstractNumId w:val="6"/>
  </w:num>
  <w:num w:numId="9" w16cid:durableId="210398885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531"/>
    <w:rsid w:val="00002B6C"/>
    <w:rsid w:val="00002E77"/>
    <w:rsid w:val="0000457A"/>
    <w:rsid w:val="00004C07"/>
    <w:rsid w:val="000065BE"/>
    <w:rsid w:val="00006DBD"/>
    <w:rsid w:val="00015B4D"/>
    <w:rsid w:val="00015D66"/>
    <w:rsid w:val="00020E08"/>
    <w:rsid w:val="00022DD3"/>
    <w:rsid w:val="00026288"/>
    <w:rsid w:val="0002780B"/>
    <w:rsid w:val="00033429"/>
    <w:rsid w:val="000414E5"/>
    <w:rsid w:val="00046F56"/>
    <w:rsid w:val="00052702"/>
    <w:rsid w:val="000541E0"/>
    <w:rsid w:val="0005445C"/>
    <w:rsid w:val="00055915"/>
    <w:rsid w:val="00061D4D"/>
    <w:rsid w:val="00067AF9"/>
    <w:rsid w:val="00071124"/>
    <w:rsid w:val="000715C8"/>
    <w:rsid w:val="000721ED"/>
    <w:rsid w:val="00074A80"/>
    <w:rsid w:val="000773EB"/>
    <w:rsid w:val="00081742"/>
    <w:rsid w:val="0008327C"/>
    <w:rsid w:val="00090AB3"/>
    <w:rsid w:val="00093317"/>
    <w:rsid w:val="000934E1"/>
    <w:rsid w:val="0009593B"/>
    <w:rsid w:val="00095FE7"/>
    <w:rsid w:val="0009639C"/>
    <w:rsid w:val="0009726C"/>
    <w:rsid w:val="000A0106"/>
    <w:rsid w:val="000A095B"/>
    <w:rsid w:val="000A294F"/>
    <w:rsid w:val="000A40B2"/>
    <w:rsid w:val="000A6008"/>
    <w:rsid w:val="000A60C6"/>
    <w:rsid w:val="000B3212"/>
    <w:rsid w:val="000B372B"/>
    <w:rsid w:val="000B4B1B"/>
    <w:rsid w:val="000B5767"/>
    <w:rsid w:val="000B68DF"/>
    <w:rsid w:val="000B7A91"/>
    <w:rsid w:val="000C0622"/>
    <w:rsid w:val="000C28BD"/>
    <w:rsid w:val="000C36F3"/>
    <w:rsid w:val="000C3E12"/>
    <w:rsid w:val="000C6DAC"/>
    <w:rsid w:val="000D039B"/>
    <w:rsid w:val="000D7378"/>
    <w:rsid w:val="000E075D"/>
    <w:rsid w:val="000E1EB7"/>
    <w:rsid w:val="000E23EA"/>
    <w:rsid w:val="000E3830"/>
    <w:rsid w:val="000E3D3D"/>
    <w:rsid w:val="000E53A7"/>
    <w:rsid w:val="000E5A44"/>
    <w:rsid w:val="000E60C4"/>
    <w:rsid w:val="000E677A"/>
    <w:rsid w:val="000F07CF"/>
    <w:rsid w:val="000F3D07"/>
    <w:rsid w:val="000F5415"/>
    <w:rsid w:val="000F6A1F"/>
    <w:rsid w:val="00101843"/>
    <w:rsid w:val="00101896"/>
    <w:rsid w:val="00102CE9"/>
    <w:rsid w:val="0010396E"/>
    <w:rsid w:val="00105403"/>
    <w:rsid w:val="0011092B"/>
    <w:rsid w:val="00112F51"/>
    <w:rsid w:val="001131C8"/>
    <w:rsid w:val="00114309"/>
    <w:rsid w:val="00114964"/>
    <w:rsid w:val="00114FDC"/>
    <w:rsid w:val="001204CD"/>
    <w:rsid w:val="001209B5"/>
    <w:rsid w:val="00121AE1"/>
    <w:rsid w:val="00121E2F"/>
    <w:rsid w:val="00123060"/>
    <w:rsid w:val="00124166"/>
    <w:rsid w:val="00124993"/>
    <w:rsid w:val="001249EF"/>
    <w:rsid w:val="0012749A"/>
    <w:rsid w:val="0013524E"/>
    <w:rsid w:val="00135685"/>
    <w:rsid w:val="00137D2B"/>
    <w:rsid w:val="00140047"/>
    <w:rsid w:val="00143260"/>
    <w:rsid w:val="00143BDB"/>
    <w:rsid w:val="0014460E"/>
    <w:rsid w:val="00144CB0"/>
    <w:rsid w:val="00145ADC"/>
    <w:rsid w:val="001523BE"/>
    <w:rsid w:val="00153244"/>
    <w:rsid w:val="00155B4D"/>
    <w:rsid w:val="00157B99"/>
    <w:rsid w:val="001603BB"/>
    <w:rsid w:val="00167EAE"/>
    <w:rsid w:val="00171738"/>
    <w:rsid w:val="001755ED"/>
    <w:rsid w:val="001775CF"/>
    <w:rsid w:val="0018004A"/>
    <w:rsid w:val="00180BD6"/>
    <w:rsid w:val="00183166"/>
    <w:rsid w:val="00186B5E"/>
    <w:rsid w:val="00187F93"/>
    <w:rsid w:val="0019347D"/>
    <w:rsid w:val="00195148"/>
    <w:rsid w:val="00195FB8"/>
    <w:rsid w:val="001A1B68"/>
    <w:rsid w:val="001A3596"/>
    <w:rsid w:val="001A3CB0"/>
    <w:rsid w:val="001A48AA"/>
    <w:rsid w:val="001A49F7"/>
    <w:rsid w:val="001A4D1C"/>
    <w:rsid w:val="001A57A1"/>
    <w:rsid w:val="001A73DC"/>
    <w:rsid w:val="001A78DD"/>
    <w:rsid w:val="001A7DBD"/>
    <w:rsid w:val="001B0BB7"/>
    <w:rsid w:val="001B172B"/>
    <w:rsid w:val="001B28C4"/>
    <w:rsid w:val="001B45CA"/>
    <w:rsid w:val="001B6AA9"/>
    <w:rsid w:val="001B6EB1"/>
    <w:rsid w:val="001B707F"/>
    <w:rsid w:val="001B7162"/>
    <w:rsid w:val="001B77AC"/>
    <w:rsid w:val="001C0D76"/>
    <w:rsid w:val="001C0E79"/>
    <w:rsid w:val="001C26E8"/>
    <w:rsid w:val="001C2979"/>
    <w:rsid w:val="001D2DC5"/>
    <w:rsid w:val="001D3195"/>
    <w:rsid w:val="001D32A5"/>
    <w:rsid w:val="001D47E6"/>
    <w:rsid w:val="001E0798"/>
    <w:rsid w:val="001E3B05"/>
    <w:rsid w:val="001E46B6"/>
    <w:rsid w:val="001E73AF"/>
    <w:rsid w:val="001F4094"/>
    <w:rsid w:val="001F5069"/>
    <w:rsid w:val="001F7E4E"/>
    <w:rsid w:val="002015AD"/>
    <w:rsid w:val="00206475"/>
    <w:rsid w:val="00206DB8"/>
    <w:rsid w:val="002075F2"/>
    <w:rsid w:val="0021009C"/>
    <w:rsid w:val="002100E3"/>
    <w:rsid w:val="0021388F"/>
    <w:rsid w:val="0021508B"/>
    <w:rsid w:val="00215F10"/>
    <w:rsid w:val="0022168D"/>
    <w:rsid w:val="00224756"/>
    <w:rsid w:val="002279B7"/>
    <w:rsid w:val="00227DA4"/>
    <w:rsid w:val="002336E9"/>
    <w:rsid w:val="002403CF"/>
    <w:rsid w:val="002427D7"/>
    <w:rsid w:val="00243F39"/>
    <w:rsid w:val="002475F0"/>
    <w:rsid w:val="00247946"/>
    <w:rsid w:val="002516BC"/>
    <w:rsid w:val="00254057"/>
    <w:rsid w:val="00255FA2"/>
    <w:rsid w:val="002645CE"/>
    <w:rsid w:val="002671D1"/>
    <w:rsid w:val="00272C3B"/>
    <w:rsid w:val="00280D77"/>
    <w:rsid w:val="00283984"/>
    <w:rsid w:val="00284416"/>
    <w:rsid w:val="00284B05"/>
    <w:rsid w:val="0029010B"/>
    <w:rsid w:val="00291894"/>
    <w:rsid w:val="0029395D"/>
    <w:rsid w:val="00294791"/>
    <w:rsid w:val="00296F18"/>
    <w:rsid w:val="002A0ACE"/>
    <w:rsid w:val="002A0C7B"/>
    <w:rsid w:val="002A6232"/>
    <w:rsid w:val="002A7198"/>
    <w:rsid w:val="002A727D"/>
    <w:rsid w:val="002B0A04"/>
    <w:rsid w:val="002B0EDE"/>
    <w:rsid w:val="002B148B"/>
    <w:rsid w:val="002B14AD"/>
    <w:rsid w:val="002B25AB"/>
    <w:rsid w:val="002B3B2D"/>
    <w:rsid w:val="002B5A32"/>
    <w:rsid w:val="002C3243"/>
    <w:rsid w:val="002C4AB8"/>
    <w:rsid w:val="002D02B0"/>
    <w:rsid w:val="002D16EC"/>
    <w:rsid w:val="002D2182"/>
    <w:rsid w:val="002D3049"/>
    <w:rsid w:val="002D3C8E"/>
    <w:rsid w:val="002E1286"/>
    <w:rsid w:val="002E2C85"/>
    <w:rsid w:val="002E3FAF"/>
    <w:rsid w:val="002E4EFA"/>
    <w:rsid w:val="002F09A2"/>
    <w:rsid w:val="002F123C"/>
    <w:rsid w:val="002F1823"/>
    <w:rsid w:val="003005DC"/>
    <w:rsid w:val="00305EE9"/>
    <w:rsid w:val="00307A63"/>
    <w:rsid w:val="00310C7F"/>
    <w:rsid w:val="00312360"/>
    <w:rsid w:val="0031507D"/>
    <w:rsid w:val="0031550A"/>
    <w:rsid w:val="00317245"/>
    <w:rsid w:val="00317D5C"/>
    <w:rsid w:val="0032038B"/>
    <w:rsid w:val="003241DF"/>
    <w:rsid w:val="00326B4C"/>
    <w:rsid w:val="003323AD"/>
    <w:rsid w:val="00333D09"/>
    <w:rsid w:val="0033606D"/>
    <w:rsid w:val="00337988"/>
    <w:rsid w:val="003413E1"/>
    <w:rsid w:val="00345664"/>
    <w:rsid w:val="00345815"/>
    <w:rsid w:val="00346667"/>
    <w:rsid w:val="00346E53"/>
    <w:rsid w:val="00347B0C"/>
    <w:rsid w:val="00351900"/>
    <w:rsid w:val="00351FA9"/>
    <w:rsid w:val="00357C57"/>
    <w:rsid w:val="00363D6D"/>
    <w:rsid w:val="00365117"/>
    <w:rsid w:val="00370880"/>
    <w:rsid w:val="00371B50"/>
    <w:rsid w:val="00372560"/>
    <w:rsid w:val="00380228"/>
    <w:rsid w:val="00390931"/>
    <w:rsid w:val="0039105B"/>
    <w:rsid w:val="0039190B"/>
    <w:rsid w:val="00395132"/>
    <w:rsid w:val="00396F82"/>
    <w:rsid w:val="003A12C3"/>
    <w:rsid w:val="003A1AD3"/>
    <w:rsid w:val="003A3616"/>
    <w:rsid w:val="003A4C1A"/>
    <w:rsid w:val="003B4407"/>
    <w:rsid w:val="003B4436"/>
    <w:rsid w:val="003B62B4"/>
    <w:rsid w:val="003B6C5D"/>
    <w:rsid w:val="003B6E7D"/>
    <w:rsid w:val="003B7834"/>
    <w:rsid w:val="003C1C5A"/>
    <w:rsid w:val="003C2322"/>
    <w:rsid w:val="003C5B00"/>
    <w:rsid w:val="003C63E0"/>
    <w:rsid w:val="003C7621"/>
    <w:rsid w:val="003C798C"/>
    <w:rsid w:val="003C7CF8"/>
    <w:rsid w:val="003D25B6"/>
    <w:rsid w:val="003D25F3"/>
    <w:rsid w:val="003D4BA4"/>
    <w:rsid w:val="003D783E"/>
    <w:rsid w:val="003E180E"/>
    <w:rsid w:val="003E1E1B"/>
    <w:rsid w:val="003E1FA7"/>
    <w:rsid w:val="003E5C68"/>
    <w:rsid w:val="003E5CFA"/>
    <w:rsid w:val="003E62BF"/>
    <w:rsid w:val="003E6418"/>
    <w:rsid w:val="003E6BB0"/>
    <w:rsid w:val="003F51E5"/>
    <w:rsid w:val="004006AE"/>
    <w:rsid w:val="00400B14"/>
    <w:rsid w:val="00401964"/>
    <w:rsid w:val="00401E40"/>
    <w:rsid w:val="0040441C"/>
    <w:rsid w:val="00404E48"/>
    <w:rsid w:val="00407928"/>
    <w:rsid w:val="00422147"/>
    <w:rsid w:val="00423118"/>
    <w:rsid w:val="00423327"/>
    <w:rsid w:val="00423E6B"/>
    <w:rsid w:val="00424912"/>
    <w:rsid w:val="00427361"/>
    <w:rsid w:val="00430829"/>
    <w:rsid w:val="004316FE"/>
    <w:rsid w:val="00431D0B"/>
    <w:rsid w:val="00432684"/>
    <w:rsid w:val="00433240"/>
    <w:rsid w:val="00433AE1"/>
    <w:rsid w:val="00434DB0"/>
    <w:rsid w:val="0044122F"/>
    <w:rsid w:val="00442652"/>
    <w:rsid w:val="00446987"/>
    <w:rsid w:val="004556B6"/>
    <w:rsid w:val="0045607A"/>
    <w:rsid w:val="004567EA"/>
    <w:rsid w:val="00456E7F"/>
    <w:rsid w:val="004574D2"/>
    <w:rsid w:val="00457B5E"/>
    <w:rsid w:val="00460AA0"/>
    <w:rsid w:val="00464A58"/>
    <w:rsid w:val="00465EC6"/>
    <w:rsid w:val="00472818"/>
    <w:rsid w:val="004759D3"/>
    <w:rsid w:val="00477A35"/>
    <w:rsid w:val="0048343D"/>
    <w:rsid w:val="004837D3"/>
    <w:rsid w:val="00483F34"/>
    <w:rsid w:val="00484E22"/>
    <w:rsid w:val="0048552F"/>
    <w:rsid w:val="00486BD5"/>
    <w:rsid w:val="0048733D"/>
    <w:rsid w:val="00493105"/>
    <w:rsid w:val="00495416"/>
    <w:rsid w:val="004966AF"/>
    <w:rsid w:val="004A1288"/>
    <w:rsid w:val="004A43FD"/>
    <w:rsid w:val="004A7F26"/>
    <w:rsid w:val="004B3AB1"/>
    <w:rsid w:val="004B3C28"/>
    <w:rsid w:val="004B6BE7"/>
    <w:rsid w:val="004B6C40"/>
    <w:rsid w:val="004B7FB1"/>
    <w:rsid w:val="004C0267"/>
    <w:rsid w:val="004C14C7"/>
    <w:rsid w:val="004C1F9E"/>
    <w:rsid w:val="004C381C"/>
    <w:rsid w:val="004C498F"/>
    <w:rsid w:val="004C54EB"/>
    <w:rsid w:val="004D1F32"/>
    <w:rsid w:val="004D3BE0"/>
    <w:rsid w:val="004D48EB"/>
    <w:rsid w:val="004D754F"/>
    <w:rsid w:val="004E2603"/>
    <w:rsid w:val="004E2A0F"/>
    <w:rsid w:val="004E2FBE"/>
    <w:rsid w:val="004E674F"/>
    <w:rsid w:val="004E7397"/>
    <w:rsid w:val="004F222E"/>
    <w:rsid w:val="004F6187"/>
    <w:rsid w:val="004F6192"/>
    <w:rsid w:val="004F66A2"/>
    <w:rsid w:val="004F6896"/>
    <w:rsid w:val="004F750A"/>
    <w:rsid w:val="005016C7"/>
    <w:rsid w:val="00501F7E"/>
    <w:rsid w:val="00502E87"/>
    <w:rsid w:val="00504E11"/>
    <w:rsid w:val="00505D02"/>
    <w:rsid w:val="00506764"/>
    <w:rsid w:val="0051517E"/>
    <w:rsid w:val="005151E0"/>
    <w:rsid w:val="00516161"/>
    <w:rsid w:val="00524531"/>
    <w:rsid w:val="00525CEC"/>
    <w:rsid w:val="00525DD0"/>
    <w:rsid w:val="005310EA"/>
    <w:rsid w:val="00531A35"/>
    <w:rsid w:val="005337A8"/>
    <w:rsid w:val="00535D69"/>
    <w:rsid w:val="005403E3"/>
    <w:rsid w:val="00540900"/>
    <w:rsid w:val="00543016"/>
    <w:rsid w:val="0054318B"/>
    <w:rsid w:val="00544975"/>
    <w:rsid w:val="00547234"/>
    <w:rsid w:val="005479EE"/>
    <w:rsid w:val="00547FFE"/>
    <w:rsid w:val="005500E7"/>
    <w:rsid w:val="00552529"/>
    <w:rsid w:val="005533EC"/>
    <w:rsid w:val="00554306"/>
    <w:rsid w:val="0055463F"/>
    <w:rsid w:val="00554C56"/>
    <w:rsid w:val="00557C61"/>
    <w:rsid w:val="00557DDE"/>
    <w:rsid w:val="0056226C"/>
    <w:rsid w:val="00566B12"/>
    <w:rsid w:val="00566E7C"/>
    <w:rsid w:val="00575047"/>
    <w:rsid w:val="00576A6C"/>
    <w:rsid w:val="00582B66"/>
    <w:rsid w:val="00584EC9"/>
    <w:rsid w:val="00590F51"/>
    <w:rsid w:val="00592720"/>
    <w:rsid w:val="0059318B"/>
    <w:rsid w:val="005932E7"/>
    <w:rsid w:val="00595743"/>
    <w:rsid w:val="00595D69"/>
    <w:rsid w:val="00596AFA"/>
    <w:rsid w:val="0059706A"/>
    <w:rsid w:val="005A28C2"/>
    <w:rsid w:val="005A3DE7"/>
    <w:rsid w:val="005A5FAE"/>
    <w:rsid w:val="005A66C8"/>
    <w:rsid w:val="005A700E"/>
    <w:rsid w:val="005A742D"/>
    <w:rsid w:val="005A7FAA"/>
    <w:rsid w:val="005B2AE4"/>
    <w:rsid w:val="005B52E7"/>
    <w:rsid w:val="005B6935"/>
    <w:rsid w:val="005C23D5"/>
    <w:rsid w:val="005C3335"/>
    <w:rsid w:val="005C469C"/>
    <w:rsid w:val="005C51C4"/>
    <w:rsid w:val="005C64CB"/>
    <w:rsid w:val="005C703B"/>
    <w:rsid w:val="005D2B06"/>
    <w:rsid w:val="005D7028"/>
    <w:rsid w:val="005D7D48"/>
    <w:rsid w:val="005E1191"/>
    <w:rsid w:val="005E43A5"/>
    <w:rsid w:val="005F009A"/>
    <w:rsid w:val="005F05A2"/>
    <w:rsid w:val="00600A43"/>
    <w:rsid w:val="006030B5"/>
    <w:rsid w:val="00603312"/>
    <w:rsid w:val="0060531B"/>
    <w:rsid w:val="0060602C"/>
    <w:rsid w:val="00610AA7"/>
    <w:rsid w:val="00611AB5"/>
    <w:rsid w:val="006149AB"/>
    <w:rsid w:val="00620D47"/>
    <w:rsid w:val="00620D7A"/>
    <w:rsid w:val="00624F26"/>
    <w:rsid w:val="0062619F"/>
    <w:rsid w:val="00626AD2"/>
    <w:rsid w:val="006273AF"/>
    <w:rsid w:val="006275D6"/>
    <w:rsid w:val="00631F47"/>
    <w:rsid w:val="00633A9C"/>
    <w:rsid w:val="00634E28"/>
    <w:rsid w:val="00635242"/>
    <w:rsid w:val="00636645"/>
    <w:rsid w:val="00637FD3"/>
    <w:rsid w:val="00647D8B"/>
    <w:rsid w:val="00650FD4"/>
    <w:rsid w:val="006533FF"/>
    <w:rsid w:val="0066050C"/>
    <w:rsid w:val="00663855"/>
    <w:rsid w:val="006642B0"/>
    <w:rsid w:val="00671517"/>
    <w:rsid w:val="006733E7"/>
    <w:rsid w:val="00673C30"/>
    <w:rsid w:val="00676F13"/>
    <w:rsid w:val="00683C27"/>
    <w:rsid w:val="00683F10"/>
    <w:rsid w:val="0068460D"/>
    <w:rsid w:val="006936DF"/>
    <w:rsid w:val="00695F8D"/>
    <w:rsid w:val="00696B7C"/>
    <w:rsid w:val="006A06EC"/>
    <w:rsid w:val="006A242B"/>
    <w:rsid w:val="006A2BE6"/>
    <w:rsid w:val="006B1ACA"/>
    <w:rsid w:val="006B36DA"/>
    <w:rsid w:val="006C163D"/>
    <w:rsid w:val="006C4B8E"/>
    <w:rsid w:val="006C6C62"/>
    <w:rsid w:val="006D0AD6"/>
    <w:rsid w:val="006D1526"/>
    <w:rsid w:val="006D1724"/>
    <w:rsid w:val="006D52B6"/>
    <w:rsid w:val="006E412E"/>
    <w:rsid w:val="006E62A0"/>
    <w:rsid w:val="006F1260"/>
    <w:rsid w:val="006F1A78"/>
    <w:rsid w:val="006F2BF5"/>
    <w:rsid w:val="006F3157"/>
    <w:rsid w:val="006F35AF"/>
    <w:rsid w:val="006F3FCE"/>
    <w:rsid w:val="006F51ED"/>
    <w:rsid w:val="00702BC8"/>
    <w:rsid w:val="00706A11"/>
    <w:rsid w:val="007073A7"/>
    <w:rsid w:val="00707B86"/>
    <w:rsid w:val="00710DA9"/>
    <w:rsid w:val="0071178A"/>
    <w:rsid w:val="007120DB"/>
    <w:rsid w:val="00712D29"/>
    <w:rsid w:val="007133AC"/>
    <w:rsid w:val="00717338"/>
    <w:rsid w:val="007211FB"/>
    <w:rsid w:val="00721740"/>
    <w:rsid w:val="00724113"/>
    <w:rsid w:val="0072621B"/>
    <w:rsid w:val="00727340"/>
    <w:rsid w:val="00730014"/>
    <w:rsid w:val="007301A7"/>
    <w:rsid w:val="007324C5"/>
    <w:rsid w:val="00732767"/>
    <w:rsid w:val="00733BDE"/>
    <w:rsid w:val="007345B0"/>
    <w:rsid w:val="0073542F"/>
    <w:rsid w:val="0073728B"/>
    <w:rsid w:val="00743451"/>
    <w:rsid w:val="00750E71"/>
    <w:rsid w:val="00754E0A"/>
    <w:rsid w:val="0075512E"/>
    <w:rsid w:val="007574C8"/>
    <w:rsid w:val="00761015"/>
    <w:rsid w:val="007633E2"/>
    <w:rsid w:val="007643CA"/>
    <w:rsid w:val="00764C94"/>
    <w:rsid w:val="00765D9E"/>
    <w:rsid w:val="0077060D"/>
    <w:rsid w:val="00772A58"/>
    <w:rsid w:val="0077316C"/>
    <w:rsid w:val="007732FA"/>
    <w:rsid w:val="007756C2"/>
    <w:rsid w:val="00776AB0"/>
    <w:rsid w:val="00777054"/>
    <w:rsid w:val="00777B2F"/>
    <w:rsid w:val="0078056A"/>
    <w:rsid w:val="0078187A"/>
    <w:rsid w:val="0078312B"/>
    <w:rsid w:val="00783FB2"/>
    <w:rsid w:val="00786430"/>
    <w:rsid w:val="00790192"/>
    <w:rsid w:val="00792DC9"/>
    <w:rsid w:val="007938F5"/>
    <w:rsid w:val="00796445"/>
    <w:rsid w:val="007A0513"/>
    <w:rsid w:val="007A2A64"/>
    <w:rsid w:val="007A7CBA"/>
    <w:rsid w:val="007B059A"/>
    <w:rsid w:val="007B2104"/>
    <w:rsid w:val="007B66CC"/>
    <w:rsid w:val="007C2604"/>
    <w:rsid w:val="007C2728"/>
    <w:rsid w:val="007C2D5D"/>
    <w:rsid w:val="007C3869"/>
    <w:rsid w:val="007C3E54"/>
    <w:rsid w:val="007D3053"/>
    <w:rsid w:val="007D3973"/>
    <w:rsid w:val="007D5D0A"/>
    <w:rsid w:val="007D7770"/>
    <w:rsid w:val="007E2700"/>
    <w:rsid w:val="007E6E58"/>
    <w:rsid w:val="007F0783"/>
    <w:rsid w:val="007F0FB6"/>
    <w:rsid w:val="007F17D2"/>
    <w:rsid w:val="007F3423"/>
    <w:rsid w:val="007F4001"/>
    <w:rsid w:val="007F493F"/>
    <w:rsid w:val="007F77D5"/>
    <w:rsid w:val="008002C3"/>
    <w:rsid w:val="008013E6"/>
    <w:rsid w:val="00801887"/>
    <w:rsid w:val="00804219"/>
    <w:rsid w:val="008071F1"/>
    <w:rsid w:val="00807372"/>
    <w:rsid w:val="008178B1"/>
    <w:rsid w:val="00820310"/>
    <w:rsid w:val="00821DCF"/>
    <w:rsid w:val="00822659"/>
    <w:rsid w:val="00823D46"/>
    <w:rsid w:val="00824BD4"/>
    <w:rsid w:val="00827775"/>
    <w:rsid w:val="00830AB2"/>
    <w:rsid w:val="0083306F"/>
    <w:rsid w:val="0083394B"/>
    <w:rsid w:val="00833A77"/>
    <w:rsid w:val="00836EAC"/>
    <w:rsid w:val="008435B9"/>
    <w:rsid w:val="008476E1"/>
    <w:rsid w:val="00850335"/>
    <w:rsid w:val="008504D2"/>
    <w:rsid w:val="00851456"/>
    <w:rsid w:val="00852490"/>
    <w:rsid w:val="008621C8"/>
    <w:rsid w:val="00862B22"/>
    <w:rsid w:val="00863FC9"/>
    <w:rsid w:val="00870A1A"/>
    <w:rsid w:val="00872612"/>
    <w:rsid w:val="00872F5B"/>
    <w:rsid w:val="00877FA6"/>
    <w:rsid w:val="008828CA"/>
    <w:rsid w:val="00886991"/>
    <w:rsid w:val="00890356"/>
    <w:rsid w:val="00892408"/>
    <w:rsid w:val="00893182"/>
    <w:rsid w:val="00893F63"/>
    <w:rsid w:val="008952BE"/>
    <w:rsid w:val="00896061"/>
    <w:rsid w:val="008A140F"/>
    <w:rsid w:val="008A1A69"/>
    <w:rsid w:val="008A2256"/>
    <w:rsid w:val="008A6186"/>
    <w:rsid w:val="008B1265"/>
    <w:rsid w:val="008B2025"/>
    <w:rsid w:val="008B5157"/>
    <w:rsid w:val="008B6213"/>
    <w:rsid w:val="008C4F54"/>
    <w:rsid w:val="008C6591"/>
    <w:rsid w:val="008D0260"/>
    <w:rsid w:val="008D0747"/>
    <w:rsid w:val="008D09C0"/>
    <w:rsid w:val="008D2543"/>
    <w:rsid w:val="008D578F"/>
    <w:rsid w:val="008D5D0A"/>
    <w:rsid w:val="008D7D62"/>
    <w:rsid w:val="008E07D1"/>
    <w:rsid w:val="008E1AF5"/>
    <w:rsid w:val="008F0B18"/>
    <w:rsid w:val="008F0CDB"/>
    <w:rsid w:val="008F1533"/>
    <w:rsid w:val="008F2FEE"/>
    <w:rsid w:val="008F45AF"/>
    <w:rsid w:val="008F63D4"/>
    <w:rsid w:val="00902134"/>
    <w:rsid w:val="00905A05"/>
    <w:rsid w:val="0090711F"/>
    <w:rsid w:val="00910C11"/>
    <w:rsid w:val="009135B4"/>
    <w:rsid w:val="00913D7F"/>
    <w:rsid w:val="00914C1F"/>
    <w:rsid w:val="00915A3A"/>
    <w:rsid w:val="00916861"/>
    <w:rsid w:val="009207DA"/>
    <w:rsid w:val="0092159D"/>
    <w:rsid w:val="00924C36"/>
    <w:rsid w:val="00927510"/>
    <w:rsid w:val="0093030C"/>
    <w:rsid w:val="009357C2"/>
    <w:rsid w:val="00937C85"/>
    <w:rsid w:val="00943321"/>
    <w:rsid w:val="00944257"/>
    <w:rsid w:val="0094616B"/>
    <w:rsid w:val="0094737D"/>
    <w:rsid w:val="0094783C"/>
    <w:rsid w:val="00947CDD"/>
    <w:rsid w:val="009512EF"/>
    <w:rsid w:val="0095169B"/>
    <w:rsid w:val="00953CF8"/>
    <w:rsid w:val="009544EB"/>
    <w:rsid w:val="0095525C"/>
    <w:rsid w:val="00957F63"/>
    <w:rsid w:val="00961270"/>
    <w:rsid w:val="00965F9A"/>
    <w:rsid w:val="009669C5"/>
    <w:rsid w:val="009717E1"/>
    <w:rsid w:val="00972BF6"/>
    <w:rsid w:val="00972C86"/>
    <w:rsid w:val="00976AA0"/>
    <w:rsid w:val="00976EE3"/>
    <w:rsid w:val="009776AE"/>
    <w:rsid w:val="00977B2C"/>
    <w:rsid w:val="00984A24"/>
    <w:rsid w:val="00986A37"/>
    <w:rsid w:val="00990693"/>
    <w:rsid w:val="00990BE7"/>
    <w:rsid w:val="00992718"/>
    <w:rsid w:val="00993F90"/>
    <w:rsid w:val="00994274"/>
    <w:rsid w:val="009957DD"/>
    <w:rsid w:val="00997095"/>
    <w:rsid w:val="009A0205"/>
    <w:rsid w:val="009A069C"/>
    <w:rsid w:val="009A1431"/>
    <w:rsid w:val="009A1484"/>
    <w:rsid w:val="009A243F"/>
    <w:rsid w:val="009A325A"/>
    <w:rsid w:val="009A4A28"/>
    <w:rsid w:val="009A54B3"/>
    <w:rsid w:val="009A5D77"/>
    <w:rsid w:val="009B6446"/>
    <w:rsid w:val="009C0786"/>
    <w:rsid w:val="009C217A"/>
    <w:rsid w:val="009C4289"/>
    <w:rsid w:val="009C6A7E"/>
    <w:rsid w:val="009C75FF"/>
    <w:rsid w:val="009D192B"/>
    <w:rsid w:val="009D64E1"/>
    <w:rsid w:val="009D77D8"/>
    <w:rsid w:val="009E28B7"/>
    <w:rsid w:val="009E43C7"/>
    <w:rsid w:val="009E56FE"/>
    <w:rsid w:val="009E6B22"/>
    <w:rsid w:val="009E7068"/>
    <w:rsid w:val="009F0031"/>
    <w:rsid w:val="009F04A7"/>
    <w:rsid w:val="009F086B"/>
    <w:rsid w:val="009F29A7"/>
    <w:rsid w:val="00A000A3"/>
    <w:rsid w:val="00A00616"/>
    <w:rsid w:val="00A016C1"/>
    <w:rsid w:val="00A018C8"/>
    <w:rsid w:val="00A0202C"/>
    <w:rsid w:val="00A023E3"/>
    <w:rsid w:val="00A07259"/>
    <w:rsid w:val="00A20642"/>
    <w:rsid w:val="00A30EF9"/>
    <w:rsid w:val="00A33B15"/>
    <w:rsid w:val="00A33D3B"/>
    <w:rsid w:val="00A34D4D"/>
    <w:rsid w:val="00A354AD"/>
    <w:rsid w:val="00A37C58"/>
    <w:rsid w:val="00A4305D"/>
    <w:rsid w:val="00A46EC5"/>
    <w:rsid w:val="00A47966"/>
    <w:rsid w:val="00A55462"/>
    <w:rsid w:val="00A6297C"/>
    <w:rsid w:val="00A63598"/>
    <w:rsid w:val="00A64368"/>
    <w:rsid w:val="00A64716"/>
    <w:rsid w:val="00A6697C"/>
    <w:rsid w:val="00A66C10"/>
    <w:rsid w:val="00A67E47"/>
    <w:rsid w:val="00A70987"/>
    <w:rsid w:val="00A70F0A"/>
    <w:rsid w:val="00A71BE8"/>
    <w:rsid w:val="00A74014"/>
    <w:rsid w:val="00A75004"/>
    <w:rsid w:val="00A7662C"/>
    <w:rsid w:val="00A831D6"/>
    <w:rsid w:val="00A84D60"/>
    <w:rsid w:val="00A86675"/>
    <w:rsid w:val="00A90EFF"/>
    <w:rsid w:val="00A93A98"/>
    <w:rsid w:val="00A957E6"/>
    <w:rsid w:val="00A95E3F"/>
    <w:rsid w:val="00AA0168"/>
    <w:rsid w:val="00AA1ED0"/>
    <w:rsid w:val="00AA4986"/>
    <w:rsid w:val="00AB050D"/>
    <w:rsid w:val="00AB1E65"/>
    <w:rsid w:val="00AB30FF"/>
    <w:rsid w:val="00AC11C4"/>
    <w:rsid w:val="00AC36C5"/>
    <w:rsid w:val="00AC5248"/>
    <w:rsid w:val="00AC57D2"/>
    <w:rsid w:val="00AC75FE"/>
    <w:rsid w:val="00AD0635"/>
    <w:rsid w:val="00AD15D3"/>
    <w:rsid w:val="00AD218E"/>
    <w:rsid w:val="00AD2BAE"/>
    <w:rsid w:val="00AD5DC7"/>
    <w:rsid w:val="00AD7778"/>
    <w:rsid w:val="00AE3438"/>
    <w:rsid w:val="00AE4B09"/>
    <w:rsid w:val="00AE63EF"/>
    <w:rsid w:val="00AF209A"/>
    <w:rsid w:val="00AF3379"/>
    <w:rsid w:val="00AF6775"/>
    <w:rsid w:val="00AF7E52"/>
    <w:rsid w:val="00B00966"/>
    <w:rsid w:val="00B022F7"/>
    <w:rsid w:val="00B02979"/>
    <w:rsid w:val="00B05196"/>
    <w:rsid w:val="00B05B54"/>
    <w:rsid w:val="00B0620E"/>
    <w:rsid w:val="00B11669"/>
    <w:rsid w:val="00B11F2D"/>
    <w:rsid w:val="00B1445E"/>
    <w:rsid w:val="00B15522"/>
    <w:rsid w:val="00B205BF"/>
    <w:rsid w:val="00B21DB8"/>
    <w:rsid w:val="00B22EF7"/>
    <w:rsid w:val="00B253D6"/>
    <w:rsid w:val="00B26ABB"/>
    <w:rsid w:val="00B27282"/>
    <w:rsid w:val="00B31A15"/>
    <w:rsid w:val="00B3285C"/>
    <w:rsid w:val="00B35E75"/>
    <w:rsid w:val="00B43672"/>
    <w:rsid w:val="00B45468"/>
    <w:rsid w:val="00B456AA"/>
    <w:rsid w:val="00B47D4D"/>
    <w:rsid w:val="00B503EA"/>
    <w:rsid w:val="00B52777"/>
    <w:rsid w:val="00B54CCB"/>
    <w:rsid w:val="00B63291"/>
    <w:rsid w:val="00B63FCE"/>
    <w:rsid w:val="00B671B9"/>
    <w:rsid w:val="00B77382"/>
    <w:rsid w:val="00B82A99"/>
    <w:rsid w:val="00B83FEE"/>
    <w:rsid w:val="00B84053"/>
    <w:rsid w:val="00B84054"/>
    <w:rsid w:val="00B840F5"/>
    <w:rsid w:val="00B84803"/>
    <w:rsid w:val="00B867A5"/>
    <w:rsid w:val="00B87AF1"/>
    <w:rsid w:val="00B90600"/>
    <w:rsid w:val="00B90A7A"/>
    <w:rsid w:val="00B929B2"/>
    <w:rsid w:val="00B942DB"/>
    <w:rsid w:val="00B9724F"/>
    <w:rsid w:val="00B97FB0"/>
    <w:rsid w:val="00BA1B00"/>
    <w:rsid w:val="00BA2C1D"/>
    <w:rsid w:val="00BA4B24"/>
    <w:rsid w:val="00BA603E"/>
    <w:rsid w:val="00BA6EEA"/>
    <w:rsid w:val="00BA7E41"/>
    <w:rsid w:val="00BB54B3"/>
    <w:rsid w:val="00BB687A"/>
    <w:rsid w:val="00BC023B"/>
    <w:rsid w:val="00BC3DB6"/>
    <w:rsid w:val="00BC42EF"/>
    <w:rsid w:val="00BC43D4"/>
    <w:rsid w:val="00BC5964"/>
    <w:rsid w:val="00BD3D7E"/>
    <w:rsid w:val="00BD4FA7"/>
    <w:rsid w:val="00BD55B9"/>
    <w:rsid w:val="00BD5BEF"/>
    <w:rsid w:val="00BD5EFE"/>
    <w:rsid w:val="00BE2D49"/>
    <w:rsid w:val="00BE580F"/>
    <w:rsid w:val="00BE7462"/>
    <w:rsid w:val="00BF0F38"/>
    <w:rsid w:val="00BF7A23"/>
    <w:rsid w:val="00C013AB"/>
    <w:rsid w:val="00C01720"/>
    <w:rsid w:val="00C0276C"/>
    <w:rsid w:val="00C030C7"/>
    <w:rsid w:val="00C040BB"/>
    <w:rsid w:val="00C0468E"/>
    <w:rsid w:val="00C06FB5"/>
    <w:rsid w:val="00C1267E"/>
    <w:rsid w:val="00C12BD7"/>
    <w:rsid w:val="00C15426"/>
    <w:rsid w:val="00C154E1"/>
    <w:rsid w:val="00C20285"/>
    <w:rsid w:val="00C2435C"/>
    <w:rsid w:val="00C252BB"/>
    <w:rsid w:val="00C2582F"/>
    <w:rsid w:val="00C34FAE"/>
    <w:rsid w:val="00C370ED"/>
    <w:rsid w:val="00C3756D"/>
    <w:rsid w:val="00C3762F"/>
    <w:rsid w:val="00C41FD1"/>
    <w:rsid w:val="00C4297C"/>
    <w:rsid w:val="00C446F5"/>
    <w:rsid w:val="00C52F71"/>
    <w:rsid w:val="00C548B6"/>
    <w:rsid w:val="00C5674D"/>
    <w:rsid w:val="00C61B0E"/>
    <w:rsid w:val="00C644AE"/>
    <w:rsid w:val="00C71641"/>
    <w:rsid w:val="00C75F2F"/>
    <w:rsid w:val="00C767B6"/>
    <w:rsid w:val="00C77E07"/>
    <w:rsid w:val="00C80AD8"/>
    <w:rsid w:val="00C80B55"/>
    <w:rsid w:val="00C82C7A"/>
    <w:rsid w:val="00C82CD2"/>
    <w:rsid w:val="00C83CA6"/>
    <w:rsid w:val="00C90303"/>
    <w:rsid w:val="00C966EC"/>
    <w:rsid w:val="00C97671"/>
    <w:rsid w:val="00C97E02"/>
    <w:rsid w:val="00CA0684"/>
    <w:rsid w:val="00CA131B"/>
    <w:rsid w:val="00CA1F28"/>
    <w:rsid w:val="00CA20B6"/>
    <w:rsid w:val="00CA40F8"/>
    <w:rsid w:val="00CB2004"/>
    <w:rsid w:val="00CC258C"/>
    <w:rsid w:val="00CC2E9A"/>
    <w:rsid w:val="00CC3D99"/>
    <w:rsid w:val="00CD0253"/>
    <w:rsid w:val="00CD58B4"/>
    <w:rsid w:val="00CD5910"/>
    <w:rsid w:val="00CD63D3"/>
    <w:rsid w:val="00CD709A"/>
    <w:rsid w:val="00CE0F42"/>
    <w:rsid w:val="00CE1C21"/>
    <w:rsid w:val="00CE22CC"/>
    <w:rsid w:val="00CE319D"/>
    <w:rsid w:val="00CE7FC2"/>
    <w:rsid w:val="00CF14E7"/>
    <w:rsid w:val="00CF7F55"/>
    <w:rsid w:val="00D033A7"/>
    <w:rsid w:val="00D03986"/>
    <w:rsid w:val="00D043D9"/>
    <w:rsid w:val="00D068AB"/>
    <w:rsid w:val="00D2015C"/>
    <w:rsid w:val="00D22704"/>
    <w:rsid w:val="00D27E65"/>
    <w:rsid w:val="00D30E1B"/>
    <w:rsid w:val="00D36A8E"/>
    <w:rsid w:val="00D37075"/>
    <w:rsid w:val="00D40E10"/>
    <w:rsid w:val="00D42034"/>
    <w:rsid w:val="00D430CA"/>
    <w:rsid w:val="00D4327B"/>
    <w:rsid w:val="00D44949"/>
    <w:rsid w:val="00D466A0"/>
    <w:rsid w:val="00D50272"/>
    <w:rsid w:val="00D51D59"/>
    <w:rsid w:val="00D54B80"/>
    <w:rsid w:val="00D55C5C"/>
    <w:rsid w:val="00D564F6"/>
    <w:rsid w:val="00D6005D"/>
    <w:rsid w:val="00D6083B"/>
    <w:rsid w:val="00D64272"/>
    <w:rsid w:val="00D64F50"/>
    <w:rsid w:val="00D64F6A"/>
    <w:rsid w:val="00D664EF"/>
    <w:rsid w:val="00D6736B"/>
    <w:rsid w:val="00D673DC"/>
    <w:rsid w:val="00D70379"/>
    <w:rsid w:val="00D7037B"/>
    <w:rsid w:val="00D719ED"/>
    <w:rsid w:val="00D7241B"/>
    <w:rsid w:val="00D72930"/>
    <w:rsid w:val="00D73EF1"/>
    <w:rsid w:val="00D763F6"/>
    <w:rsid w:val="00D807D4"/>
    <w:rsid w:val="00D83769"/>
    <w:rsid w:val="00D87801"/>
    <w:rsid w:val="00D90B95"/>
    <w:rsid w:val="00D928D2"/>
    <w:rsid w:val="00D966B8"/>
    <w:rsid w:val="00D97084"/>
    <w:rsid w:val="00DA34A9"/>
    <w:rsid w:val="00DA55BA"/>
    <w:rsid w:val="00DA56CC"/>
    <w:rsid w:val="00DA76A1"/>
    <w:rsid w:val="00DA77DC"/>
    <w:rsid w:val="00DB0686"/>
    <w:rsid w:val="00DB0F47"/>
    <w:rsid w:val="00DB2786"/>
    <w:rsid w:val="00DB3800"/>
    <w:rsid w:val="00DB6694"/>
    <w:rsid w:val="00DB6FD4"/>
    <w:rsid w:val="00DC3D60"/>
    <w:rsid w:val="00DC5C9A"/>
    <w:rsid w:val="00DC6638"/>
    <w:rsid w:val="00DC7D3C"/>
    <w:rsid w:val="00DD0432"/>
    <w:rsid w:val="00DD0D94"/>
    <w:rsid w:val="00DD13DF"/>
    <w:rsid w:val="00DD458F"/>
    <w:rsid w:val="00DD4F08"/>
    <w:rsid w:val="00DE2605"/>
    <w:rsid w:val="00DE2E0D"/>
    <w:rsid w:val="00DF0784"/>
    <w:rsid w:val="00DF1EDF"/>
    <w:rsid w:val="00DF442D"/>
    <w:rsid w:val="00DF4816"/>
    <w:rsid w:val="00DF70E4"/>
    <w:rsid w:val="00DF7D4C"/>
    <w:rsid w:val="00E00304"/>
    <w:rsid w:val="00E027BB"/>
    <w:rsid w:val="00E05847"/>
    <w:rsid w:val="00E06538"/>
    <w:rsid w:val="00E06E88"/>
    <w:rsid w:val="00E10C06"/>
    <w:rsid w:val="00E13871"/>
    <w:rsid w:val="00E20AB5"/>
    <w:rsid w:val="00E213D8"/>
    <w:rsid w:val="00E21E0D"/>
    <w:rsid w:val="00E22D53"/>
    <w:rsid w:val="00E27448"/>
    <w:rsid w:val="00E31783"/>
    <w:rsid w:val="00E33282"/>
    <w:rsid w:val="00E334E5"/>
    <w:rsid w:val="00E3362A"/>
    <w:rsid w:val="00E35412"/>
    <w:rsid w:val="00E37C9F"/>
    <w:rsid w:val="00E40345"/>
    <w:rsid w:val="00E40E36"/>
    <w:rsid w:val="00E421E9"/>
    <w:rsid w:val="00E43B01"/>
    <w:rsid w:val="00E454A8"/>
    <w:rsid w:val="00E45B75"/>
    <w:rsid w:val="00E46C0D"/>
    <w:rsid w:val="00E47AED"/>
    <w:rsid w:val="00E52659"/>
    <w:rsid w:val="00E549C0"/>
    <w:rsid w:val="00E55F68"/>
    <w:rsid w:val="00E6084B"/>
    <w:rsid w:val="00E641AE"/>
    <w:rsid w:val="00E64401"/>
    <w:rsid w:val="00E6784B"/>
    <w:rsid w:val="00E67ACE"/>
    <w:rsid w:val="00E709CA"/>
    <w:rsid w:val="00E7207F"/>
    <w:rsid w:val="00E7221F"/>
    <w:rsid w:val="00E9033B"/>
    <w:rsid w:val="00E92A45"/>
    <w:rsid w:val="00E97A8B"/>
    <w:rsid w:val="00EA2252"/>
    <w:rsid w:val="00EA4AB6"/>
    <w:rsid w:val="00EA570E"/>
    <w:rsid w:val="00EA62B8"/>
    <w:rsid w:val="00EA718D"/>
    <w:rsid w:val="00EB1570"/>
    <w:rsid w:val="00EB6055"/>
    <w:rsid w:val="00EC11FA"/>
    <w:rsid w:val="00EC2956"/>
    <w:rsid w:val="00EC3408"/>
    <w:rsid w:val="00EC3477"/>
    <w:rsid w:val="00EC3D15"/>
    <w:rsid w:val="00EC5147"/>
    <w:rsid w:val="00EC6DC9"/>
    <w:rsid w:val="00EC7115"/>
    <w:rsid w:val="00ED0146"/>
    <w:rsid w:val="00ED0409"/>
    <w:rsid w:val="00ED077D"/>
    <w:rsid w:val="00ED30AC"/>
    <w:rsid w:val="00ED36D6"/>
    <w:rsid w:val="00ED417C"/>
    <w:rsid w:val="00ED515A"/>
    <w:rsid w:val="00EE062F"/>
    <w:rsid w:val="00EE116D"/>
    <w:rsid w:val="00EE5CF5"/>
    <w:rsid w:val="00EE64AB"/>
    <w:rsid w:val="00EF18ED"/>
    <w:rsid w:val="00EF63D2"/>
    <w:rsid w:val="00EF6965"/>
    <w:rsid w:val="00F007BF"/>
    <w:rsid w:val="00F01542"/>
    <w:rsid w:val="00F03781"/>
    <w:rsid w:val="00F05024"/>
    <w:rsid w:val="00F07821"/>
    <w:rsid w:val="00F154B5"/>
    <w:rsid w:val="00F15FF6"/>
    <w:rsid w:val="00F247D2"/>
    <w:rsid w:val="00F26C67"/>
    <w:rsid w:val="00F30323"/>
    <w:rsid w:val="00F30613"/>
    <w:rsid w:val="00F308E7"/>
    <w:rsid w:val="00F32760"/>
    <w:rsid w:val="00F32F11"/>
    <w:rsid w:val="00F34C96"/>
    <w:rsid w:val="00F36935"/>
    <w:rsid w:val="00F46CB4"/>
    <w:rsid w:val="00F521C2"/>
    <w:rsid w:val="00F53A24"/>
    <w:rsid w:val="00F55BB1"/>
    <w:rsid w:val="00F56169"/>
    <w:rsid w:val="00F56BBA"/>
    <w:rsid w:val="00F56C56"/>
    <w:rsid w:val="00F60EDB"/>
    <w:rsid w:val="00F62E0C"/>
    <w:rsid w:val="00F65F7F"/>
    <w:rsid w:val="00F70557"/>
    <w:rsid w:val="00F71573"/>
    <w:rsid w:val="00F71788"/>
    <w:rsid w:val="00F765BF"/>
    <w:rsid w:val="00F85995"/>
    <w:rsid w:val="00F92B3B"/>
    <w:rsid w:val="00F9470D"/>
    <w:rsid w:val="00F94B8D"/>
    <w:rsid w:val="00F96E63"/>
    <w:rsid w:val="00FA0158"/>
    <w:rsid w:val="00FA1D12"/>
    <w:rsid w:val="00FA219A"/>
    <w:rsid w:val="00FA5367"/>
    <w:rsid w:val="00FA69A5"/>
    <w:rsid w:val="00FB0EFA"/>
    <w:rsid w:val="00FB2671"/>
    <w:rsid w:val="00FB32A2"/>
    <w:rsid w:val="00FB3BAC"/>
    <w:rsid w:val="00FB47D1"/>
    <w:rsid w:val="00FB4F6E"/>
    <w:rsid w:val="00FB4FDB"/>
    <w:rsid w:val="00FB5FB8"/>
    <w:rsid w:val="00FC028E"/>
    <w:rsid w:val="00FC1970"/>
    <w:rsid w:val="00FC36CF"/>
    <w:rsid w:val="00FC3CA5"/>
    <w:rsid w:val="00FC592C"/>
    <w:rsid w:val="00FC758E"/>
    <w:rsid w:val="00FD0343"/>
    <w:rsid w:val="00FD41B3"/>
    <w:rsid w:val="00FD42A0"/>
    <w:rsid w:val="00FD42F1"/>
    <w:rsid w:val="00FD487A"/>
    <w:rsid w:val="00FD6793"/>
    <w:rsid w:val="00FD6CBE"/>
    <w:rsid w:val="00FD6F6A"/>
    <w:rsid w:val="00FD7B25"/>
    <w:rsid w:val="00FE1234"/>
    <w:rsid w:val="00FE2FD6"/>
    <w:rsid w:val="00FF6280"/>
    <w:rsid w:val="00FF7D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741C4B"/>
  <w15:docId w15:val="{5AF93707-B740-4F45-913D-445D9191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0600"/>
  </w:style>
  <w:style w:type="paragraph" w:styleId="1">
    <w:name w:val="heading 1"/>
    <w:basedOn w:val="a"/>
    <w:link w:val="10"/>
    <w:uiPriority w:val="1"/>
    <w:qFormat/>
    <w:rsid w:val="00972BF6"/>
    <w:pPr>
      <w:widowControl w:val="0"/>
      <w:autoSpaceDE w:val="0"/>
      <w:autoSpaceDN w:val="0"/>
      <w:spacing w:after="0" w:line="240" w:lineRule="auto"/>
      <w:ind w:left="955" w:hanging="420"/>
      <w:outlineLvl w:val="0"/>
    </w:pPr>
    <w:rPr>
      <w:rFonts w:ascii="Times New Roman" w:eastAsia="Times New Roman" w:hAnsi="Times New Roman" w:cs="Times New Roman"/>
      <w:b/>
      <w:bCs/>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45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w:basedOn w:val="a"/>
    <w:link w:val="a5"/>
    <w:rsid w:val="00524531"/>
    <w:pPr>
      <w:spacing w:after="0" w:line="240" w:lineRule="auto"/>
      <w:jc w:val="center"/>
    </w:pPr>
    <w:rPr>
      <w:rFonts w:ascii="Times New Roman" w:eastAsia="Times New Roman" w:hAnsi="Times New Roman" w:cs="Times New Roman"/>
      <w:b/>
      <w:szCs w:val="20"/>
      <w:lang w:val="ru-RU" w:eastAsia="ru-RU"/>
    </w:rPr>
  </w:style>
  <w:style w:type="character" w:customStyle="1" w:styleId="a5">
    <w:name w:val="Основной текст Знак"/>
    <w:basedOn w:val="a0"/>
    <w:link w:val="a4"/>
    <w:rsid w:val="00524531"/>
    <w:rPr>
      <w:rFonts w:ascii="Times New Roman" w:eastAsia="Times New Roman" w:hAnsi="Times New Roman" w:cs="Times New Roman"/>
      <w:b/>
      <w:szCs w:val="20"/>
      <w:lang w:val="ru-RU" w:eastAsia="ru-RU"/>
    </w:rPr>
  </w:style>
  <w:style w:type="paragraph" w:styleId="2">
    <w:name w:val="Body Text 2"/>
    <w:basedOn w:val="a"/>
    <w:link w:val="20"/>
    <w:uiPriority w:val="99"/>
    <w:semiHidden/>
    <w:unhideWhenUsed/>
    <w:rsid w:val="00524531"/>
    <w:pPr>
      <w:spacing w:after="120" w:line="480" w:lineRule="auto"/>
    </w:pPr>
  </w:style>
  <w:style w:type="character" w:customStyle="1" w:styleId="20">
    <w:name w:val="Основной текст 2 Знак"/>
    <w:basedOn w:val="a0"/>
    <w:link w:val="2"/>
    <w:uiPriority w:val="99"/>
    <w:semiHidden/>
    <w:rsid w:val="00524531"/>
  </w:style>
  <w:style w:type="paragraph" w:styleId="3">
    <w:name w:val="Body Text Indent 3"/>
    <w:basedOn w:val="a"/>
    <w:link w:val="30"/>
    <w:uiPriority w:val="99"/>
    <w:semiHidden/>
    <w:unhideWhenUsed/>
    <w:rsid w:val="0054318B"/>
    <w:pPr>
      <w:spacing w:after="120"/>
      <w:ind w:left="360"/>
    </w:pPr>
    <w:rPr>
      <w:sz w:val="16"/>
      <w:szCs w:val="16"/>
    </w:rPr>
  </w:style>
  <w:style w:type="character" w:customStyle="1" w:styleId="30">
    <w:name w:val="Основной текст с отступом 3 Знак"/>
    <w:basedOn w:val="a0"/>
    <w:link w:val="3"/>
    <w:uiPriority w:val="99"/>
    <w:semiHidden/>
    <w:rsid w:val="0054318B"/>
    <w:rPr>
      <w:sz w:val="16"/>
      <w:szCs w:val="16"/>
    </w:rPr>
  </w:style>
  <w:style w:type="paragraph" w:styleId="a6">
    <w:name w:val="Block Text"/>
    <w:basedOn w:val="a"/>
    <w:rsid w:val="0054318B"/>
    <w:pPr>
      <w:spacing w:after="0" w:line="240" w:lineRule="auto"/>
      <w:ind w:left="34" w:right="2"/>
      <w:jc w:val="both"/>
    </w:pPr>
    <w:rPr>
      <w:rFonts w:ascii="Times New Roman" w:eastAsia="Times New Roman" w:hAnsi="Times New Roman" w:cs="Times New Roman"/>
      <w:snapToGrid w:val="0"/>
      <w:szCs w:val="20"/>
      <w:lang w:val="ru-RU" w:eastAsia="ru-RU"/>
    </w:rPr>
  </w:style>
  <w:style w:type="paragraph" w:styleId="a7">
    <w:name w:val="header"/>
    <w:basedOn w:val="a"/>
    <w:link w:val="a8"/>
    <w:unhideWhenUsed/>
    <w:rsid w:val="00765D9E"/>
    <w:pPr>
      <w:tabs>
        <w:tab w:val="center" w:pos="4680"/>
        <w:tab w:val="right" w:pos="9360"/>
      </w:tabs>
      <w:spacing w:after="0" w:line="240" w:lineRule="auto"/>
    </w:pPr>
  </w:style>
  <w:style w:type="character" w:customStyle="1" w:styleId="a8">
    <w:name w:val="Верхний колонтитул Знак"/>
    <w:basedOn w:val="a0"/>
    <w:link w:val="a7"/>
    <w:rsid w:val="00765D9E"/>
  </w:style>
  <w:style w:type="paragraph" w:styleId="a9">
    <w:name w:val="footer"/>
    <w:basedOn w:val="a"/>
    <w:link w:val="aa"/>
    <w:uiPriority w:val="99"/>
    <w:unhideWhenUsed/>
    <w:rsid w:val="00765D9E"/>
    <w:pPr>
      <w:tabs>
        <w:tab w:val="center" w:pos="4680"/>
        <w:tab w:val="right" w:pos="9360"/>
      </w:tabs>
      <w:spacing w:after="0" w:line="240" w:lineRule="auto"/>
    </w:pPr>
  </w:style>
  <w:style w:type="character" w:customStyle="1" w:styleId="aa">
    <w:name w:val="Нижний колонтитул Знак"/>
    <w:basedOn w:val="a0"/>
    <w:link w:val="a9"/>
    <w:uiPriority w:val="99"/>
    <w:rsid w:val="00765D9E"/>
  </w:style>
  <w:style w:type="paragraph" w:styleId="ab">
    <w:name w:val="List Paragraph"/>
    <w:aliases w:val="Red,List_Paragraph,Multilevel para_II,Akapit z listą BS,Bullet1,ПАРАГРАФ,List Paragraph (numbered (a)),List Paragraph1,WB Para,References,Numbered para,Bullet List,FooterText,Colorful List Accent 1,numbered,Paragraphe de liste1,列出段落"/>
    <w:basedOn w:val="a"/>
    <w:link w:val="ac"/>
    <w:uiPriority w:val="34"/>
    <w:qFormat/>
    <w:rsid w:val="000E5A44"/>
    <w:pPr>
      <w:ind w:left="720"/>
      <w:contextualSpacing/>
    </w:pPr>
  </w:style>
  <w:style w:type="paragraph" w:styleId="ad">
    <w:name w:val="Balloon Text"/>
    <w:basedOn w:val="a"/>
    <w:link w:val="ae"/>
    <w:uiPriority w:val="99"/>
    <w:semiHidden/>
    <w:unhideWhenUsed/>
    <w:rsid w:val="0037088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70880"/>
    <w:rPr>
      <w:rFonts w:ascii="Tahoma" w:hAnsi="Tahoma" w:cs="Tahoma"/>
      <w:sz w:val="16"/>
      <w:szCs w:val="16"/>
    </w:rPr>
  </w:style>
  <w:style w:type="paragraph" w:styleId="af">
    <w:name w:val="Plain Text"/>
    <w:basedOn w:val="a"/>
    <w:link w:val="af0"/>
    <w:uiPriority w:val="99"/>
    <w:unhideWhenUsed/>
    <w:rsid w:val="00B9724F"/>
    <w:pPr>
      <w:spacing w:after="0" w:line="240" w:lineRule="auto"/>
    </w:pPr>
    <w:rPr>
      <w:rFonts w:ascii="Calibri" w:hAnsi="Calibri" w:cstheme="minorBidi"/>
      <w:sz w:val="22"/>
      <w:szCs w:val="21"/>
      <w:lang w:val="ru-RU"/>
    </w:rPr>
  </w:style>
  <w:style w:type="character" w:customStyle="1" w:styleId="af0">
    <w:name w:val="Текст Знак"/>
    <w:basedOn w:val="a0"/>
    <w:link w:val="af"/>
    <w:uiPriority w:val="99"/>
    <w:rsid w:val="00B9724F"/>
    <w:rPr>
      <w:rFonts w:ascii="Calibri" w:hAnsi="Calibri" w:cstheme="minorBidi"/>
      <w:sz w:val="22"/>
      <w:szCs w:val="21"/>
      <w:lang w:val="ru-RU"/>
    </w:rPr>
  </w:style>
  <w:style w:type="character" w:customStyle="1" w:styleId="apple-converted-space">
    <w:name w:val="apple-converted-space"/>
    <w:basedOn w:val="a0"/>
    <w:rsid w:val="008013E6"/>
  </w:style>
  <w:style w:type="character" w:styleId="af1">
    <w:name w:val="annotation reference"/>
    <w:basedOn w:val="a0"/>
    <w:uiPriority w:val="99"/>
    <w:semiHidden/>
    <w:unhideWhenUsed/>
    <w:rsid w:val="00A00616"/>
    <w:rPr>
      <w:sz w:val="16"/>
      <w:szCs w:val="16"/>
    </w:rPr>
  </w:style>
  <w:style w:type="paragraph" w:styleId="af2">
    <w:name w:val="annotation text"/>
    <w:basedOn w:val="a"/>
    <w:link w:val="af3"/>
    <w:uiPriority w:val="99"/>
    <w:unhideWhenUsed/>
    <w:rsid w:val="00A00616"/>
    <w:pPr>
      <w:spacing w:line="240" w:lineRule="auto"/>
    </w:pPr>
    <w:rPr>
      <w:sz w:val="20"/>
      <w:szCs w:val="20"/>
    </w:rPr>
  </w:style>
  <w:style w:type="character" w:customStyle="1" w:styleId="af3">
    <w:name w:val="Текст примечания Знак"/>
    <w:basedOn w:val="a0"/>
    <w:link w:val="af2"/>
    <w:uiPriority w:val="99"/>
    <w:rsid w:val="00A00616"/>
    <w:rPr>
      <w:sz w:val="20"/>
      <w:szCs w:val="20"/>
    </w:rPr>
  </w:style>
  <w:style w:type="paragraph" w:styleId="af4">
    <w:name w:val="annotation subject"/>
    <w:basedOn w:val="af2"/>
    <w:next w:val="af2"/>
    <w:link w:val="af5"/>
    <w:uiPriority w:val="99"/>
    <w:semiHidden/>
    <w:unhideWhenUsed/>
    <w:rsid w:val="00A00616"/>
    <w:rPr>
      <w:b/>
      <w:bCs/>
    </w:rPr>
  </w:style>
  <w:style w:type="character" w:customStyle="1" w:styleId="af5">
    <w:name w:val="Тема примечания Знак"/>
    <w:basedOn w:val="af3"/>
    <w:link w:val="af4"/>
    <w:uiPriority w:val="99"/>
    <w:semiHidden/>
    <w:rsid w:val="00A00616"/>
    <w:rPr>
      <w:b/>
      <w:bCs/>
      <w:sz w:val="20"/>
      <w:szCs w:val="20"/>
    </w:rPr>
  </w:style>
  <w:style w:type="paragraph" w:customStyle="1" w:styleId="Style0">
    <w:name w:val="Style0"/>
    <w:uiPriority w:val="99"/>
    <w:rsid w:val="00BC43D4"/>
    <w:pPr>
      <w:spacing w:after="0" w:line="240" w:lineRule="auto"/>
    </w:pPr>
    <w:rPr>
      <w:rFonts w:eastAsia="Times New Roman"/>
      <w:lang w:val="de-DE" w:eastAsia="de-DE"/>
    </w:rPr>
  </w:style>
  <w:style w:type="paragraph" w:styleId="af6">
    <w:name w:val="Revision"/>
    <w:hidden/>
    <w:uiPriority w:val="99"/>
    <w:semiHidden/>
    <w:rsid w:val="00A90EFF"/>
    <w:pPr>
      <w:spacing w:after="0" w:line="240" w:lineRule="auto"/>
    </w:pPr>
  </w:style>
  <w:style w:type="character" w:customStyle="1" w:styleId="ac">
    <w:name w:val="Абзац списка Знак"/>
    <w:aliases w:val="Red Знак,List_Paragraph Знак,Multilevel para_II Знак,Akapit z listą BS Знак,Bullet1 Знак,ПАРАГРАФ Знак,List Paragraph (numbered (a)) Знак,List Paragraph1 Знак,WB Para Знак,References Знак,Numbered para Знак,Bullet List Знак,列出段落 Знак"/>
    <w:link w:val="ab"/>
    <w:uiPriority w:val="34"/>
    <w:locked/>
    <w:rsid w:val="009E7068"/>
  </w:style>
  <w:style w:type="character" w:customStyle="1" w:styleId="10">
    <w:name w:val="Заголовок 1 Знак"/>
    <w:basedOn w:val="a0"/>
    <w:link w:val="1"/>
    <w:uiPriority w:val="1"/>
    <w:rsid w:val="00972BF6"/>
    <w:rPr>
      <w:rFonts w:ascii="Times New Roman" w:eastAsia="Times New Roman" w:hAnsi="Times New Roman" w:cs="Times New Roman"/>
      <w:b/>
      <w:bCs/>
      <w:lang w:val="ru-RU" w:eastAsia="ru-RU" w:bidi="ru-RU"/>
    </w:rPr>
  </w:style>
  <w:style w:type="paragraph" w:customStyle="1" w:styleId="1Einrckung">
    <w:name w:val="1. Einrückung"/>
    <w:basedOn w:val="a"/>
    <w:rsid w:val="00972BF6"/>
    <w:pPr>
      <w:tabs>
        <w:tab w:val="left" w:pos="483"/>
      </w:tabs>
      <w:spacing w:after="0" w:line="240" w:lineRule="auto"/>
      <w:ind w:left="483" w:hanging="483"/>
    </w:pPr>
    <w:rPr>
      <w:rFonts w:eastAsia="Times New Roman" w:cs="Times New Roman"/>
      <w:sz w:val="22"/>
      <w:szCs w:val="20"/>
      <w:lang w:val="de-DE" w:eastAsia="de-DE"/>
    </w:rPr>
  </w:style>
  <w:style w:type="character" w:styleId="af7">
    <w:name w:val="page number"/>
    <w:basedOn w:val="a0"/>
    <w:uiPriority w:val="99"/>
    <w:unhideWhenUsed/>
    <w:rsid w:val="00972BF6"/>
  </w:style>
  <w:style w:type="paragraph" w:customStyle="1" w:styleId="TableParagraph">
    <w:name w:val="Table Paragraph"/>
    <w:basedOn w:val="a"/>
    <w:uiPriority w:val="1"/>
    <w:qFormat/>
    <w:rsid w:val="007E6E58"/>
    <w:pPr>
      <w:widowControl w:val="0"/>
      <w:autoSpaceDE w:val="0"/>
      <w:autoSpaceDN w:val="0"/>
      <w:spacing w:after="0" w:line="240" w:lineRule="auto"/>
    </w:pPr>
    <w:rPr>
      <w:rFonts w:ascii="Times New Roman" w:eastAsia="Times New Roman" w:hAnsi="Times New Roman" w:cs="Times New Roman"/>
      <w:sz w:val="22"/>
      <w:szCs w:val="22"/>
    </w:rPr>
  </w:style>
  <w:style w:type="character" w:styleId="af8">
    <w:name w:val="Hyperlink"/>
    <w:basedOn w:val="a0"/>
    <w:uiPriority w:val="99"/>
    <w:unhideWhenUsed/>
    <w:rsid w:val="00FB3BAC"/>
    <w:rPr>
      <w:color w:val="0000FF" w:themeColor="hyperlink"/>
      <w:u w:val="single"/>
    </w:rPr>
  </w:style>
  <w:style w:type="paragraph" w:styleId="af9">
    <w:name w:val="Normal (Web)"/>
    <w:basedOn w:val="a"/>
    <w:uiPriority w:val="99"/>
    <w:unhideWhenUsed/>
    <w:rsid w:val="00AC75FE"/>
    <w:pPr>
      <w:spacing w:before="100" w:beforeAutospacing="1" w:after="100" w:afterAutospacing="1" w:line="240" w:lineRule="auto"/>
    </w:pPr>
    <w:rPr>
      <w:rFonts w:ascii="Times New Roman" w:eastAsia="Times New Roman" w:hAnsi="Times New Roman" w:cs="Times New Roman"/>
      <w:lang w:val="ru-RU" w:eastAsia="ru-RU"/>
    </w:rPr>
  </w:style>
  <w:style w:type="paragraph" w:styleId="afa">
    <w:name w:val="footnote text"/>
    <w:basedOn w:val="a"/>
    <w:link w:val="afb"/>
    <w:uiPriority w:val="99"/>
    <w:semiHidden/>
    <w:unhideWhenUsed/>
    <w:rsid w:val="007643CA"/>
    <w:pPr>
      <w:spacing w:after="160" w:line="259" w:lineRule="auto"/>
    </w:pPr>
    <w:rPr>
      <w:rFonts w:ascii="Calibri" w:eastAsia="Calibri" w:hAnsi="Calibri" w:cs="Times New Roman"/>
      <w:sz w:val="20"/>
      <w:szCs w:val="20"/>
      <w:lang w:val="ru-RU"/>
    </w:rPr>
  </w:style>
  <w:style w:type="character" w:customStyle="1" w:styleId="afb">
    <w:name w:val="Текст сноски Знак"/>
    <w:basedOn w:val="a0"/>
    <w:link w:val="afa"/>
    <w:uiPriority w:val="99"/>
    <w:semiHidden/>
    <w:rsid w:val="007643CA"/>
    <w:rPr>
      <w:rFonts w:ascii="Calibri" w:eastAsia="Calibri" w:hAnsi="Calibri" w:cs="Times New Roman"/>
      <w:sz w:val="20"/>
      <w:szCs w:val="20"/>
      <w:lang w:val="ru-RU"/>
    </w:rPr>
  </w:style>
  <w:style w:type="character" w:styleId="afc">
    <w:name w:val="footnote reference"/>
    <w:uiPriority w:val="99"/>
    <w:unhideWhenUsed/>
    <w:rsid w:val="007643CA"/>
    <w:rPr>
      <w:vertAlign w:val="superscript"/>
    </w:rPr>
  </w:style>
  <w:style w:type="paragraph" w:styleId="21">
    <w:name w:val="Body Text Indent 2"/>
    <w:basedOn w:val="a"/>
    <w:link w:val="22"/>
    <w:uiPriority w:val="99"/>
    <w:semiHidden/>
    <w:unhideWhenUsed/>
    <w:rsid w:val="00FA5367"/>
    <w:pPr>
      <w:spacing w:after="120" w:line="480" w:lineRule="auto"/>
      <w:ind w:left="283"/>
    </w:pPr>
  </w:style>
  <w:style w:type="character" w:customStyle="1" w:styleId="22">
    <w:name w:val="Основной текст с отступом 2 Знак"/>
    <w:basedOn w:val="a0"/>
    <w:link w:val="21"/>
    <w:uiPriority w:val="99"/>
    <w:semiHidden/>
    <w:rsid w:val="00FA5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63805">
      <w:bodyDiv w:val="1"/>
      <w:marLeft w:val="0"/>
      <w:marRight w:val="0"/>
      <w:marTop w:val="0"/>
      <w:marBottom w:val="0"/>
      <w:divBdr>
        <w:top w:val="none" w:sz="0" w:space="0" w:color="auto"/>
        <w:left w:val="none" w:sz="0" w:space="0" w:color="auto"/>
        <w:bottom w:val="none" w:sz="0" w:space="0" w:color="auto"/>
        <w:right w:val="none" w:sz="0" w:space="0" w:color="auto"/>
      </w:divBdr>
    </w:div>
    <w:div w:id="172885161">
      <w:bodyDiv w:val="1"/>
      <w:marLeft w:val="0"/>
      <w:marRight w:val="0"/>
      <w:marTop w:val="0"/>
      <w:marBottom w:val="0"/>
      <w:divBdr>
        <w:top w:val="none" w:sz="0" w:space="0" w:color="auto"/>
        <w:left w:val="none" w:sz="0" w:space="0" w:color="auto"/>
        <w:bottom w:val="none" w:sz="0" w:space="0" w:color="auto"/>
        <w:right w:val="none" w:sz="0" w:space="0" w:color="auto"/>
      </w:divBdr>
    </w:div>
    <w:div w:id="225999102">
      <w:bodyDiv w:val="1"/>
      <w:marLeft w:val="0"/>
      <w:marRight w:val="0"/>
      <w:marTop w:val="0"/>
      <w:marBottom w:val="0"/>
      <w:divBdr>
        <w:top w:val="none" w:sz="0" w:space="0" w:color="auto"/>
        <w:left w:val="none" w:sz="0" w:space="0" w:color="auto"/>
        <w:bottom w:val="none" w:sz="0" w:space="0" w:color="auto"/>
        <w:right w:val="none" w:sz="0" w:space="0" w:color="auto"/>
      </w:divBdr>
    </w:div>
    <w:div w:id="244530457">
      <w:bodyDiv w:val="1"/>
      <w:marLeft w:val="0"/>
      <w:marRight w:val="0"/>
      <w:marTop w:val="0"/>
      <w:marBottom w:val="0"/>
      <w:divBdr>
        <w:top w:val="none" w:sz="0" w:space="0" w:color="auto"/>
        <w:left w:val="none" w:sz="0" w:space="0" w:color="auto"/>
        <w:bottom w:val="none" w:sz="0" w:space="0" w:color="auto"/>
        <w:right w:val="none" w:sz="0" w:space="0" w:color="auto"/>
      </w:divBdr>
    </w:div>
    <w:div w:id="320738489">
      <w:bodyDiv w:val="1"/>
      <w:marLeft w:val="0"/>
      <w:marRight w:val="0"/>
      <w:marTop w:val="0"/>
      <w:marBottom w:val="0"/>
      <w:divBdr>
        <w:top w:val="none" w:sz="0" w:space="0" w:color="auto"/>
        <w:left w:val="none" w:sz="0" w:space="0" w:color="auto"/>
        <w:bottom w:val="none" w:sz="0" w:space="0" w:color="auto"/>
        <w:right w:val="none" w:sz="0" w:space="0" w:color="auto"/>
      </w:divBdr>
    </w:div>
    <w:div w:id="320894165">
      <w:bodyDiv w:val="1"/>
      <w:marLeft w:val="0"/>
      <w:marRight w:val="0"/>
      <w:marTop w:val="0"/>
      <w:marBottom w:val="0"/>
      <w:divBdr>
        <w:top w:val="none" w:sz="0" w:space="0" w:color="auto"/>
        <w:left w:val="none" w:sz="0" w:space="0" w:color="auto"/>
        <w:bottom w:val="none" w:sz="0" w:space="0" w:color="auto"/>
        <w:right w:val="none" w:sz="0" w:space="0" w:color="auto"/>
      </w:divBdr>
    </w:div>
    <w:div w:id="398753030">
      <w:bodyDiv w:val="1"/>
      <w:marLeft w:val="0"/>
      <w:marRight w:val="0"/>
      <w:marTop w:val="0"/>
      <w:marBottom w:val="0"/>
      <w:divBdr>
        <w:top w:val="none" w:sz="0" w:space="0" w:color="auto"/>
        <w:left w:val="none" w:sz="0" w:space="0" w:color="auto"/>
        <w:bottom w:val="none" w:sz="0" w:space="0" w:color="auto"/>
        <w:right w:val="none" w:sz="0" w:space="0" w:color="auto"/>
      </w:divBdr>
    </w:div>
    <w:div w:id="514227539">
      <w:bodyDiv w:val="1"/>
      <w:marLeft w:val="0"/>
      <w:marRight w:val="0"/>
      <w:marTop w:val="0"/>
      <w:marBottom w:val="0"/>
      <w:divBdr>
        <w:top w:val="none" w:sz="0" w:space="0" w:color="auto"/>
        <w:left w:val="none" w:sz="0" w:space="0" w:color="auto"/>
        <w:bottom w:val="none" w:sz="0" w:space="0" w:color="auto"/>
        <w:right w:val="none" w:sz="0" w:space="0" w:color="auto"/>
      </w:divBdr>
    </w:div>
    <w:div w:id="641010076">
      <w:bodyDiv w:val="1"/>
      <w:marLeft w:val="0"/>
      <w:marRight w:val="0"/>
      <w:marTop w:val="0"/>
      <w:marBottom w:val="0"/>
      <w:divBdr>
        <w:top w:val="none" w:sz="0" w:space="0" w:color="auto"/>
        <w:left w:val="none" w:sz="0" w:space="0" w:color="auto"/>
        <w:bottom w:val="none" w:sz="0" w:space="0" w:color="auto"/>
        <w:right w:val="none" w:sz="0" w:space="0" w:color="auto"/>
      </w:divBdr>
    </w:div>
    <w:div w:id="689334620">
      <w:bodyDiv w:val="1"/>
      <w:marLeft w:val="0"/>
      <w:marRight w:val="0"/>
      <w:marTop w:val="0"/>
      <w:marBottom w:val="0"/>
      <w:divBdr>
        <w:top w:val="none" w:sz="0" w:space="0" w:color="auto"/>
        <w:left w:val="none" w:sz="0" w:space="0" w:color="auto"/>
        <w:bottom w:val="none" w:sz="0" w:space="0" w:color="auto"/>
        <w:right w:val="none" w:sz="0" w:space="0" w:color="auto"/>
      </w:divBdr>
    </w:div>
    <w:div w:id="718824125">
      <w:bodyDiv w:val="1"/>
      <w:marLeft w:val="0"/>
      <w:marRight w:val="0"/>
      <w:marTop w:val="0"/>
      <w:marBottom w:val="0"/>
      <w:divBdr>
        <w:top w:val="none" w:sz="0" w:space="0" w:color="auto"/>
        <w:left w:val="none" w:sz="0" w:space="0" w:color="auto"/>
        <w:bottom w:val="none" w:sz="0" w:space="0" w:color="auto"/>
        <w:right w:val="none" w:sz="0" w:space="0" w:color="auto"/>
      </w:divBdr>
    </w:div>
    <w:div w:id="725763089">
      <w:bodyDiv w:val="1"/>
      <w:marLeft w:val="0"/>
      <w:marRight w:val="0"/>
      <w:marTop w:val="0"/>
      <w:marBottom w:val="0"/>
      <w:divBdr>
        <w:top w:val="none" w:sz="0" w:space="0" w:color="auto"/>
        <w:left w:val="none" w:sz="0" w:space="0" w:color="auto"/>
        <w:bottom w:val="none" w:sz="0" w:space="0" w:color="auto"/>
        <w:right w:val="none" w:sz="0" w:space="0" w:color="auto"/>
      </w:divBdr>
    </w:div>
    <w:div w:id="759833257">
      <w:bodyDiv w:val="1"/>
      <w:marLeft w:val="0"/>
      <w:marRight w:val="0"/>
      <w:marTop w:val="0"/>
      <w:marBottom w:val="0"/>
      <w:divBdr>
        <w:top w:val="none" w:sz="0" w:space="0" w:color="auto"/>
        <w:left w:val="none" w:sz="0" w:space="0" w:color="auto"/>
        <w:bottom w:val="none" w:sz="0" w:space="0" w:color="auto"/>
        <w:right w:val="none" w:sz="0" w:space="0" w:color="auto"/>
      </w:divBdr>
    </w:div>
    <w:div w:id="1144203761">
      <w:bodyDiv w:val="1"/>
      <w:marLeft w:val="0"/>
      <w:marRight w:val="0"/>
      <w:marTop w:val="0"/>
      <w:marBottom w:val="0"/>
      <w:divBdr>
        <w:top w:val="none" w:sz="0" w:space="0" w:color="auto"/>
        <w:left w:val="none" w:sz="0" w:space="0" w:color="auto"/>
        <w:bottom w:val="none" w:sz="0" w:space="0" w:color="auto"/>
        <w:right w:val="none" w:sz="0" w:space="0" w:color="auto"/>
      </w:divBdr>
    </w:div>
    <w:div w:id="1152454235">
      <w:bodyDiv w:val="1"/>
      <w:marLeft w:val="0"/>
      <w:marRight w:val="0"/>
      <w:marTop w:val="0"/>
      <w:marBottom w:val="0"/>
      <w:divBdr>
        <w:top w:val="none" w:sz="0" w:space="0" w:color="auto"/>
        <w:left w:val="none" w:sz="0" w:space="0" w:color="auto"/>
        <w:bottom w:val="none" w:sz="0" w:space="0" w:color="auto"/>
        <w:right w:val="none" w:sz="0" w:space="0" w:color="auto"/>
      </w:divBdr>
    </w:div>
    <w:div w:id="1266187253">
      <w:bodyDiv w:val="1"/>
      <w:marLeft w:val="0"/>
      <w:marRight w:val="0"/>
      <w:marTop w:val="0"/>
      <w:marBottom w:val="0"/>
      <w:divBdr>
        <w:top w:val="none" w:sz="0" w:space="0" w:color="auto"/>
        <w:left w:val="none" w:sz="0" w:space="0" w:color="auto"/>
        <w:bottom w:val="none" w:sz="0" w:space="0" w:color="auto"/>
        <w:right w:val="none" w:sz="0" w:space="0" w:color="auto"/>
      </w:divBdr>
    </w:div>
    <w:div w:id="1271013375">
      <w:bodyDiv w:val="1"/>
      <w:marLeft w:val="0"/>
      <w:marRight w:val="0"/>
      <w:marTop w:val="0"/>
      <w:marBottom w:val="0"/>
      <w:divBdr>
        <w:top w:val="none" w:sz="0" w:space="0" w:color="auto"/>
        <w:left w:val="none" w:sz="0" w:space="0" w:color="auto"/>
        <w:bottom w:val="none" w:sz="0" w:space="0" w:color="auto"/>
        <w:right w:val="none" w:sz="0" w:space="0" w:color="auto"/>
      </w:divBdr>
    </w:div>
    <w:div w:id="1357343394">
      <w:bodyDiv w:val="1"/>
      <w:marLeft w:val="0"/>
      <w:marRight w:val="0"/>
      <w:marTop w:val="0"/>
      <w:marBottom w:val="0"/>
      <w:divBdr>
        <w:top w:val="none" w:sz="0" w:space="0" w:color="auto"/>
        <w:left w:val="none" w:sz="0" w:space="0" w:color="auto"/>
        <w:bottom w:val="none" w:sz="0" w:space="0" w:color="auto"/>
        <w:right w:val="none" w:sz="0" w:space="0" w:color="auto"/>
      </w:divBdr>
      <w:divsChild>
        <w:div w:id="489564045">
          <w:marLeft w:val="5670"/>
          <w:marRight w:val="0"/>
          <w:marTop w:val="0"/>
          <w:marBottom w:val="0"/>
          <w:divBdr>
            <w:top w:val="none" w:sz="0" w:space="0" w:color="auto"/>
            <w:left w:val="none" w:sz="0" w:space="0" w:color="auto"/>
            <w:bottom w:val="none" w:sz="0" w:space="0" w:color="auto"/>
            <w:right w:val="none" w:sz="0" w:space="0" w:color="auto"/>
          </w:divBdr>
        </w:div>
        <w:div w:id="1622112086">
          <w:marLeft w:val="5670"/>
          <w:marRight w:val="0"/>
          <w:marTop w:val="0"/>
          <w:marBottom w:val="0"/>
          <w:divBdr>
            <w:top w:val="none" w:sz="0" w:space="0" w:color="auto"/>
            <w:left w:val="none" w:sz="0" w:space="0" w:color="auto"/>
            <w:bottom w:val="none" w:sz="0" w:space="0" w:color="auto"/>
            <w:right w:val="none" w:sz="0" w:space="0" w:color="auto"/>
          </w:divBdr>
        </w:div>
      </w:divsChild>
    </w:div>
    <w:div w:id="1473869788">
      <w:bodyDiv w:val="1"/>
      <w:marLeft w:val="0"/>
      <w:marRight w:val="0"/>
      <w:marTop w:val="0"/>
      <w:marBottom w:val="0"/>
      <w:divBdr>
        <w:top w:val="none" w:sz="0" w:space="0" w:color="auto"/>
        <w:left w:val="none" w:sz="0" w:space="0" w:color="auto"/>
        <w:bottom w:val="none" w:sz="0" w:space="0" w:color="auto"/>
        <w:right w:val="none" w:sz="0" w:space="0" w:color="auto"/>
      </w:divBdr>
    </w:div>
    <w:div w:id="1480612998">
      <w:bodyDiv w:val="1"/>
      <w:marLeft w:val="0"/>
      <w:marRight w:val="0"/>
      <w:marTop w:val="0"/>
      <w:marBottom w:val="0"/>
      <w:divBdr>
        <w:top w:val="none" w:sz="0" w:space="0" w:color="auto"/>
        <w:left w:val="none" w:sz="0" w:space="0" w:color="auto"/>
        <w:bottom w:val="none" w:sz="0" w:space="0" w:color="auto"/>
        <w:right w:val="none" w:sz="0" w:space="0" w:color="auto"/>
      </w:divBdr>
    </w:div>
    <w:div w:id="1595017843">
      <w:bodyDiv w:val="1"/>
      <w:marLeft w:val="0"/>
      <w:marRight w:val="0"/>
      <w:marTop w:val="0"/>
      <w:marBottom w:val="0"/>
      <w:divBdr>
        <w:top w:val="none" w:sz="0" w:space="0" w:color="auto"/>
        <w:left w:val="none" w:sz="0" w:space="0" w:color="auto"/>
        <w:bottom w:val="none" w:sz="0" w:space="0" w:color="auto"/>
        <w:right w:val="none" w:sz="0" w:space="0" w:color="auto"/>
      </w:divBdr>
    </w:div>
    <w:div w:id="1606763149">
      <w:bodyDiv w:val="1"/>
      <w:marLeft w:val="0"/>
      <w:marRight w:val="0"/>
      <w:marTop w:val="0"/>
      <w:marBottom w:val="0"/>
      <w:divBdr>
        <w:top w:val="none" w:sz="0" w:space="0" w:color="auto"/>
        <w:left w:val="none" w:sz="0" w:space="0" w:color="auto"/>
        <w:bottom w:val="none" w:sz="0" w:space="0" w:color="auto"/>
        <w:right w:val="none" w:sz="0" w:space="0" w:color="auto"/>
      </w:divBdr>
    </w:div>
    <w:div w:id="1627463702">
      <w:bodyDiv w:val="1"/>
      <w:marLeft w:val="0"/>
      <w:marRight w:val="0"/>
      <w:marTop w:val="0"/>
      <w:marBottom w:val="0"/>
      <w:divBdr>
        <w:top w:val="none" w:sz="0" w:space="0" w:color="auto"/>
        <w:left w:val="none" w:sz="0" w:space="0" w:color="auto"/>
        <w:bottom w:val="none" w:sz="0" w:space="0" w:color="auto"/>
        <w:right w:val="none" w:sz="0" w:space="0" w:color="auto"/>
      </w:divBdr>
    </w:div>
    <w:div w:id="1701389992">
      <w:bodyDiv w:val="1"/>
      <w:marLeft w:val="0"/>
      <w:marRight w:val="0"/>
      <w:marTop w:val="0"/>
      <w:marBottom w:val="0"/>
      <w:divBdr>
        <w:top w:val="none" w:sz="0" w:space="0" w:color="auto"/>
        <w:left w:val="none" w:sz="0" w:space="0" w:color="auto"/>
        <w:bottom w:val="none" w:sz="0" w:space="0" w:color="auto"/>
        <w:right w:val="none" w:sz="0" w:space="0" w:color="auto"/>
      </w:divBdr>
    </w:div>
    <w:div w:id="1798447605">
      <w:bodyDiv w:val="1"/>
      <w:marLeft w:val="0"/>
      <w:marRight w:val="0"/>
      <w:marTop w:val="0"/>
      <w:marBottom w:val="0"/>
      <w:divBdr>
        <w:top w:val="none" w:sz="0" w:space="0" w:color="auto"/>
        <w:left w:val="none" w:sz="0" w:space="0" w:color="auto"/>
        <w:bottom w:val="none" w:sz="0" w:space="0" w:color="auto"/>
        <w:right w:val="none" w:sz="0" w:space="0" w:color="auto"/>
      </w:divBdr>
    </w:div>
    <w:div w:id="1877354289">
      <w:bodyDiv w:val="1"/>
      <w:marLeft w:val="0"/>
      <w:marRight w:val="0"/>
      <w:marTop w:val="0"/>
      <w:marBottom w:val="0"/>
      <w:divBdr>
        <w:top w:val="none" w:sz="0" w:space="0" w:color="auto"/>
        <w:left w:val="none" w:sz="0" w:space="0" w:color="auto"/>
        <w:bottom w:val="none" w:sz="0" w:space="0" w:color="auto"/>
        <w:right w:val="none" w:sz="0" w:space="0" w:color="auto"/>
      </w:divBdr>
    </w:div>
    <w:div w:id="1918055725">
      <w:bodyDiv w:val="1"/>
      <w:marLeft w:val="0"/>
      <w:marRight w:val="0"/>
      <w:marTop w:val="0"/>
      <w:marBottom w:val="0"/>
      <w:divBdr>
        <w:top w:val="none" w:sz="0" w:space="0" w:color="auto"/>
        <w:left w:val="none" w:sz="0" w:space="0" w:color="auto"/>
        <w:bottom w:val="none" w:sz="0" w:space="0" w:color="auto"/>
        <w:right w:val="none" w:sz="0" w:space="0" w:color="auto"/>
      </w:divBdr>
    </w:div>
    <w:div w:id="1922327431">
      <w:bodyDiv w:val="1"/>
      <w:marLeft w:val="0"/>
      <w:marRight w:val="0"/>
      <w:marTop w:val="0"/>
      <w:marBottom w:val="0"/>
      <w:divBdr>
        <w:top w:val="none" w:sz="0" w:space="0" w:color="auto"/>
        <w:left w:val="none" w:sz="0" w:space="0" w:color="auto"/>
        <w:bottom w:val="none" w:sz="0" w:space="0" w:color="auto"/>
        <w:right w:val="none" w:sz="0" w:space="0" w:color="auto"/>
      </w:divBdr>
    </w:div>
    <w:div w:id="209860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95E3A-EAE6-484D-B7A5-B7EF76BF6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3</Pages>
  <Words>1642</Words>
  <Characters>9364</Characters>
  <Application>Microsoft Office Word</Application>
  <DocSecurity>0</DocSecurity>
  <Lines>78</Lines>
  <Paragraphs>21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MultiDVD Team</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Jamilya Smagulova</cp:lastModifiedBy>
  <cp:revision>161</cp:revision>
  <cp:lastPrinted>2024-01-29T08:47:00Z</cp:lastPrinted>
  <dcterms:created xsi:type="dcterms:W3CDTF">2024-03-13T10:21:00Z</dcterms:created>
  <dcterms:modified xsi:type="dcterms:W3CDTF">2024-10-10T10:36:00Z</dcterms:modified>
</cp:coreProperties>
</file>