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310"/>
      </w:tblGrid>
      <w:tr w:rsidR="00850335" w:rsidRPr="00234A23" w14:paraId="7F3CEAA7" w14:textId="77777777" w:rsidTr="00C97926">
        <w:trPr>
          <w:trHeight w:val="518"/>
          <w:jc w:val="center"/>
        </w:trPr>
        <w:tc>
          <w:tcPr>
            <w:tcW w:w="5240" w:type="dxa"/>
          </w:tcPr>
          <w:p w14:paraId="19F2017A" w14:textId="77777777" w:rsidR="00850335" w:rsidRPr="00234A23" w:rsidRDefault="00850335" w:rsidP="00C97926">
            <w:pPr>
              <w:ind w:left="142"/>
              <w:jc w:val="center"/>
              <w:rPr>
                <w:rFonts w:ascii="Times New Roman" w:hAnsi="Times New Roman" w:cs="Times New Roman"/>
                <w:b/>
                <w:sz w:val="22"/>
                <w:szCs w:val="22"/>
                <w:lang w:val="ru-RU"/>
              </w:rPr>
            </w:pPr>
            <w:bookmarkStart w:id="0" w:name="_Hlk116459276"/>
            <w:r w:rsidRPr="00234A23">
              <w:rPr>
                <w:rFonts w:ascii="Times New Roman" w:hAnsi="Times New Roman" w:cs="Times New Roman"/>
                <w:b/>
                <w:sz w:val="22"/>
                <w:szCs w:val="22"/>
                <w:lang w:val="ru-RU"/>
              </w:rPr>
              <w:t>ТЕХНИЧЕСКОЕ ЗАДАНИЕ</w:t>
            </w:r>
          </w:p>
          <w:p w14:paraId="742F6CCD" w14:textId="468CFA1C" w:rsidR="00850335" w:rsidRPr="0064400A" w:rsidRDefault="00A74014" w:rsidP="00C97926">
            <w:pPr>
              <w:ind w:left="142"/>
              <w:jc w:val="center"/>
              <w:rPr>
                <w:rFonts w:ascii="Times New Roman" w:hAnsi="Times New Roman" w:cs="Times New Roman"/>
                <w:b/>
                <w:sz w:val="22"/>
                <w:szCs w:val="22"/>
                <w:lang w:val="ru-RU"/>
              </w:rPr>
            </w:pPr>
            <w:r w:rsidRPr="00A74014">
              <w:rPr>
                <w:rFonts w:ascii="Times New Roman" w:hAnsi="Times New Roman" w:cs="Times New Roman"/>
                <w:b/>
                <w:sz w:val="22"/>
                <w:szCs w:val="22"/>
                <w:lang w:val="ru-RU"/>
              </w:rPr>
              <w:t xml:space="preserve">на услуги тренера для </w:t>
            </w:r>
            <w:r w:rsidR="006D1526">
              <w:rPr>
                <w:rFonts w:ascii="Times New Roman" w:hAnsi="Times New Roman" w:cs="Times New Roman"/>
                <w:b/>
                <w:sz w:val="22"/>
                <w:szCs w:val="22"/>
                <w:lang w:val="ru-RU"/>
              </w:rPr>
              <w:t>проведения семинара для членов</w:t>
            </w:r>
            <w:r w:rsidR="008D578F">
              <w:rPr>
                <w:rFonts w:ascii="Times New Roman" w:hAnsi="Times New Roman" w:cs="Times New Roman"/>
                <w:b/>
                <w:sz w:val="22"/>
                <w:szCs w:val="22"/>
                <w:lang w:val="ru-RU"/>
              </w:rPr>
              <w:t xml:space="preserve"> Национальной сети по</w:t>
            </w:r>
            <w:r w:rsidR="006D1526">
              <w:rPr>
                <w:rFonts w:ascii="Times New Roman" w:hAnsi="Times New Roman" w:cs="Times New Roman"/>
                <w:b/>
                <w:sz w:val="22"/>
                <w:szCs w:val="22"/>
                <w:lang w:val="ru-RU"/>
              </w:rPr>
              <w:t xml:space="preserve"> ранне</w:t>
            </w:r>
            <w:r w:rsidR="008D578F">
              <w:rPr>
                <w:rFonts w:ascii="Times New Roman" w:hAnsi="Times New Roman" w:cs="Times New Roman"/>
                <w:b/>
                <w:sz w:val="22"/>
                <w:szCs w:val="22"/>
                <w:lang w:val="ru-RU"/>
              </w:rPr>
              <w:t>му</w:t>
            </w:r>
            <w:r w:rsidR="006D1526">
              <w:rPr>
                <w:rFonts w:ascii="Times New Roman" w:hAnsi="Times New Roman" w:cs="Times New Roman"/>
                <w:b/>
                <w:sz w:val="22"/>
                <w:szCs w:val="22"/>
                <w:lang w:val="ru-RU"/>
              </w:rPr>
              <w:t xml:space="preserve"> вмешательств</w:t>
            </w:r>
            <w:r w:rsidR="008D578F">
              <w:rPr>
                <w:rFonts w:ascii="Times New Roman" w:hAnsi="Times New Roman" w:cs="Times New Roman"/>
                <w:b/>
                <w:sz w:val="22"/>
                <w:szCs w:val="22"/>
                <w:lang w:val="ru-RU"/>
              </w:rPr>
              <w:t>у</w:t>
            </w:r>
            <w:r w:rsidR="006D1526">
              <w:rPr>
                <w:rFonts w:ascii="Times New Roman" w:hAnsi="Times New Roman" w:cs="Times New Roman"/>
                <w:b/>
                <w:sz w:val="22"/>
                <w:szCs w:val="22"/>
                <w:lang w:val="ru-RU"/>
              </w:rPr>
              <w:t xml:space="preserve"> </w:t>
            </w:r>
            <w:r w:rsidR="008D578F">
              <w:rPr>
                <w:rFonts w:ascii="Times New Roman" w:hAnsi="Times New Roman" w:cs="Times New Roman"/>
                <w:b/>
                <w:sz w:val="22"/>
                <w:szCs w:val="22"/>
                <w:lang w:val="ru-RU"/>
              </w:rPr>
              <w:t xml:space="preserve">на </w:t>
            </w:r>
            <w:r w:rsidR="006D1526">
              <w:rPr>
                <w:rFonts w:ascii="Times New Roman" w:hAnsi="Times New Roman" w:cs="Times New Roman"/>
                <w:b/>
                <w:sz w:val="22"/>
                <w:szCs w:val="22"/>
                <w:lang w:val="ru-RU"/>
              </w:rPr>
              <w:t>тем</w:t>
            </w:r>
            <w:r w:rsidR="008D578F">
              <w:rPr>
                <w:rFonts w:ascii="Times New Roman" w:hAnsi="Times New Roman" w:cs="Times New Roman"/>
                <w:b/>
                <w:sz w:val="22"/>
                <w:szCs w:val="22"/>
                <w:lang w:val="ru-RU"/>
              </w:rPr>
              <w:t>у</w:t>
            </w:r>
            <w:r w:rsidR="006D1526">
              <w:rPr>
                <w:rFonts w:ascii="Times New Roman" w:hAnsi="Times New Roman" w:cs="Times New Roman"/>
                <w:b/>
                <w:sz w:val="22"/>
                <w:szCs w:val="22"/>
                <w:lang w:val="ru-RU"/>
              </w:rPr>
              <w:t xml:space="preserve"> «</w:t>
            </w:r>
            <w:r w:rsidR="00D42034" w:rsidRPr="00D42034">
              <w:rPr>
                <w:rFonts w:ascii="Times New Roman" w:hAnsi="Times New Roman" w:cs="Times New Roman"/>
                <w:b/>
                <w:sz w:val="22"/>
                <w:szCs w:val="22"/>
                <w:lang w:val="ru-RU"/>
              </w:rPr>
              <w:t>Поддержка специалистов в области раннего вмешательства: преодоление синдрома эмоционального выгорания</w:t>
            </w:r>
            <w:r w:rsidR="006D1526">
              <w:rPr>
                <w:rFonts w:ascii="Times New Roman" w:hAnsi="Times New Roman" w:cs="Times New Roman"/>
                <w:b/>
                <w:sz w:val="22"/>
                <w:szCs w:val="22"/>
                <w:lang w:val="ru-RU"/>
              </w:rPr>
              <w:t xml:space="preserve">» </w:t>
            </w:r>
            <w:r w:rsidRPr="00A74014">
              <w:rPr>
                <w:rFonts w:ascii="Times New Roman" w:hAnsi="Times New Roman" w:cs="Times New Roman"/>
                <w:b/>
                <w:sz w:val="22"/>
                <w:szCs w:val="22"/>
                <w:lang w:val="ru-RU"/>
              </w:rPr>
              <w:t>в рамках проекта «Инклюзивное общество для детей с инвалидностью Фаза III»</w:t>
            </w:r>
          </w:p>
        </w:tc>
        <w:tc>
          <w:tcPr>
            <w:tcW w:w="5310" w:type="dxa"/>
          </w:tcPr>
          <w:p w14:paraId="5A6DD940" w14:textId="77777777" w:rsidR="00850335" w:rsidRPr="00234A23" w:rsidRDefault="00850335" w:rsidP="00C97926">
            <w:pPr>
              <w:ind w:left="142"/>
              <w:jc w:val="center"/>
              <w:rPr>
                <w:rFonts w:ascii="Times New Roman" w:hAnsi="Times New Roman" w:cs="Times New Roman"/>
                <w:b/>
                <w:sz w:val="22"/>
                <w:szCs w:val="22"/>
              </w:rPr>
            </w:pPr>
            <w:r w:rsidRPr="00234A23">
              <w:rPr>
                <w:rFonts w:ascii="Times New Roman" w:hAnsi="Times New Roman" w:cs="Times New Roman"/>
                <w:b/>
                <w:sz w:val="22"/>
                <w:szCs w:val="22"/>
              </w:rPr>
              <w:t>TERMS OF REFERENCE</w:t>
            </w:r>
          </w:p>
          <w:p w14:paraId="4937DD98" w14:textId="1129C40A" w:rsidR="00850335" w:rsidRPr="00234A23" w:rsidRDefault="00D42034" w:rsidP="00A74014">
            <w:pPr>
              <w:ind w:left="142"/>
              <w:jc w:val="center"/>
              <w:rPr>
                <w:smallCaps/>
                <w:sz w:val="22"/>
                <w:szCs w:val="22"/>
              </w:rPr>
            </w:pPr>
            <w:r w:rsidRPr="00D42034">
              <w:rPr>
                <w:rFonts w:ascii="Times New Roman" w:eastAsia="Calibri" w:hAnsi="Times New Roman" w:cs="Times New Roman"/>
                <w:b/>
                <w:bCs/>
                <w:sz w:val="22"/>
                <w:szCs w:val="22"/>
              </w:rPr>
              <w:t>for the services of a trainer to conduct a seminar for members of the National Early Intervention Network on the topic “Supporting specialists in the field of early intervention: overcoming burnout syndrome” within the framework of the project “Inclusive Society for Children with Disabilities Phase III”</w:t>
            </w:r>
          </w:p>
        </w:tc>
      </w:tr>
      <w:tr w:rsidR="00850335" w:rsidRPr="00234A23" w14:paraId="462EFCAD" w14:textId="77777777" w:rsidTr="00C97926">
        <w:trPr>
          <w:trHeight w:val="694"/>
          <w:jc w:val="center"/>
        </w:trPr>
        <w:tc>
          <w:tcPr>
            <w:tcW w:w="5240" w:type="dxa"/>
            <w:vAlign w:val="center"/>
          </w:tcPr>
          <w:p w14:paraId="5F031216" w14:textId="77777777" w:rsidR="00850335" w:rsidRPr="00234A23" w:rsidRDefault="00850335" w:rsidP="00C97926">
            <w:pPr>
              <w:pStyle w:val="a4"/>
              <w:jc w:val="both"/>
              <w:rPr>
                <w:rFonts w:eastAsiaTheme="minorHAnsi"/>
                <w:b w:val="0"/>
                <w:sz w:val="22"/>
                <w:szCs w:val="22"/>
                <w:lang w:eastAsia="en-US"/>
              </w:rPr>
            </w:pPr>
            <w:r w:rsidRPr="00234A23">
              <w:rPr>
                <w:sz w:val="22"/>
                <w:szCs w:val="22"/>
                <w:lang w:val="az-Cyrl-AZ"/>
              </w:rPr>
              <w:t>Наименование организации</w:t>
            </w:r>
            <w:r w:rsidRPr="00234A23">
              <w:rPr>
                <w:b w:val="0"/>
                <w:sz w:val="22"/>
                <w:szCs w:val="22"/>
              </w:rPr>
              <w:t xml:space="preserve">: </w:t>
            </w:r>
            <w:r w:rsidRPr="00234A23">
              <w:rPr>
                <w:b w:val="0"/>
                <w:sz w:val="22"/>
                <w:szCs w:val="22"/>
                <w:lang w:val="az-Cyrl-AZ"/>
              </w:rPr>
              <w:t xml:space="preserve">Общественный Фонд </w:t>
            </w:r>
            <w:r w:rsidRPr="00234A23">
              <w:rPr>
                <w:b w:val="0"/>
                <w:sz w:val="22"/>
                <w:szCs w:val="22"/>
                <w:lang w:val="en-US"/>
              </w:rPr>
              <w:t>FSDS</w:t>
            </w:r>
            <w:r w:rsidRPr="00234A23">
              <w:rPr>
                <w:b w:val="0"/>
                <w:sz w:val="22"/>
                <w:szCs w:val="22"/>
              </w:rPr>
              <w:t>.</w:t>
            </w:r>
            <w:r w:rsidRPr="00234A23">
              <w:rPr>
                <w:b w:val="0"/>
                <w:smallCaps/>
                <w:sz w:val="22"/>
                <w:szCs w:val="22"/>
                <w:lang w:val="ky-KG"/>
              </w:rPr>
              <w:t xml:space="preserve">  </w:t>
            </w:r>
          </w:p>
        </w:tc>
        <w:tc>
          <w:tcPr>
            <w:tcW w:w="5310" w:type="dxa"/>
            <w:vAlign w:val="center"/>
          </w:tcPr>
          <w:p w14:paraId="13D9B4EE" w14:textId="77777777" w:rsidR="00850335" w:rsidRPr="00234A23" w:rsidRDefault="00850335" w:rsidP="00C97926">
            <w:pPr>
              <w:pStyle w:val="a4"/>
              <w:jc w:val="both"/>
              <w:rPr>
                <w:b w:val="0"/>
                <w:smallCaps/>
                <w:sz w:val="22"/>
                <w:szCs w:val="22"/>
                <w:lang w:val="ky-KG"/>
              </w:rPr>
            </w:pPr>
            <w:r w:rsidRPr="00234A23">
              <w:rPr>
                <w:sz w:val="22"/>
                <w:szCs w:val="22"/>
                <w:lang w:val="az-Cyrl-AZ"/>
              </w:rPr>
              <w:t>Organization</w:t>
            </w:r>
            <w:r w:rsidRPr="00234A23">
              <w:rPr>
                <w:sz w:val="22"/>
                <w:szCs w:val="22"/>
                <w:lang w:val="en-US"/>
              </w:rPr>
              <w:t xml:space="preserve"> name</w:t>
            </w:r>
            <w:r w:rsidRPr="00234A23">
              <w:rPr>
                <w:b w:val="0"/>
                <w:sz w:val="22"/>
                <w:szCs w:val="22"/>
                <w:lang w:val="en-US"/>
              </w:rPr>
              <w:t>: Public fund FSDS.</w:t>
            </w:r>
            <w:r w:rsidRPr="00234A23">
              <w:rPr>
                <w:b w:val="0"/>
                <w:smallCaps/>
                <w:sz w:val="22"/>
                <w:szCs w:val="22"/>
                <w:lang w:val="ky-KG"/>
              </w:rPr>
              <w:t xml:space="preserve">  </w:t>
            </w:r>
          </w:p>
          <w:p w14:paraId="21FEC742" w14:textId="77777777" w:rsidR="00850335" w:rsidRPr="00234A23" w:rsidRDefault="00850335" w:rsidP="00C97926">
            <w:pPr>
              <w:pStyle w:val="TableParagraph"/>
              <w:tabs>
                <w:tab w:val="left" w:pos="2231"/>
                <w:tab w:val="left" w:pos="4102"/>
                <w:tab w:val="left" w:pos="5000"/>
              </w:tabs>
              <w:ind w:hanging="1"/>
              <w:jc w:val="both"/>
              <w:rPr>
                <w:w w:val="105"/>
              </w:rPr>
            </w:pPr>
          </w:p>
        </w:tc>
      </w:tr>
      <w:tr w:rsidR="00850335" w:rsidRPr="00234A23" w14:paraId="421E4E8D" w14:textId="77777777" w:rsidTr="00C97926">
        <w:trPr>
          <w:trHeight w:val="350"/>
          <w:jc w:val="center"/>
        </w:trPr>
        <w:tc>
          <w:tcPr>
            <w:tcW w:w="5240" w:type="dxa"/>
            <w:vAlign w:val="center"/>
          </w:tcPr>
          <w:p w14:paraId="13A0608D" w14:textId="52630DC3" w:rsidR="00850335" w:rsidRPr="00234A23" w:rsidRDefault="00850335" w:rsidP="00C97926">
            <w:pPr>
              <w:ind w:right="49"/>
              <w:rPr>
                <w:rFonts w:ascii="Times New Roman" w:hAnsi="Times New Roman" w:cs="Times New Roman"/>
                <w:sz w:val="22"/>
                <w:szCs w:val="22"/>
                <w:lang w:val="ru-RU"/>
              </w:rPr>
            </w:pPr>
            <w:r w:rsidRPr="00234A23">
              <w:rPr>
                <w:rFonts w:ascii="Times New Roman" w:eastAsia="Times New Roman" w:hAnsi="Times New Roman" w:cs="Times New Roman"/>
                <w:b/>
                <w:sz w:val="22"/>
                <w:szCs w:val="22"/>
                <w:lang w:val="az-Cyrl-AZ" w:eastAsia="ru-RU"/>
              </w:rPr>
              <w:t>Проект:</w:t>
            </w:r>
            <w:r w:rsidRPr="00234A23">
              <w:rPr>
                <w:rFonts w:ascii="Times New Roman" w:hAnsi="Times New Roman" w:cs="Times New Roman"/>
                <w:sz w:val="22"/>
                <w:szCs w:val="22"/>
                <w:lang w:val="az-Cyrl-AZ"/>
              </w:rPr>
              <w:t xml:space="preserve"> </w:t>
            </w:r>
            <w:r w:rsidR="00A74014" w:rsidRPr="00A74014">
              <w:rPr>
                <w:rFonts w:ascii="Times New Roman" w:eastAsia="Times New Roman" w:hAnsi="Times New Roman" w:cs="Times New Roman"/>
                <w:sz w:val="22"/>
                <w:szCs w:val="22"/>
                <w:lang w:val="ru-RU" w:eastAsia="ru-RU"/>
              </w:rPr>
              <w:t xml:space="preserve">Инклюзивное общество для детей с инвалидностью Фаза </w:t>
            </w:r>
            <w:r w:rsidR="00A74014" w:rsidRPr="00A74014">
              <w:rPr>
                <w:rFonts w:ascii="Times New Roman" w:eastAsia="Times New Roman" w:hAnsi="Times New Roman" w:cs="Times New Roman"/>
                <w:sz w:val="22"/>
                <w:szCs w:val="22"/>
                <w:lang w:eastAsia="ru-RU"/>
              </w:rPr>
              <w:t>III</w:t>
            </w:r>
          </w:p>
        </w:tc>
        <w:tc>
          <w:tcPr>
            <w:tcW w:w="5310" w:type="dxa"/>
            <w:vAlign w:val="center"/>
          </w:tcPr>
          <w:p w14:paraId="6DF3EED5" w14:textId="225FE228" w:rsidR="00850335" w:rsidRPr="00234A23" w:rsidRDefault="00850335" w:rsidP="00A74014">
            <w:pPr>
              <w:pStyle w:val="a4"/>
              <w:jc w:val="both"/>
              <w:rPr>
                <w:sz w:val="22"/>
                <w:szCs w:val="22"/>
                <w:lang w:val="az-Cyrl-AZ"/>
              </w:rPr>
            </w:pPr>
            <w:r w:rsidRPr="00234A23">
              <w:rPr>
                <w:sz w:val="22"/>
                <w:szCs w:val="22"/>
                <w:lang w:val="az-Cyrl-AZ"/>
              </w:rPr>
              <w:t xml:space="preserve">Project name: </w:t>
            </w:r>
            <w:r w:rsidR="00A74014" w:rsidRPr="00A74014">
              <w:rPr>
                <w:b w:val="0"/>
                <w:bCs/>
                <w:sz w:val="22"/>
                <w:szCs w:val="22"/>
                <w:lang w:val="az-Cyrl-AZ"/>
              </w:rPr>
              <w:t xml:space="preserve">Inclusive society for children with disabilities </w:t>
            </w:r>
            <w:r w:rsidR="00A74014" w:rsidRPr="00A74014">
              <w:rPr>
                <w:b w:val="0"/>
                <w:bCs/>
                <w:sz w:val="22"/>
                <w:szCs w:val="22"/>
                <w:lang w:val="en-US"/>
              </w:rPr>
              <w:t>Phase III.</w:t>
            </w:r>
          </w:p>
        </w:tc>
      </w:tr>
      <w:tr w:rsidR="00850335" w:rsidRPr="00234A23" w14:paraId="6F5F61E5" w14:textId="77777777" w:rsidTr="00121AE1">
        <w:trPr>
          <w:trHeight w:val="387"/>
          <w:jc w:val="center"/>
        </w:trPr>
        <w:tc>
          <w:tcPr>
            <w:tcW w:w="5240" w:type="dxa"/>
            <w:vAlign w:val="center"/>
          </w:tcPr>
          <w:p w14:paraId="1FB843BA" w14:textId="0F3580EB" w:rsidR="00850335" w:rsidRPr="00317D5C" w:rsidRDefault="00850335" w:rsidP="00C97926">
            <w:pPr>
              <w:pStyle w:val="a4"/>
              <w:jc w:val="both"/>
              <w:rPr>
                <w:b w:val="0"/>
                <w:sz w:val="22"/>
                <w:szCs w:val="22"/>
              </w:rPr>
            </w:pPr>
            <w:r w:rsidRPr="00234A23">
              <w:rPr>
                <w:sz w:val="22"/>
                <w:szCs w:val="22"/>
                <w:lang w:val="az-Cyrl-AZ"/>
              </w:rPr>
              <w:t>Место реализации контракта:</w:t>
            </w:r>
            <w:r w:rsidRPr="00234A23">
              <w:rPr>
                <w:b w:val="0"/>
                <w:sz w:val="22"/>
                <w:szCs w:val="22"/>
                <w:lang w:val="az-Cyrl-AZ"/>
              </w:rPr>
              <w:t xml:space="preserve"> Кыргызская Республика</w:t>
            </w:r>
          </w:p>
        </w:tc>
        <w:tc>
          <w:tcPr>
            <w:tcW w:w="5310" w:type="dxa"/>
            <w:vAlign w:val="center"/>
          </w:tcPr>
          <w:p w14:paraId="7B0AFB80" w14:textId="77777777" w:rsidR="00850335" w:rsidRPr="00234A23" w:rsidRDefault="00850335" w:rsidP="00C97926">
            <w:pPr>
              <w:pStyle w:val="a4"/>
              <w:jc w:val="both"/>
              <w:rPr>
                <w:b w:val="0"/>
                <w:sz w:val="22"/>
                <w:szCs w:val="22"/>
                <w:lang w:val="az-Cyrl-AZ"/>
              </w:rPr>
            </w:pPr>
            <w:r w:rsidRPr="00234A23">
              <w:rPr>
                <w:sz w:val="22"/>
                <w:szCs w:val="22"/>
                <w:lang w:val="az-Cyrl-AZ"/>
              </w:rPr>
              <w:t>Contract place:</w:t>
            </w:r>
            <w:r w:rsidRPr="00234A23">
              <w:rPr>
                <w:b w:val="0"/>
                <w:sz w:val="22"/>
                <w:szCs w:val="22"/>
                <w:lang w:val="az-Cyrl-AZ"/>
              </w:rPr>
              <w:t xml:space="preserve"> Kyrgyz Republic</w:t>
            </w:r>
          </w:p>
        </w:tc>
      </w:tr>
      <w:tr w:rsidR="00850335" w:rsidRPr="00234A23" w14:paraId="5695853B" w14:textId="77777777" w:rsidTr="00C97926">
        <w:trPr>
          <w:trHeight w:val="345"/>
          <w:jc w:val="center"/>
        </w:trPr>
        <w:tc>
          <w:tcPr>
            <w:tcW w:w="5240" w:type="dxa"/>
            <w:vAlign w:val="center"/>
          </w:tcPr>
          <w:p w14:paraId="393B8CE5" w14:textId="0E304079" w:rsidR="00850335" w:rsidRPr="004567EA" w:rsidRDefault="00850335" w:rsidP="00C97926">
            <w:pPr>
              <w:pStyle w:val="TableParagraph"/>
              <w:rPr>
                <w:lang w:val="ru-RU"/>
              </w:rPr>
            </w:pPr>
            <w:r w:rsidRPr="00234A23">
              <w:rPr>
                <w:b/>
                <w:lang w:val="ky-KG"/>
              </w:rPr>
              <w:t xml:space="preserve">Должность: </w:t>
            </w:r>
            <w:r w:rsidR="004567EA" w:rsidRPr="004567EA">
              <w:rPr>
                <w:bCs/>
                <w:lang w:val="ru-RU"/>
              </w:rPr>
              <w:t>Тренер</w:t>
            </w:r>
          </w:p>
        </w:tc>
        <w:tc>
          <w:tcPr>
            <w:tcW w:w="5310" w:type="dxa"/>
            <w:vAlign w:val="center"/>
          </w:tcPr>
          <w:p w14:paraId="3C990D06" w14:textId="147CF254" w:rsidR="00850335" w:rsidRPr="004567EA" w:rsidRDefault="00850335" w:rsidP="00C97926">
            <w:pPr>
              <w:pStyle w:val="TableParagraph"/>
              <w:tabs>
                <w:tab w:val="left" w:pos="2231"/>
                <w:tab w:val="left" w:pos="4102"/>
                <w:tab w:val="left" w:pos="5000"/>
              </w:tabs>
              <w:jc w:val="both"/>
              <w:rPr>
                <w:lang w:val="ru-RU"/>
              </w:rPr>
            </w:pPr>
            <w:r w:rsidRPr="00234A23">
              <w:rPr>
                <w:b/>
              </w:rPr>
              <w:t xml:space="preserve">Position: </w:t>
            </w:r>
            <w:r w:rsidR="004567EA" w:rsidRPr="004567EA">
              <w:rPr>
                <w:bCs/>
              </w:rPr>
              <w:t>Trainer</w:t>
            </w:r>
          </w:p>
        </w:tc>
      </w:tr>
      <w:tr w:rsidR="00850335" w:rsidRPr="00234A23" w14:paraId="625A91BF" w14:textId="77777777" w:rsidTr="00C97926">
        <w:trPr>
          <w:trHeight w:val="420"/>
          <w:jc w:val="center"/>
        </w:trPr>
        <w:tc>
          <w:tcPr>
            <w:tcW w:w="5240" w:type="dxa"/>
            <w:vAlign w:val="center"/>
          </w:tcPr>
          <w:p w14:paraId="41251169" w14:textId="5FB9D949" w:rsidR="00850335" w:rsidRPr="00946C8F" w:rsidRDefault="00850335" w:rsidP="00C97926">
            <w:pPr>
              <w:pStyle w:val="TableParagraph"/>
              <w:rPr>
                <w:lang w:val="ru-RU"/>
              </w:rPr>
            </w:pPr>
            <w:r w:rsidRPr="00234A23">
              <w:rPr>
                <w:b/>
                <w:lang w:val="az-Cyrl-AZ"/>
              </w:rPr>
              <w:t>Срок реализации контракта</w:t>
            </w:r>
            <w:r w:rsidRPr="00946C8F">
              <w:rPr>
                <w:b/>
                <w:lang w:val="ru-RU"/>
              </w:rPr>
              <w:t>:</w:t>
            </w:r>
            <w:r w:rsidRPr="00946C8F">
              <w:rPr>
                <w:lang w:val="ru-RU"/>
              </w:rPr>
              <w:t xml:space="preserve"> </w:t>
            </w:r>
            <w:r w:rsidR="00D6736B">
              <w:rPr>
                <w:lang w:val="ru-RU"/>
              </w:rPr>
              <w:t>05</w:t>
            </w:r>
            <w:r w:rsidR="0012749A" w:rsidRPr="0012749A">
              <w:rPr>
                <w:lang w:val="ru-RU"/>
              </w:rPr>
              <w:t>.</w:t>
            </w:r>
            <w:r w:rsidR="00D6736B">
              <w:rPr>
                <w:lang w:val="ru-RU"/>
              </w:rPr>
              <w:t>11.</w:t>
            </w:r>
            <w:r w:rsidR="0012749A" w:rsidRPr="0012749A">
              <w:rPr>
                <w:lang w:val="ru-RU"/>
              </w:rPr>
              <w:t xml:space="preserve">2024 – </w:t>
            </w:r>
            <w:r w:rsidR="00D6736B">
              <w:rPr>
                <w:lang w:val="ru-RU"/>
              </w:rPr>
              <w:t>15</w:t>
            </w:r>
            <w:r w:rsidR="0012749A" w:rsidRPr="0012749A">
              <w:rPr>
                <w:lang w:val="ru-RU"/>
              </w:rPr>
              <w:t>.</w:t>
            </w:r>
            <w:r w:rsidR="00D6736B">
              <w:rPr>
                <w:lang w:val="ru-RU"/>
              </w:rPr>
              <w:t>11</w:t>
            </w:r>
            <w:r w:rsidR="0012749A" w:rsidRPr="0012749A">
              <w:rPr>
                <w:lang w:val="ru-RU"/>
              </w:rPr>
              <w:t>.2024</w:t>
            </w:r>
          </w:p>
        </w:tc>
        <w:tc>
          <w:tcPr>
            <w:tcW w:w="5310" w:type="dxa"/>
            <w:vAlign w:val="center"/>
          </w:tcPr>
          <w:p w14:paraId="4619AEFA" w14:textId="3C7CA23D" w:rsidR="00850335" w:rsidRPr="00234A23" w:rsidRDefault="00850335" w:rsidP="00C97926">
            <w:pPr>
              <w:pStyle w:val="TableParagraph"/>
            </w:pPr>
            <w:r w:rsidRPr="004B6746">
              <w:rPr>
                <w:b/>
                <w:bCs/>
              </w:rPr>
              <w:t>Contract duration:</w:t>
            </w:r>
            <w:r w:rsidRPr="00234A23">
              <w:t xml:space="preserve"> </w:t>
            </w:r>
            <w:r w:rsidR="0048733D">
              <w:rPr>
                <w:lang w:val="ru-RU"/>
              </w:rPr>
              <w:t>05</w:t>
            </w:r>
            <w:r w:rsidR="0012749A" w:rsidRPr="0012749A">
              <w:rPr>
                <w:lang w:val="ru-RU"/>
              </w:rPr>
              <w:t>.</w:t>
            </w:r>
            <w:r w:rsidR="0048733D">
              <w:rPr>
                <w:lang w:val="ru-RU"/>
              </w:rPr>
              <w:t>11</w:t>
            </w:r>
            <w:r w:rsidR="0012749A" w:rsidRPr="0012749A">
              <w:rPr>
                <w:lang w:val="ru-RU"/>
              </w:rPr>
              <w:t xml:space="preserve">.2024 – </w:t>
            </w:r>
            <w:r w:rsidR="0048733D">
              <w:rPr>
                <w:lang w:val="ru-RU"/>
              </w:rPr>
              <w:t>15</w:t>
            </w:r>
            <w:r w:rsidR="0012749A" w:rsidRPr="0012749A">
              <w:rPr>
                <w:lang w:val="ru-RU"/>
              </w:rPr>
              <w:t>.</w:t>
            </w:r>
            <w:r w:rsidR="0048733D">
              <w:rPr>
                <w:lang w:val="ru-RU"/>
              </w:rPr>
              <w:t>11</w:t>
            </w:r>
            <w:r w:rsidR="0012749A" w:rsidRPr="0012749A">
              <w:rPr>
                <w:lang w:val="ru-RU"/>
              </w:rPr>
              <w:t>.2024</w:t>
            </w:r>
          </w:p>
        </w:tc>
      </w:tr>
      <w:tr w:rsidR="00850335" w:rsidRPr="00234A23" w14:paraId="77AA57B6" w14:textId="77777777" w:rsidTr="00C97926">
        <w:trPr>
          <w:trHeight w:val="406"/>
          <w:jc w:val="center"/>
        </w:trPr>
        <w:tc>
          <w:tcPr>
            <w:tcW w:w="5240" w:type="dxa"/>
          </w:tcPr>
          <w:p w14:paraId="37D2BB8F" w14:textId="77777777" w:rsidR="00850335" w:rsidRPr="00234A23" w:rsidRDefault="00850335" w:rsidP="00850335">
            <w:pPr>
              <w:numPr>
                <w:ilvl w:val="0"/>
                <w:numId w:val="7"/>
              </w:numPr>
              <w:tabs>
                <w:tab w:val="left" w:pos="450"/>
              </w:tabs>
              <w:ind w:left="29" w:firstLine="0"/>
              <w:rPr>
                <w:rFonts w:ascii="Times New Roman" w:hAnsi="Times New Roman" w:cs="Times New Roman"/>
                <w:sz w:val="22"/>
                <w:szCs w:val="22"/>
              </w:rPr>
            </w:pPr>
            <w:bookmarkStart w:id="1" w:name="_Ref85968557"/>
            <w:r w:rsidRPr="00234A23">
              <w:rPr>
                <w:rStyle w:val="af7"/>
                <w:rFonts w:ascii="Times New Roman" w:hAnsi="Times New Roman" w:cs="Times New Roman"/>
                <w:b/>
                <w:color w:val="000000"/>
                <w:sz w:val="22"/>
                <w:szCs w:val="22"/>
                <w:lang w:val="ky-KG"/>
              </w:rPr>
              <w:t>Введение</w:t>
            </w:r>
            <w:bookmarkEnd w:id="1"/>
            <w:r w:rsidRPr="00234A23">
              <w:rPr>
                <w:rStyle w:val="af7"/>
                <w:rFonts w:ascii="Times New Roman" w:hAnsi="Times New Roman" w:cs="Times New Roman"/>
                <w:b/>
                <w:color w:val="000000"/>
                <w:sz w:val="22"/>
                <w:szCs w:val="22"/>
                <w:lang w:val="ky-KG"/>
              </w:rPr>
              <w:t xml:space="preserve"> </w:t>
            </w:r>
          </w:p>
        </w:tc>
        <w:tc>
          <w:tcPr>
            <w:tcW w:w="5310" w:type="dxa"/>
          </w:tcPr>
          <w:p w14:paraId="2A7222B6" w14:textId="77777777" w:rsidR="00850335" w:rsidRPr="00234A23" w:rsidRDefault="00850335" w:rsidP="00850335">
            <w:pPr>
              <w:numPr>
                <w:ilvl w:val="0"/>
                <w:numId w:val="8"/>
              </w:numPr>
              <w:tabs>
                <w:tab w:val="left" w:pos="348"/>
              </w:tabs>
              <w:ind w:left="0" w:firstLine="0"/>
              <w:rPr>
                <w:rFonts w:ascii="Times New Roman" w:hAnsi="Times New Roman" w:cs="Times New Roman"/>
                <w:b/>
                <w:sz w:val="22"/>
                <w:szCs w:val="22"/>
              </w:rPr>
            </w:pPr>
            <w:r w:rsidRPr="00234A23">
              <w:rPr>
                <w:rFonts w:ascii="Times New Roman" w:hAnsi="Times New Roman" w:cs="Times New Roman"/>
                <w:b/>
                <w:sz w:val="22"/>
                <w:szCs w:val="22"/>
              </w:rPr>
              <w:t>Introduction</w:t>
            </w:r>
          </w:p>
        </w:tc>
      </w:tr>
      <w:tr w:rsidR="00850335" w:rsidRPr="00234A23" w14:paraId="797FB897" w14:textId="77777777" w:rsidTr="00C97926">
        <w:trPr>
          <w:trHeight w:val="427"/>
          <w:jc w:val="center"/>
        </w:trPr>
        <w:tc>
          <w:tcPr>
            <w:tcW w:w="5240" w:type="dxa"/>
          </w:tcPr>
          <w:p w14:paraId="5CF3D8C7" w14:textId="77777777" w:rsidR="00850335" w:rsidRPr="00234A23" w:rsidRDefault="00850335" w:rsidP="00850335">
            <w:pPr>
              <w:pStyle w:val="ab"/>
              <w:numPr>
                <w:ilvl w:val="1"/>
                <w:numId w:val="6"/>
              </w:numPr>
              <w:shd w:val="clear" w:color="auto" w:fill="FFFFFF"/>
              <w:tabs>
                <w:tab w:val="left" w:pos="454"/>
              </w:tabs>
              <w:jc w:val="both"/>
              <w:textAlignment w:val="baseline"/>
              <w:rPr>
                <w:rFonts w:ascii="Times New Roman" w:hAnsi="Times New Roman" w:cs="Times New Roman"/>
                <w:b/>
                <w:color w:val="000000"/>
                <w:sz w:val="22"/>
                <w:szCs w:val="22"/>
                <w:lang w:val="ru-RU"/>
              </w:rPr>
            </w:pPr>
            <w:r w:rsidRPr="00234A23">
              <w:rPr>
                <w:rStyle w:val="af7"/>
                <w:rFonts w:ascii="Times New Roman" w:hAnsi="Times New Roman" w:cs="Times New Roman"/>
                <w:b/>
                <w:color w:val="000000"/>
                <w:sz w:val="22"/>
                <w:szCs w:val="22"/>
              </w:rPr>
              <w:t xml:space="preserve"> </w:t>
            </w:r>
            <w:r w:rsidRPr="00234A23">
              <w:rPr>
                <w:rStyle w:val="af7"/>
                <w:rFonts w:ascii="Times New Roman" w:hAnsi="Times New Roman" w:cs="Times New Roman"/>
                <w:b/>
                <w:color w:val="000000"/>
                <w:sz w:val="22"/>
                <w:szCs w:val="22"/>
                <w:lang w:val="ru-RU"/>
              </w:rPr>
              <w:t xml:space="preserve">Коротко об организации </w:t>
            </w:r>
          </w:p>
        </w:tc>
        <w:tc>
          <w:tcPr>
            <w:tcW w:w="5310" w:type="dxa"/>
          </w:tcPr>
          <w:p w14:paraId="11D02748" w14:textId="77777777" w:rsidR="00850335" w:rsidRPr="00234A23" w:rsidRDefault="00850335" w:rsidP="00850335">
            <w:pPr>
              <w:pStyle w:val="a4"/>
              <w:numPr>
                <w:ilvl w:val="1"/>
                <w:numId w:val="8"/>
              </w:numPr>
              <w:tabs>
                <w:tab w:val="left" w:pos="535"/>
              </w:tabs>
              <w:ind w:left="0" w:firstLine="0"/>
              <w:jc w:val="both"/>
              <w:rPr>
                <w:sz w:val="22"/>
                <w:szCs w:val="22"/>
                <w:lang w:val="az-Cyrl-AZ"/>
              </w:rPr>
            </w:pPr>
            <w:r w:rsidRPr="00234A23">
              <w:rPr>
                <w:sz w:val="22"/>
                <w:szCs w:val="22"/>
                <w:lang w:val="en-US"/>
              </w:rPr>
              <w:t>About the organization</w:t>
            </w:r>
          </w:p>
        </w:tc>
      </w:tr>
      <w:tr w:rsidR="00850335" w:rsidRPr="00234A23" w14:paraId="35BFC471" w14:textId="77777777" w:rsidTr="00C97926">
        <w:trPr>
          <w:trHeight w:val="229"/>
          <w:jc w:val="center"/>
        </w:trPr>
        <w:tc>
          <w:tcPr>
            <w:tcW w:w="5240" w:type="dxa"/>
          </w:tcPr>
          <w:p w14:paraId="33D964FA" w14:textId="77777777" w:rsidR="00850335" w:rsidRPr="00234A23" w:rsidRDefault="00850335" w:rsidP="00C97926">
            <w:pPr>
              <w:pStyle w:val="TableParagraph"/>
              <w:jc w:val="both"/>
              <w:rPr>
                <w:lang w:val="ru-RU"/>
              </w:rPr>
            </w:pPr>
            <w:r w:rsidRPr="00234A23">
              <w:rPr>
                <w:rStyle w:val="af7"/>
                <w:b/>
                <w:color w:val="000000"/>
                <w:lang w:val="ru-RU"/>
              </w:rPr>
              <w:t>ОФ «</w:t>
            </w:r>
            <w:proofErr w:type="spellStart"/>
            <w:r w:rsidRPr="00234A23">
              <w:rPr>
                <w:rStyle w:val="af7"/>
                <w:b/>
                <w:color w:val="000000"/>
                <w:lang w:val="ru-RU"/>
              </w:rPr>
              <w:t>Фэйр</w:t>
            </w:r>
            <w:proofErr w:type="spellEnd"/>
            <w:r w:rsidRPr="00234A23">
              <w:rPr>
                <w:rStyle w:val="af7"/>
                <w:b/>
                <w:color w:val="000000"/>
                <w:lang w:val="ru-RU"/>
              </w:rPr>
              <w:t xml:space="preserve"> энд </w:t>
            </w:r>
            <w:proofErr w:type="spellStart"/>
            <w:r w:rsidRPr="00234A23">
              <w:rPr>
                <w:rStyle w:val="af7"/>
                <w:b/>
                <w:color w:val="000000"/>
                <w:lang w:val="ru-RU"/>
              </w:rPr>
              <w:t>састэйнэбл</w:t>
            </w:r>
            <w:proofErr w:type="spellEnd"/>
            <w:r w:rsidRPr="00234A23">
              <w:rPr>
                <w:rStyle w:val="af7"/>
                <w:b/>
                <w:color w:val="000000"/>
                <w:lang w:val="ru-RU"/>
              </w:rPr>
              <w:t xml:space="preserve"> девелопмент </w:t>
            </w:r>
            <w:proofErr w:type="spellStart"/>
            <w:r w:rsidRPr="00234A23">
              <w:rPr>
                <w:rStyle w:val="af7"/>
                <w:b/>
                <w:color w:val="000000"/>
                <w:lang w:val="ru-RU"/>
              </w:rPr>
              <w:t>солюшинс</w:t>
            </w:r>
            <w:proofErr w:type="spellEnd"/>
            <w:r w:rsidRPr="00234A23">
              <w:rPr>
                <w:rStyle w:val="af7"/>
                <w:b/>
                <w:color w:val="000000"/>
                <w:lang w:val="ru-RU"/>
              </w:rPr>
              <w:t>” (</w:t>
            </w:r>
            <w:r w:rsidRPr="00234A23">
              <w:rPr>
                <w:rStyle w:val="af7"/>
                <w:b/>
                <w:color w:val="000000"/>
              </w:rPr>
              <w:t>Fair</w:t>
            </w:r>
            <w:r w:rsidRPr="00234A23">
              <w:rPr>
                <w:rStyle w:val="af7"/>
                <w:b/>
                <w:color w:val="000000"/>
                <w:lang w:val="ru-RU"/>
              </w:rPr>
              <w:t xml:space="preserve"> </w:t>
            </w:r>
            <w:r w:rsidRPr="00234A23">
              <w:rPr>
                <w:rStyle w:val="af7"/>
                <w:b/>
                <w:color w:val="000000"/>
              </w:rPr>
              <w:t>and</w:t>
            </w:r>
            <w:r w:rsidRPr="00234A23">
              <w:rPr>
                <w:rStyle w:val="af7"/>
                <w:b/>
                <w:color w:val="000000"/>
                <w:lang w:val="ru-RU"/>
              </w:rPr>
              <w:t xml:space="preserve"> </w:t>
            </w:r>
            <w:r w:rsidRPr="00234A23">
              <w:rPr>
                <w:rStyle w:val="af7"/>
                <w:b/>
                <w:color w:val="000000"/>
              </w:rPr>
              <w:t>Sustainable</w:t>
            </w:r>
            <w:r w:rsidRPr="00234A23">
              <w:rPr>
                <w:rStyle w:val="af7"/>
                <w:b/>
                <w:color w:val="000000"/>
                <w:lang w:val="ru-RU"/>
              </w:rPr>
              <w:t xml:space="preserve"> </w:t>
            </w:r>
            <w:r w:rsidRPr="00234A23">
              <w:rPr>
                <w:rStyle w:val="af7"/>
                <w:b/>
                <w:color w:val="000000"/>
              </w:rPr>
              <w:t>Development</w:t>
            </w:r>
            <w:r w:rsidRPr="00234A23">
              <w:rPr>
                <w:rStyle w:val="af7"/>
                <w:b/>
                <w:color w:val="000000"/>
                <w:lang w:val="ru-RU"/>
              </w:rPr>
              <w:t xml:space="preserve"> </w:t>
            </w:r>
            <w:r w:rsidRPr="00234A23">
              <w:rPr>
                <w:rStyle w:val="af7"/>
                <w:b/>
                <w:color w:val="000000"/>
              </w:rPr>
              <w:t>Solutions</w:t>
            </w:r>
            <w:r w:rsidRPr="00234A23">
              <w:rPr>
                <w:rStyle w:val="af7"/>
                <w:b/>
                <w:color w:val="000000"/>
                <w:lang w:val="ru-RU"/>
              </w:rPr>
              <w:t xml:space="preserve">, </w:t>
            </w:r>
            <w:r w:rsidRPr="00234A23">
              <w:rPr>
                <w:rStyle w:val="af7"/>
                <w:b/>
              </w:rPr>
              <w:t>FSDS</w:t>
            </w:r>
            <w:r w:rsidRPr="00234A23">
              <w:rPr>
                <w:rStyle w:val="af7"/>
                <w:b/>
                <w:color w:val="000000"/>
                <w:lang w:val="ru-RU"/>
              </w:rPr>
              <w:t>)</w:t>
            </w:r>
            <w:r w:rsidRPr="00234A23">
              <w:rPr>
                <w:rStyle w:val="af7"/>
                <w:color w:val="000000"/>
                <w:lang w:val="ru-RU"/>
              </w:rPr>
              <w:t xml:space="preserve"> – это некоммерческая организация, основанная в 2014 году в Кыргызстане, которая в своей деятельности использует региональный подход и реализует свои программы/проекты в Кыргызстане, Таджикистане и Узбекистане.  Миссия ОФ FSDS заключается в повышении уровня жизни уязвимых слоев населения в Кыргызстане, Таджикистане и Узбекистане через содействие их социальной интеграции и справедливого экономического развития.</w:t>
            </w:r>
          </w:p>
        </w:tc>
        <w:tc>
          <w:tcPr>
            <w:tcW w:w="5310" w:type="dxa"/>
          </w:tcPr>
          <w:p w14:paraId="3603A8DB" w14:textId="77777777" w:rsidR="00850335" w:rsidRPr="00234A23" w:rsidRDefault="00850335" w:rsidP="00C97926">
            <w:pPr>
              <w:pStyle w:val="a4"/>
              <w:jc w:val="both"/>
              <w:rPr>
                <w:b w:val="0"/>
                <w:sz w:val="22"/>
                <w:szCs w:val="22"/>
                <w:lang w:val="az-Cyrl-AZ"/>
              </w:rPr>
            </w:pPr>
            <w:r w:rsidRPr="00234A23">
              <w:rPr>
                <w:sz w:val="22"/>
                <w:szCs w:val="22"/>
                <w:lang w:val="az-Cyrl-AZ"/>
              </w:rPr>
              <w:t>Fair and Sustainable Development Solutions (FSDS) PF</w:t>
            </w:r>
            <w:r w:rsidRPr="00234A23">
              <w:rPr>
                <w:b w:val="0"/>
                <w:sz w:val="22"/>
                <w:szCs w:val="22"/>
                <w:lang w:val="az-Cyrl-AZ"/>
              </w:rPr>
              <w:t xml:space="preserve"> is a non-profit organization founded in 2014 in Kyrgyzstan that uses a regional approach in its activities and implements its programs / projects in Kyrgyzstan</w:t>
            </w:r>
            <w:r w:rsidRPr="00234A23">
              <w:rPr>
                <w:b w:val="0"/>
                <w:sz w:val="22"/>
                <w:szCs w:val="22"/>
                <w:lang w:val="en-US"/>
              </w:rPr>
              <w:t xml:space="preserve">, </w:t>
            </w:r>
            <w:r w:rsidRPr="00234A23">
              <w:rPr>
                <w:b w:val="0"/>
                <w:sz w:val="22"/>
                <w:szCs w:val="22"/>
                <w:lang w:val="az-Cyrl-AZ"/>
              </w:rPr>
              <w:t>Tajikistan</w:t>
            </w:r>
            <w:r w:rsidRPr="00234A23">
              <w:rPr>
                <w:b w:val="0"/>
                <w:sz w:val="22"/>
                <w:szCs w:val="22"/>
                <w:lang w:val="en-US"/>
              </w:rPr>
              <w:t xml:space="preserve"> and Uzbekistan.</w:t>
            </w:r>
            <w:r w:rsidRPr="00234A23">
              <w:rPr>
                <w:b w:val="0"/>
                <w:sz w:val="22"/>
                <w:szCs w:val="22"/>
                <w:lang w:val="az-Cyrl-AZ"/>
              </w:rPr>
              <w:t xml:space="preserve"> The mission of the PF FSDS is to improve the living standards of vulnerable groups of the population in Kyrgyzstan, Tajikistan </w:t>
            </w:r>
            <w:r w:rsidRPr="00234A23">
              <w:rPr>
                <w:b w:val="0"/>
                <w:sz w:val="22"/>
                <w:szCs w:val="22"/>
                <w:lang w:val="en-US"/>
              </w:rPr>
              <w:t>and Uzbekistan</w:t>
            </w:r>
            <w:r w:rsidRPr="00234A23">
              <w:rPr>
                <w:b w:val="0"/>
                <w:sz w:val="22"/>
                <w:szCs w:val="22"/>
                <w:lang w:val="az-Cyrl-AZ"/>
              </w:rPr>
              <w:t xml:space="preserve"> by promoting their social integration and equitable economic development.</w:t>
            </w:r>
          </w:p>
          <w:p w14:paraId="4571B1D3" w14:textId="77777777" w:rsidR="00850335" w:rsidRPr="00234A23" w:rsidRDefault="00850335" w:rsidP="00C97926">
            <w:pPr>
              <w:pStyle w:val="TableParagraph"/>
              <w:rPr>
                <w:lang w:val="az-Cyrl-AZ"/>
              </w:rPr>
            </w:pPr>
          </w:p>
        </w:tc>
      </w:tr>
      <w:tr w:rsidR="00850335" w:rsidRPr="00234A23" w14:paraId="35E42439" w14:textId="77777777" w:rsidTr="00C97926">
        <w:trPr>
          <w:trHeight w:val="425"/>
          <w:jc w:val="center"/>
        </w:trPr>
        <w:tc>
          <w:tcPr>
            <w:tcW w:w="5240" w:type="dxa"/>
          </w:tcPr>
          <w:p w14:paraId="18E00642" w14:textId="77777777" w:rsidR="00850335" w:rsidRPr="00234A23" w:rsidRDefault="00850335" w:rsidP="00850335">
            <w:pPr>
              <w:pStyle w:val="ab"/>
              <w:numPr>
                <w:ilvl w:val="1"/>
                <w:numId w:val="8"/>
              </w:numPr>
              <w:tabs>
                <w:tab w:val="left" w:pos="454"/>
              </w:tabs>
              <w:ind w:left="0" w:firstLine="0"/>
              <w:rPr>
                <w:rFonts w:ascii="Times New Roman" w:hAnsi="Times New Roman" w:cs="Times New Roman"/>
                <w:b/>
                <w:sz w:val="22"/>
                <w:szCs w:val="22"/>
              </w:rPr>
            </w:pPr>
            <w:r w:rsidRPr="00234A23">
              <w:rPr>
                <w:rFonts w:ascii="Times New Roman" w:hAnsi="Times New Roman" w:cs="Times New Roman"/>
                <w:b/>
                <w:sz w:val="22"/>
                <w:szCs w:val="22"/>
                <w:lang w:val="ky-KG"/>
              </w:rPr>
              <w:t>О проекте</w:t>
            </w:r>
          </w:p>
        </w:tc>
        <w:tc>
          <w:tcPr>
            <w:tcW w:w="5310" w:type="dxa"/>
          </w:tcPr>
          <w:p w14:paraId="655CD855" w14:textId="77777777" w:rsidR="00850335" w:rsidRPr="00234A23" w:rsidRDefault="00850335" w:rsidP="00850335">
            <w:pPr>
              <w:pStyle w:val="a4"/>
              <w:numPr>
                <w:ilvl w:val="1"/>
                <w:numId w:val="6"/>
              </w:numPr>
              <w:tabs>
                <w:tab w:val="left" w:pos="560"/>
                <w:tab w:val="left" w:pos="1247"/>
              </w:tabs>
              <w:jc w:val="both"/>
              <w:rPr>
                <w:sz w:val="22"/>
                <w:szCs w:val="22"/>
                <w:lang w:val="az-Cyrl-AZ"/>
              </w:rPr>
            </w:pPr>
            <w:r w:rsidRPr="00234A23">
              <w:rPr>
                <w:sz w:val="22"/>
                <w:szCs w:val="22"/>
                <w:lang w:val="en-US"/>
              </w:rPr>
              <w:t>About the project</w:t>
            </w:r>
          </w:p>
        </w:tc>
      </w:tr>
      <w:tr w:rsidR="00850335" w:rsidRPr="00FE108F" w14:paraId="03572F64" w14:textId="77777777" w:rsidTr="00C97926">
        <w:trPr>
          <w:trHeight w:val="798"/>
          <w:jc w:val="center"/>
        </w:trPr>
        <w:tc>
          <w:tcPr>
            <w:tcW w:w="5240" w:type="dxa"/>
          </w:tcPr>
          <w:p w14:paraId="0C4E7567" w14:textId="6E3EE93D" w:rsidR="00850335" w:rsidRPr="00234A23" w:rsidRDefault="00CA20B6" w:rsidP="00C97926">
            <w:pPr>
              <w:jc w:val="both"/>
              <w:rPr>
                <w:rFonts w:ascii="Times New Roman" w:eastAsia="Times New Roman" w:hAnsi="Times New Roman" w:cs="Times New Roman"/>
                <w:sz w:val="22"/>
                <w:szCs w:val="22"/>
                <w:lang w:val="az-Cyrl-AZ" w:eastAsia="ru-RU"/>
              </w:rPr>
            </w:pPr>
            <w:r w:rsidRPr="00CA20B6">
              <w:rPr>
                <w:rFonts w:ascii="Times New Roman" w:eastAsia="Times New Roman" w:hAnsi="Times New Roman" w:cs="Times New Roman"/>
                <w:sz w:val="22"/>
                <w:szCs w:val="22"/>
                <w:lang w:val="az-Cyrl-AZ" w:eastAsia="ru-RU"/>
              </w:rPr>
              <w:t>В 2021 году Общественный фонд Fair and Sustainable Development Solutions (Кыргызстан) начал реализацию проекта «Инклюзивное общество для детей с инвалидностью», который направлен на 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38FAA9F7" w14:textId="0B3B2E01" w:rsidR="00850335" w:rsidRPr="00FE108F" w:rsidRDefault="00CA20B6" w:rsidP="00C97926">
            <w:pPr>
              <w:pStyle w:val="a4"/>
              <w:jc w:val="both"/>
              <w:rPr>
                <w:b w:val="0"/>
                <w:sz w:val="22"/>
                <w:szCs w:val="22"/>
                <w:lang w:val="en-US"/>
              </w:rPr>
            </w:pPr>
            <w:r w:rsidRPr="00CA20B6">
              <w:rPr>
                <w:b w:val="0"/>
                <w:sz w:val="22"/>
                <w:szCs w:val="22"/>
                <w:lang w:val="en-US"/>
              </w:rPr>
              <w:t>In 2021, the Fair and Sustainable Development Solutions Public Foundation (Kyrgyzstan) began implementing the project “Inclusive Society for Children with Disabilities,” which is aimed at assisting in the formation of an inclusive society through the creation of equal opportunities and the realization of the fundamental rights of children and young people with disabilities.</w:t>
            </w:r>
          </w:p>
        </w:tc>
      </w:tr>
      <w:tr w:rsidR="00850335" w:rsidRPr="00234A23" w14:paraId="20C3076F" w14:textId="77777777" w:rsidTr="00C97926">
        <w:trPr>
          <w:trHeight w:val="500"/>
          <w:jc w:val="center"/>
        </w:trPr>
        <w:tc>
          <w:tcPr>
            <w:tcW w:w="5240" w:type="dxa"/>
          </w:tcPr>
          <w:p w14:paraId="42C1CDD2" w14:textId="5F560436" w:rsidR="00850335" w:rsidRPr="00234A23" w:rsidRDefault="00850335" w:rsidP="00C97926">
            <w:pPr>
              <w:tabs>
                <w:tab w:val="left" w:pos="454"/>
              </w:tabs>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ru-RU"/>
              </w:rPr>
              <w:t>Цель проекта</w:t>
            </w:r>
            <w:r w:rsidRPr="00234A23">
              <w:rPr>
                <w:rFonts w:ascii="Times New Roman" w:hAnsi="Times New Roman" w:cs="Times New Roman"/>
                <w:b/>
                <w:sz w:val="22"/>
                <w:szCs w:val="22"/>
                <w:lang w:val="ru-RU"/>
              </w:rPr>
              <w:t xml:space="preserve">: </w:t>
            </w:r>
            <w:r w:rsidR="00CA20B6" w:rsidRPr="00CA20B6">
              <w:rPr>
                <w:rFonts w:ascii="Times New Roman" w:hAnsi="Times New Roman" w:cs="Times New Roman"/>
                <w:bCs/>
                <w:sz w:val="22"/>
                <w:szCs w:val="22"/>
                <w:lang w:val="ru-RU"/>
              </w:rPr>
              <w:t>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2001B780" w14:textId="64920637" w:rsidR="00850335" w:rsidRPr="00234A23" w:rsidRDefault="00850335" w:rsidP="00C97926">
            <w:pPr>
              <w:pStyle w:val="a4"/>
              <w:tabs>
                <w:tab w:val="left" w:pos="560"/>
              </w:tabs>
              <w:jc w:val="both"/>
              <w:rPr>
                <w:b w:val="0"/>
                <w:sz w:val="22"/>
                <w:szCs w:val="22"/>
                <w:lang w:val="en-US"/>
              </w:rPr>
            </w:pPr>
            <w:r w:rsidRPr="00234A23">
              <w:rPr>
                <w:sz w:val="22"/>
                <w:szCs w:val="22"/>
                <w:u w:val="single"/>
                <w:lang w:val="az-Cyrl-AZ"/>
              </w:rPr>
              <w:t>Project goal:</w:t>
            </w:r>
            <w:r w:rsidRPr="00234A23">
              <w:rPr>
                <w:b w:val="0"/>
                <w:sz w:val="22"/>
                <w:szCs w:val="22"/>
                <w:lang w:val="az-Cyrl-AZ"/>
              </w:rPr>
              <w:t xml:space="preserve"> </w:t>
            </w:r>
            <w:r w:rsidR="00CA20B6" w:rsidRPr="00CA20B6">
              <w:rPr>
                <w:b w:val="0"/>
                <w:sz w:val="22"/>
                <w:szCs w:val="22"/>
                <w:lang w:val="az-Cyrl-AZ"/>
              </w:rPr>
              <w:t>To assist in the formation of an inclusive society through the creation of equal opportunities and the realization of the fundamental rights of children and young people with disabilities.</w:t>
            </w:r>
          </w:p>
          <w:p w14:paraId="7CE9648A" w14:textId="77777777" w:rsidR="00850335" w:rsidRPr="00234A23" w:rsidRDefault="00850335" w:rsidP="00C97926">
            <w:pPr>
              <w:pStyle w:val="TableParagraph"/>
              <w:rPr>
                <w:lang w:val="az-Cyrl-AZ"/>
              </w:rPr>
            </w:pPr>
          </w:p>
        </w:tc>
      </w:tr>
      <w:tr w:rsidR="00D40E10" w:rsidRPr="00234A23" w14:paraId="17C69701" w14:textId="77777777" w:rsidTr="00C97926">
        <w:trPr>
          <w:trHeight w:val="500"/>
          <w:jc w:val="center"/>
        </w:trPr>
        <w:tc>
          <w:tcPr>
            <w:tcW w:w="5240" w:type="dxa"/>
          </w:tcPr>
          <w:p w14:paraId="68EC7F86" w14:textId="58574874" w:rsidR="00D40E10" w:rsidRPr="00D40E10" w:rsidRDefault="00D40E10" w:rsidP="00D40E10">
            <w:pPr>
              <w:pStyle w:val="ab"/>
              <w:numPr>
                <w:ilvl w:val="0"/>
                <w:numId w:val="6"/>
              </w:numPr>
              <w:tabs>
                <w:tab w:val="left" w:pos="454"/>
              </w:tabs>
              <w:jc w:val="both"/>
              <w:rPr>
                <w:rFonts w:ascii="Times New Roman" w:hAnsi="Times New Roman" w:cs="Times New Roman"/>
                <w:b/>
                <w:sz w:val="22"/>
                <w:szCs w:val="22"/>
                <w:lang w:val="ru-RU"/>
              </w:rPr>
            </w:pPr>
            <w:r w:rsidRPr="00D40E10">
              <w:rPr>
                <w:rFonts w:ascii="Times New Roman" w:hAnsi="Times New Roman" w:cs="Times New Roman"/>
                <w:b/>
                <w:sz w:val="22"/>
                <w:szCs w:val="22"/>
                <w:lang w:val="ru-RU"/>
              </w:rPr>
              <w:t>Квалификационные требования к тренеру:</w:t>
            </w:r>
          </w:p>
        </w:tc>
        <w:tc>
          <w:tcPr>
            <w:tcW w:w="5310" w:type="dxa"/>
          </w:tcPr>
          <w:p w14:paraId="53E51E41" w14:textId="12671915" w:rsidR="00D40E10" w:rsidRPr="00D40E10" w:rsidRDefault="00D40E10" w:rsidP="00D40E10">
            <w:pPr>
              <w:pStyle w:val="a4"/>
              <w:numPr>
                <w:ilvl w:val="0"/>
                <w:numId w:val="8"/>
              </w:numPr>
              <w:tabs>
                <w:tab w:val="left" w:pos="560"/>
              </w:tabs>
              <w:jc w:val="both"/>
              <w:rPr>
                <w:sz w:val="22"/>
                <w:szCs w:val="22"/>
                <w:lang w:val="az-Cyrl-AZ"/>
              </w:rPr>
            </w:pPr>
            <w:r w:rsidRPr="00D40E10">
              <w:rPr>
                <w:sz w:val="22"/>
                <w:szCs w:val="22"/>
                <w:lang w:val="az-Cyrl-AZ"/>
              </w:rPr>
              <w:t>Qualification requirements for a trainer</w:t>
            </w:r>
          </w:p>
        </w:tc>
      </w:tr>
      <w:tr w:rsidR="00D40E10" w:rsidRPr="00234A23" w14:paraId="5A65F4C2" w14:textId="77777777" w:rsidTr="00C97926">
        <w:trPr>
          <w:trHeight w:val="500"/>
          <w:jc w:val="center"/>
        </w:trPr>
        <w:tc>
          <w:tcPr>
            <w:tcW w:w="5240" w:type="dxa"/>
          </w:tcPr>
          <w:p w14:paraId="730B0496" w14:textId="2437DE2C" w:rsidR="00AD2BAE" w:rsidRDefault="00AD2BAE" w:rsidP="00AD2BAE">
            <w:pPr>
              <w:tabs>
                <w:tab w:val="left" w:pos="454"/>
              </w:tabs>
              <w:jc w:val="both"/>
              <w:rPr>
                <w:rFonts w:ascii="Times New Roman" w:hAnsi="Times New Roman" w:cs="Times New Roman"/>
                <w:bCs/>
                <w:sz w:val="22"/>
                <w:szCs w:val="22"/>
                <w:lang w:val="ru-RU"/>
              </w:rPr>
            </w:pPr>
            <w:r w:rsidRPr="00AD2BAE">
              <w:rPr>
                <w:rFonts w:ascii="Times New Roman" w:hAnsi="Times New Roman" w:cs="Times New Roman"/>
                <w:bCs/>
                <w:sz w:val="22"/>
                <w:szCs w:val="22"/>
                <w:lang w:val="ru-RU"/>
              </w:rPr>
              <w:t>Тренер должен (на) соответствовать следующим требованиям:</w:t>
            </w:r>
          </w:p>
          <w:p w14:paraId="0981BDF2" w14:textId="216AC2F9" w:rsidR="00C34FAE" w:rsidRPr="003D25B6" w:rsidRDefault="00C34FAE" w:rsidP="00C34FAE">
            <w:pPr>
              <w:pStyle w:val="ab"/>
              <w:numPr>
                <w:ilvl w:val="0"/>
                <w:numId w:val="54"/>
              </w:numPr>
              <w:tabs>
                <w:tab w:val="left" w:pos="454"/>
              </w:tabs>
              <w:jc w:val="both"/>
              <w:rPr>
                <w:rFonts w:ascii="Times New Roman" w:hAnsi="Times New Roman" w:cs="Times New Roman"/>
                <w:bCs/>
                <w:sz w:val="22"/>
                <w:szCs w:val="22"/>
                <w:lang w:val="ru-RU"/>
              </w:rPr>
            </w:pPr>
            <w:r w:rsidRPr="00C34FAE">
              <w:rPr>
                <w:rFonts w:ascii="Times New Roman" w:hAnsi="Times New Roman" w:cs="Times New Roman"/>
                <w:bCs/>
                <w:sz w:val="22"/>
                <w:szCs w:val="22"/>
                <w:lang w:val="ru-RU"/>
              </w:rPr>
              <w:t>Высшее образование в области психологии, педагогики, социальной работы или смежных дисциплин.</w:t>
            </w:r>
          </w:p>
          <w:p w14:paraId="2279F9AB" w14:textId="77777777" w:rsidR="00822659" w:rsidRDefault="00C34FAE" w:rsidP="00822659">
            <w:pPr>
              <w:pStyle w:val="ab"/>
              <w:numPr>
                <w:ilvl w:val="0"/>
                <w:numId w:val="54"/>
              </w:numPr>
              <w:tabs>
                <w:tab w:val="left" w:pos="454"/>
              </w:tabs>
              <w:jc w:val="both"/>
              <w:rPr>
                <w:rFonts w:ascii="Times New Roman" w:hAnsi="Times New Roman" w:cs="Times New Roman"/>
                <w:bCs/>
                <w:sz w:val="22"/>
                <w:szCs w:val="22"/>
                <w:lang w:val="ru-RU"/>
              </w:rPr>
            </w:pPr>
            <w:r w:rsidRPr="00C34FAE">
              <w:rPr>
                <w:rFonts w:ascii="Times New Roman" w:hAnsi="Times New Roman" w:cs="Times New Roman"/>
                <w:bCs/>
                <w:sz w:val="22"/>
                <w:szCs w:val="22"/>
                <w:lang w:val="ru-RU"/>
              </w:rPr>
              <w:lastRenderedPageBreak/>
              <w:t>Опыт проведения тренингов, семинаров или мастер-классов для профессионалов.</w:t>
            </w:r>
          </w:p>
          <w:p w14:paraId="6DC9EFA5" w14:textId="74D46728" w:rsidR="00C34FAE" w:rsidRDefault="00C34FAE" w:rsidP="00822659">
            <w:pPr>
              <w:pStyle w:val="ab"/>
              <w:numPr>
                <w:ilvl w:val="0"/>
                <w:numId w:val="54"/>
              </w:numPr>
              <w:tabs>
                <w:tab w:val="left" w:pos="454"/>
              </w:tabs>
              <w:jc w:val="both"/>
              <w:rPr>
                <w:rFonts w:ascii="Times New Roman" w:hAnsi="Times New Roman" w:cs="Times New Roman"/>
                <w:bCs/>
                <w:sz w:val="22"/>
                <w:szCs w:val="22"/>
                <w:lang w:val="ru-RU"/>
              </w:rPr>
            </w:pPr>
            <w:r w:rsidRPr="00C34FAE">
              <w:rPr>
                <w:rFonts w:ascii="Times New Roman" w:hAnsi="Times New Roman" w:cs="Times New Roman"/>
                <w:bCs/>
                <w:sz w:val="22"/>
                <w:szCs w:val="22"/>
                <w:lang w:val="ru-RU"/>
              </w:rPr>
              <w:t>Практический опыт работы в области раннего вмешательства, включая взаимодействие с детьми и их семьями.</w:t>
            </w:r>
          </w:p>
          <w:p w14:paraId="081D1CCD" w14:textId="77777777" w:rsidR="00C34FAE" w:rsidRDefault="00C34FAE" w:rsidP="00822659">
            <w:pPr>
              <w:pStyle w:val="ab"/>
              <w:numPr>
                <w:ilvl w:val="0"/>
                <w:numId w:val="54"/>
              </w:numPr>
              <w:tabs>
                <w:tab w:val="left" w:pos="454"/>
              </w:tabs>
              <w:jc w:val="both"/>
              <w:rPr>
                <w:rFonts w:ascii="Times New Roman" w:hAnsi="Times New Roman" w:cs="Times New Roman"/>
                <w:bCs/>
                <w:sz w:val="22"/>
                <w:szCs w:val="22"/>
                <w:lang w:val="ru-RU"/>
              </w:rPr>
            </w:pPr>
            <w:r w:rsidRPr="00C34FAE">
              <w:rPr>
                <w:rFonts w:ascii="Times New Roman" w:hAnsi="Times New Roman" w:cs="Times New Roman"/>
                <w:bCs/>
                <w:sz w:val="22"/>
                <w:szCs w:val="22"/>
                <w:lang w:val="ru-RU"/>
              </w:rPr>
              <w:t>Глубокое понимание синдрома эмоционального выгорания, его проявлений и методов его преодоления.</w:t>
            </w:r>
          </w:p>
          <w:p w14:paraId="45173C33" w14:textId="77777777" w:rsidR="00C34FAE" w:rsidRDefault="00C34FAE" w:rsidP="00822659">
            <w:pPr>
              <w:pStyle w:val="ab"/>
              <w:numPr>
                <w:ilvl w:val="0"/>
                <w:numId w:val="54"/>
              </w:numPr>
              <w:tabs>
                <w:tab w:val="left" w:pos="454"/>
              </w:tabs>
              <w:jc w:val="both"/>
              <w:rPr>
                <w:rFonts w:ascii="Times New Roman" w:hAnsi="Times New Roman" w:cs="Times New Roman"/>
                <w:bCs/>
                <w:sz w:val="22"/>
                <w:szCs w:val="22"/>
                <w:lang w:val="ru-RU"/>
              </w:rPr>
            </w:pPr>
            <w:r w:rsidRPr="00C34FAE">
              <w:rPr>
                <w:rFonts w:ascii="Times New Roman" w:hAnsi="Times New Roman" w:cs="Times New Roman"/>
                <w:bCs/>
                <w:sz w:val="22"/>
                <w:szCs w:val="22"/>
                <w:lang w:val="ru-RU"/>
              </w:rPr>
              <w:t>Знание стратегий и техник поддержки специалистов, направленных на предотвращение и управление выгоранием.</w:t>
            </w:r>
          </w:p>
          <w:p w14:paraId="0EFB5875" w14:textId="77777777" w:rsidR="00C34FAE" w:rsidRDefault="00C34FAE" w:rsidP="00822659">
            <w:pPr>
              <w:pStyle w:val="ab"/>
              <w:numPr>
                <w:ilvl w:val="0"/>
                <w:numId w:val="54"/>
              </w:numPr>
              <w:tabs>
                <w:tab w:val="left" w:pos="454"/>
              </w:tabs>
              <w:jc w:val="both"/>
              <w:rPr>
                <w:rFonts w:ascii="Times New Roman" w:hAnsi="Times New Roman" w:cs="Times New Roman"/>
                <w:bCs/>
                <w:sz w:val="22"/>
                <w:szCs w:val="22"/>
                <w:lang w:val="ru-RU"/>
              </w:rPr>
            </w:pPr>
            <w:r w:rsidRPr="00C34FAE">
              <w:rPr>
                <w:rFonts w:ascii="Times New Roman" w:hAnsi="Times New Roman" w:cs="Times New Roman"/>
                <w:bCs/>
                <w:sz w:val="22"/>
                <w:szCs w:val="22"/>
                <w:lang w:val="ru-RU"/>
              </w:rPr>
              <w:t>Способность создать безопасную и доверительную атмосферу для обсуждения чувств и переживаний.</w:t>
            </w:r>
          </w:p>
          <w:p w14:paraId="4E79B2E0" w14:textId="77777777" w:rsidR="00C34FAE" w:rsidRDefault="00C34FAE" w:rsidP="00822659">
            <w:pPr>
              <w:pStyle w:val="ab"/>
              <w:numPr>
                <w:ilvl w:val="0"/>
                <w:numId w:val="54"/>
              </w:numPr>
              <w:tabs>
                <w:tab w:val="left" w:pos="454"/>
              </w:tabs>
              <w:jc w:val="both"/>
              <w:rPr>
                <w:rFonts w:ascii="Times New Roman" w:hAnsi="Times New Roman" w:cs="Times New Roman"/>
                <w:bCs/>
                <w:sz w:val="22"/>
                <w:szCs w:val="22"/>
                <w:lang w:val="ru-RU"/>
              </w:rPr>
            </w:pPr>
            <w:r w:rsidRPr="00C34FAE">
              <w:rPr>
                <w:rFonts w:ascii="Times New Roman" w:hAnsi="Times New Roman" w:cs="Times New Roman"/>
                <w:bCs/>
                <w:sz w:val="22"/>
                <w:szCs w:val="22"/>
                <w:lang w:val="ru-RU"/>
              </w:rPr>
              <w:t>Понимание этических аспектов работы с профессионалами, соблюдение конфиденциальности и уважение к индивидуальным различиям.</w:t>
            </w:r>
          </w:p>
          <w:p w14:paraId="6A8E7005" w14:textId="1552A2A6" w:rsidR="00BA6EEA" w:rsidRPr="003D25B6" w:rsidRDefault="00BA6EEA" w:rsidP="00BA6EEA">
            <w:pPr>
              <w:pStyle w:val="ab"/>
              <w:tabs>
                <w:tab w:val="left" w:pos="454"/>
              </w:tabs>
              <w:jc w:val="both"/>
              <w:rPr>
                <w:rFonts w:ascii="Times New Roman" w:hAnsi="Times New Roman" w:cs="Times New Roman"/>
                <w:bCs/>
                <w:sz w:val="22"/>
                <w:szCs w:val="22"/>
                <w:lang w:val="ru-RU"/>
              </w:rPr>
            </w:pPr>
          </w:p>
        </w:tc>
        <w:tc>
          <w:tcPr>
            <w:tcW w:w="5310" w:type="dxa"/>
          </w:tcPr>
          <w:p w14:paraId="545E2915" w14:textId="589042EB" w:rsidR="00AD2BAE" w:rsidRDefault="00AD2BAE" w:rsidP="00AD2BAE">
            <w:pPr>
              <w:pStyle w:val="a4"/>
              <w:tabs>
                <w:tab w:val="left" w:pos="560"/>
              </w:tabs>
              <w:jc w:val="both"/>
              <w:rPr>
                <w:b w:val="0"/>
                <w:bCs/>
                <w:sz w:val="22"/>
                <w:szCs w:val="22"/>
                <w:lang w:val="az-Cyrl-AZ"/>
              </w:rPr>
            </w:pPr>
            <w:r w:rsidRPr="00AD2BAE">
              <w:rPr>
                <w:b w:val="0"/>
                <w:bCs/>
                <w:sz w:val="22"/>
                <w:szCs w:val="22"/>
                <w:lang w:val="az-Cyrl-AZ"/>
              </w:rPr>
              <w:lastRenderedPageBreak/>
              <w:t>The trainer must meet the following requirements:</w:t>
            </w:r>
          </w:p>
          <w:p w14:paraId="1DB494E2" w14:textId="77777777" w:rsidR="006642B0" w:rsidRDefault="006642B0" w:rsidP="00AD2BAE">
            <w:pPr>
              <w:pStyle w:val="a4"/>
              <w:tabs>
                <w:tab w:val="left" w:pos="560"/>
              </w:tabs>
              <w:jc w:val="both"/>
              <w:rPr>
                <w:b w:val="0"/>
                <w:bCs/>
                <w:sz w:val="22"/>
                <w:szCs w:val="22"/>
                <w:lang w:val="az-Cyrl-AZ"/>
              </w:rPr>
            </w:pPr>
          </w:p>
          <w:p w14:paraId="571069F2" w14:textId="4D9CCA2B" w:rsidR="00BA6EEA" w:rsidRPr="00BA6EEA" w:rsidRDefault="00BA6EEA" w:rsidP="00BA6EEA">
            <w:pPr>
              <w:pStyle w:val="a4"/>
              <w:numPr>
                <w:ilvl w:val="0"/>
                <w:numId w:val="54"/>
              </w:numPr>
              <w:tabs>
                <w:tab w:val="left" w:pos="560"/>
              </w:tabs>
              <w:jc w:val="both"/>
              <w:rPr>
                <w:b w:val="0"/>
                <w:bCs/>
                <w:sz w:val="22"/>
                <w:szCs w:val="22"/>
                <w:lang w:val="az-Cyrl-AZ"/>
              </w:rPr>
            </w:pPr>
            <w:r w:rsidRPr="00BA6EEA">
              <w:rPr>
                <w:b w:val="0"/>
                <w:bCs/>
                <w:sz w:val="22"/>
                <w:szCs w:val="22"/>
                <w:lang w:val="az-Cyrl-AZ"/>
              </w:rPr>
              <w:t>Higher education in psychology, pedagogy, social work or related disciplines.</w:t>
            </w:r>
          </w:p>
          <w:p w14:paraId="2BBD3FAF" w14:textId="344607A3" w:rsidR="00BA6EEA" w:rsidRPr="00BA6EEA" w:rsidRDefault="00BA6EEA" w:rsidP="00BA6EEA">
            <w:pPr>
              <w:pStyle w:val="a4"/>
              <w:numPr>
                <w:ilvl w:val="0"/>
                <w:numId w:val="54"/>
              </w:numPr>
              <w:tabs>
                <w:tab w:val="left" w:pos="560"/>
              </w:tabs>
              <w:jc w:val="both"/>
              <w:rPr>
                <w:b w:val="0"/>
                <w:bCs/>
                <w:sz w:val="22"/>
                <w:szCs w:val="22"/>
                <w:lang w:val="az-Cyrl-AZ"/>
              </w:rPr>
            </w:pPr>
            <w:r w:rsidRPr="00BA6EEA">
              <w:rPr>
                <w:b w:val="0"/>
                <w:bCs/>
                <w:sz w:val="22"/>
                <w:szCs w:val="22"/>
                <w:lang w:val="az-Cyrl-AZ"/>
              </w:rPr>
              <w:t>Experience in conducting trainings, seminars or master classes for professionals.</w:t>
            </w:r>
          </w:p>
          <w:p w14:paraId="5374BE41" w14:textId="758CA8CD" w:rsidR="00BA6EEA" w:rsidRPr="001E3B05" w:rsidRDefault="00BA6EEA" w:rsidP="00BA6EEA">
            <w:pPr>
              <w:pStyle w:val="a4"/>
              <w:numPr>
                <w:ilvl w:val="0"/>
                <w:numId w:val="54"/>
              </w:numPr>
              <w:tabs>
                <w:tab w:val="left" w:pos="560"/>
              </w:tabs>
              <w:jc w:val="both"/>
              <w:rPr>
                <w:b w:val="0"/>
                <w:bCs/>
                <w:sz w:val="22"/>
                <w:szCs w:val="22"/>
                <w:lang w:val="az-Cyrl-AZ"/>
              </w:rPr>
            </w:pPr>
            <w:r w:rsidRPr="00BA6EEA">
              <w:rPr>
                <w:b w:val="0"/>
                <w:bCs/>
                <w:sz w:val="22"/>
                <w:szCs w:val="22"/>
                <w:lang w:val="az-Cyrl-AZ"/>
              </w:rPr>
              <w:lastRenderedPageBreak/>
              <w:t>Practical experience in the field of early intervention, including interaction with children and their families.</w:t>
            </w:r>
          </w:p>
          <w:p w14:paraId="4B2C4C7D" w14:textId="77777777" w:rsidR="00BA6EEA" w:rsidRPr="00BA6EEA" w:rsidRDefault="00BA6EEA" w:rsidP="00BA6EEA">
            <w:pPr>
              <w:pStyle w:val="a4"/>
              <w:numPr>
                <w:ilvl w:val="0"/>
                <w:numId w:val="54"/>
              </w:numPr>
              <w:tabs>
                <w:tab w:val="left" w:pos="560"/>
              </w:tabs>
              <w:jc w:val="both"/>
              <w:rPr>
                <w:b w:val="0"/>
                <w:bCs/>
                <w:sz w:val="22"/>
                <w:szCs w:val="22"/>
                <w:lang w:val="az-Cyrl-AZ"/>
              </w:rPr>
            </w:pPr>
            <w:r w:rsidRPr="00BA6EEA">
              <w:rPr>
                <w:b w:val="0"/>
                <w:bCs/>
                <w:sz w:val="22"/>
                <w:szCs w:val="22"/>
                <w:lang w:val="az-Cyrl-AZ"/>
              </w:rPr>
              <w:t>Deep understanding of burnout syndrome, its manifestations and methods of overcoming it.</w:t>
            </w:r>
          </w:p>
          <w:p w14:paraId="7D7F257B" w14:textId="679E98E7" w:rsidR="00BA6EEA" w:rsidRPr="00BA6EEA" w:rsidRDefault="00BA6EEA" w:rsidP="00BA6EEA">
            <w:pPr>
              <w:pStyle w:val="a4"/>
              <w:numPr>
                <w:ilvl w:val="0"/>
                <w:numId w:val="54"/>
              </w:numPr>
              <w:tabs>
                <w:tab w:val="left" w:pos="560"/>
              </w:tabs>
              <w:jc w:val="both"/>
              <w:rPr>
                <w:b w:val="0"/>
                <w:bCs/>
                <w:sz w:val="22"/>
                <w:szCs w:val="22"/>
                <w:lang w:val="az-Cyrl-AZ"/>
              </w:rPr>
            </w:pPr>
            <w:r w:rsidRPr="00BA6EEA">
              <w:rPr>
                <w:b w:val="0"/>
                <w:bCs/>
                <w:sz w:val="22"/>
                <w:szCs w:val="22"/>
                <w:lang w:val="az-Cyrl-AZ"/>
              </w:rPr>
              <w:t>Knowledge of strategies and techniques to support professionals aimed at preventing and managing burnout.</w:t>
            </w:r>
          </w:p>
          <w:p w14:paraId="11CDEA3B" w14:textId="6669D69D" w:rsidR="00BA6EEA" w:rsidRPr="00BA6EEA" w:rsidRDefault="00BA6EEA" w:rsidP="00BA6EEA">
            <w:pPr>
              <w:pStyle w:val="a4"/>
              <w:numPr>
                <w:ilvl w:val="0"/>
                <w:numId w:val="54"/>
              </w:numPr>
              <w:tabs>
                <w:tab w:val="left" w:pos="560"/>
              </w:tabs>
              <w:jc w:val="both"/>
              <w:rPr>
                <w:b w:val="0"/>
                <w:bCs/>
                <w:sz w:val="22"/>
                <w:szCs w:val="22"/>
                <w:lang w:val="az-Cyrl-AZ"/>
              </w:rPr>
            </w:pPr>
            <w:r w:rsidRPr="00BA6EEA">
              <w:rPr>
                <w:b w:val="0"/>
                <w:bCs/>
                <w:sz w:val="22"/>
                <w:szCs w:val="22"/>
                <w:lang w:val="az-Cyrl-AZ"/>
              </w:rPr>
              <w:t>Ability to create a safe and trusting atmosphere for discussing feelings and experiences.</w:t>
            </w:r>
          </w:p>
          <w:p w14:paraId="756C64DA" w14:textId="15F28F93" w:rsidR="001E3B05" w:rsidRPr="001E3B05" w:rsidRDefault="00BA6EEA" w:rsidP="00BA6EEA">
            <w:pPr>
              <w:pStyle w:val="a4"/>
              <w:numPr>
                <w:ilvl w:val="0"/>
                <w:numId w:val="54"/>
              </w:numPr>
              <w:tabs>
                <w:tab w:val="left" w:pos="560"/>
              </w:tabs>
              <w:jc w:val="both"/>
              <w:rPr>
                <w:b w:val="0"/>
                <w:bCs/>
                <w:sz w:val="22"/>
                <w:szCs w:val="22"/>
                <w:lang w:val="az-Cyrl-AZ"/>
              </w:rPr>
            </w:pPr>
            <w:r w:rsidRPr="00BA6EEA">
              <w:rPr>
                <w:b w:val="0"/>
                <w:bCs/>
                <w:sz w:val="22"/>
                <w:szCs w:val="22"/>
                <w:lang w:val="az-Cyrl-AZ"/>
              </w:rPr>
              <w:t>Understand the ethical aspects of working with professionals, maintaining confidentiality and respecting individual differences.</w:t>
            </w:r>
          </w:p>
        </w:tc>
      </w:tr>
      <w:tr w:rsidR="00850335" w:rsidRPr="00234A23" w14:paraId="295B83A5" w14:textId="77777777" w:rsidTr="00C97926">
        <w:trPr>
          <w:trHeight w:val="346"/>
          <w:jc w:val="center"/>
        </w:trPr>
        <w:tc>
          <w:tcPr>
            <w:tcW w:w="5240" w:type="dxa"/>
          </w:tcPr>
          <w:p w14:paraId="57BE7C2D" w14:textId="7618E0E9" w:rsidR="00850335" w:rsidRPr="00D40E10" w:rsidRDefault="00850335" w:rsidP="00D40E10">
            <w:pPr>
              <w:pStyle w:val="ab"/>
              <w:numPr>
                <w:ilvl w:val="0"/>
                <w:numId w:val="8"/>
              </w:numPr>
              <w:tabs>
                <w:tab w:val="left" w:pos="454"/>
              </w:tabs>
              <w:autoSpaceDE w:val="0"/>
              <w:autoSpaceDN w:val="0"/>
              <w:adjustRightInd w:val="0"/>
              <w:rPr>
                <w:rFonts w:ascii="Times New Roman" w:hAnsi="Times New Roman" w:cs="Times New Roman"/>
                <w:b/>
                <w:color w:val="000000"/>
                <w:sz w:val="22"/>
                <w:szCs w:val="22"/>
                <w:lang w:val="ky-KG"/>
              </w:rPr>
            </w:pPr>
            <w:r w:rsidRPr="00D40E10">
              <w:rPr>
                <w:rFonts w:ascii="Times New Roman" w:hAnsi="Times New Roman" w:cs="Times New Roman"/>
                <w:b/>
                <w:color w:val="000000"/>
                <w:sz w:val="22"/>
                <w:szCs w:val="22"/>
                <w:lang w:val="ky-KG"/>
              </w:rPr>
              <w:lastRenderedPageBreak/>
              <w:t xml:space="preserve">Задачи </w:t>
            </w:r>
            <w:r w:rsidR="00552529" w:rsidRPr="00D40E10">
              <w:rPr>
                <w:rFonts w:ascii="Times New Roman" w:hAnsi="Times New Roman" w:cs="Times New Roman"/>
                <w:b/>
                <w:color w:val="000000"/>
                <w:sz w:val="22"/>
                <w:szCs w:val="22"/>
                <w:lang w:val="ky-KG"/>
              </w:rPr>
              <w:t>Тренера</w:t>
            </w:r>
            <w:r w:rsidRPr="00D40E10">
              <w:rPr>
                <w:rFonts w:ascii="Times New Roman" w:hAnsi="Times New Roman" w:cs="Times New Roman"/>
                <w:b/>
                <w:color w:val="000000"/>
                <w:sz w:val="22"/>
                <w:szCs w:val="22"/>
                <w:lang w:val="ky-KG"/>
              </w:rPr>
              <w:t xml:space="preserve">: </w:t>
            </w:r>
          </w:p>
        </w:tc>
        <w:tc>
          <w:tcPr>
            <w:tcW w:w="5310" w:type="dxa"/>
          </w:tcPr>
          <w:p w14:paraId="41AEA78F" w14:textId="2A3CDA81" w:rsidR="00850335" w:rsidRPr="00234A23" w:rsidRDefault="00552529" w:rsidP="00D40E10">
            <w:pPr>
              <w:pStyle w:val="a4"/>
              <w:numPr>
                <w:ilvl w:val="0"/>
                <w:numId w:val="6"/>
              </w:numPr>
              <w:tabs>
                <w:tab w:val="left" w:pos="418"/>
              </w:tabs>
              <w:jc w:val="both"/>
              <w:rPr>
                <w:sz w:val="22"/>
                <w:szCs w:val="22"/>
                <w:lang w:val="az-Cyrl-AZ"/>
              </w:rPr>
            </w:pPr>
            <w:r w:rsidRPr="00552529">
              <w:rPr>
                <w:sz w:val="22"/>
                <w:szCs w:val="22"/>
                <w:lang w:val="az-Cyrl-AZ"/>
              </w:rPr>
              <w:t>Tasks of the Trainer:</w:t>
            </w:r>
          </w:p>
          <w:p w14:paraId="645EF14A" w14:textId="77777777" w:rsidR="00850335" w:rsidRPr="00234A23" w:rsidRDefault="00850335" w:rsidP="00C97926">
            <w:pPr>
              <w:pStyle w:val="TableParagraph"/>
            </w:pPr>
          </w:p>
        </w:tc>
      </w:tr>
      <w:tr w:rsidR="00850335" w:rsidRPr="00234A23" w14:paraId="4BD30ECA" w14:textId="77777777" w:rsidTr="00C97926">
        <w:trPr>
          <w:trHeight w:val="914"/>
          <w:jc w:val="center"/>
        </w:trPr>
        <w:tc>
          <w:tcPr>
            <w:tcW w:w="5240" w:type="dxa"/>
          </w:tcPr>
          <w:p w14:paraId="7B4BD6C4" w14:textId="437FFC67" w:rsidR="00552529" w:rsidRPr="00552529" w:rsidRDefault="00552529" w:rsidP="00552529">
            <w:pPr>
              <w:pStyle w:val="ab"/>
              <w:numPr>
                <w:ilvl w:val="0"/>
                <w:numId w:val="11"/>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Обсуждение концепции </w:t>
            </w:r>
            <w:r w:rsidR="00EA4AB6">
              <w:rPr>
                <w:rFonts w:ascii="Times New Roman" w:hAnsi="Times New Roman" w:cs="Times New Roman"/>
                <w:color w:val="000000"/>
                <w:sz w:val="22"/>
                <w:szCs w:val="22"/>
                <w:lang w:val="ru-RU"/>
              </w:rPr>
              <w:t>семинара</w:t>
            </w:r>
            <w:r w:rsidRPr="00552529">
              <w:rPr>
                <w:rFonts w:ascii="Times New Roman" w:hAnsi="Times New Roman" w:cs="Times New Roman"/>
                <w:color w:val="000000"/>
                <w:sz w:val="22"/>
                <w:szCs w:val="22"/>
                <w:lang w:val="ru-RU"/>
              </w:rPr>
              <w:t xml:space="preserve"> и разработка программы для двухдневного </w:t>
            </w:r>
            <w:r w:rsidR="00EA4AB6">
              <w:rPr>
                <w:rFonts w:ascii="Times New Roman" w:hAnsi="Times New Roman" w:cs="Times New Roman"/>
                <w:color w:val="000000"/>
                <w:sz w:val="22"/>
                <w:szCs w:val="22"/>
                <w:lang w:val="ru-RU"/>
              </w:rPr>
              <w:t>семинара</w:t>
            </w:r>
            <w:r w:rsidRPr="00552529">
              <w:rPr>
                <w:rFonts w:ascii="Times New Roman" w:hAnsi="Times New Roman" w:cs="Times New Roman"/>
                <w:color w:val="000000"/>
                <w:sz w:val="22"/>
                <w:szCs w:val="22"/>
                <w:lang w:val="ru-RU"/>
              </w:rPr>
              <w:t>, включая теоретическую, а также практическую часть;</w:t>
            </w:r>
          </w:p>
          <w:p w14:paraId="277B2A72" w14:textId="0F97ED91" w:rsidR="00552529" w:rsidRDefault="00552529" w:rsidP="00552529">
            <w:pPr>
              <w:pStyle w:val="ab"/>
              <w:numPr>
                <w:ilvl w:val="0"/>
                <w:numId w:val="11"/>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Проведение двухдневного </w:t>
            </w:r>
            <w:r w:rsidR="00EA4AB6">
              <w:rPr>
                <w:rFonts w:ascii="Times New Roman" w:hAnsi="Times New Roman" w:cs="Times New Roman"/>
                <w:color w:val="000000"/>
                <w:sz w:val="22"/>
                <w:szCs w:val="22"/>
                <w:lang w:val="ru-RU"/>
              </w:rPr>
              <w:t xml:space="preserve">семинара </w:t>
            </w:r>
            <w:r w:rsidRPr="00552529">
              <w:rPr>
                <w:rFonts w:ascii="Times New Roman" w:hAnsi="Times New Roman" w:cs="Times New Roman"/>
                <w:color w:val="000000"/>
                <w:sz w:val="22"/>
                <w:szCs w:val="22"/>
                <w:lang w:val="ru-RU"/>
              </w:rPr>
              <w:t>для</w:t>
            </w:r>
            <w:r w:rsidR="00EA4AB6">
              <w:rPr>
                <w:rFonts w:ascii="Times New Roman" w:hAnsi="Times New Roman" w:cs="Times New Roman"/>
                <w:color w:val="000000"/>
                <w:sz w:val="22"/>
                <w:szCs w:val="22"/>
                <w:lang w:val="ru-RU"/>
              </w:rPr>
              <w:t xml:space="preserve"> членов Сети раннего вмешательства</w:t>
            </w:r>
            <w:r w:rsidR="007C3869">
              <w:rPr>
                <w:rFonts w:ascii="Times New Roman" w:hAnsi="Times New Roman" w:cs="Times New Roman"/>
                <w:color w:val="000000"/>
                <w:sz w:val="22"/>
                <w:szCs w:val="22"/>
                <w:lang w:val="ru-RU"/>
              </w:rPr>
              <w:t>.</w:t>
            </w:r>
          </w:p>
          <w:p w14:paraId="74943CB0" w14:textId="77777777" w:rsidR="00535D69"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Обеспечить комфортные условия для открытого обсуждения проблем и переживаний участников.</w:t>
            </w:r>
          </w:p>
          <w:p w14:paraId="45268609" w14:textId="77777777" w:rsidR="00B52777" w:rsidRP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Предоставить участникам информацию о синдроме эмоционального выгорания, его признаках, причинах и последствиях.</w:t>
            </w:r>
          </w:p>
          <w:p w14:paraId="202413F2" w14:textId="77777777" w:rsid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Ознакомить с методами профилактики и преодоления выгорания.</w:t>
            </w:r>
          </w:p>
          <w:p w14:paraId="05B63C15" w14:textId="77777777" w:rsidR="00B52777" w:rsidRP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Обучить участников техникам управления стрессом и эмоциональным состоянием.</w:t>
            </w:r>
          </w:p>
          <w:p w14:paraId="18B5F307" w14:textId="77777777" w:rsid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Предложить практические упражнения по повышению устойчивости и самосознания.</w:t>
            </w:r>
          </w:p>
          <w:p w14:paraId="27B40BA9" w14:textId="77777777" w:rsidR="00B52777" w:rsidRP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 xml:space="preserve">Поддерживать участников в процессе </w:t>
            </w:r>
            <w:proofErr w:type="spellStart"/>
            <w:r w:rsidRPr="00B52777">
              <w:rPr>
                <w:rFonts w:ascii="Times New Roman" w:hAnsi="Times New Roman" w:cs="Times New Roman"/>
                <w:color w:val="000000"/>
                <w:sz w:val="22"/>
                <w:szCs w:val="22"/>
                <w:lang w:val="ru-RU"/>
              </w:rPr>
              <w:t>саморефлексии</w:t>
            </w:r>
            <w:proofErr w:type="spellEnd"/>
            <w:r w:rsidRPr="00B52777">
              <w:rPr>
                <w:rFonts w:ascii="Times New Roman" w:hAnsi="Times New Roman" w:cs="Times New Roman"/>
                <w:color w:val="000000"/>
                <w:sz w:val="22"/>
                <w:szCs w:val="22"/>
                <w:lang w:val="ru-RU"/>
              </w:rPr>
              <w:t>, помогая выявить свои чувства и мысли, связанные с работой.</w:t>
            </w:r>
          </w:p>
          <w:p w14:paraId="60104E39" w14:textId="77777777" w:rsid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Помочь осознать личные границы и важность заботы о себе.</w:t>
            </w:r>
          </w:p>
          <w:p w14:paraId="48AA0FC7" w14:textId="77777777" w:rsidR="00B52777" w:rsidRP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Создать возможности для участников делиться своими историями, успехами и сложностями.</w:t>
            </w:r>
          </w:p>
          <w:p w14:paraId="50EE6303" w14:textId="77777777" w:rsid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Стимулировать групповую дискуссию и обмен полезными практиками.</w:t>
            </w:r>
          </w:p>
          <w:p w14:paraId="7469458A" w14:textId="77777777" w:rsidR="00B52777" w:rsidRPr="00B52777"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Помочь участникам сформулировать персонализированные планы по управлению стрессом и профилактике выгорания.</w:t>
            </w:r>
          </w:p>
          <w:p w14:paraId="270CAFB3" w14:textId="059DBA2B" w:rsidR="00B52777" w:rsidRPr="003323AD" w:rsidRDefault="00B52777" w:rsidP="00B52777">
            <w:pPr>
              <w:pStyle w:val="ab"/>
              <w:numPr>
                <w:ilvl w:val="0"/>
                <w:numId w:val="11"/>
              </w:numPr>
              <w:jc w:val="both"/>
              <w:rPr>
                <w:rFonts w:ascii="Times New Roman" w:hAnsi="Times New Roman" w:cs="Times New Roman"/>
                <w:color w:val="000000"/>
                <w:sz w:val="22"/>
                <w:szCs w:val="22"/>
                <w:lang w:val="ru-RU"/>
              </w:rPr>
            </w:pPr>
            <w:r w:rsidRPr="00B52777">
              <w:rPr>
                <w:rFonts w:ascii="Times New Roman" w:hAnsi="Times New Roman" w:cs="Times New Roman"/>
                <w:color w:val="000000"/>
                <w:sz w:val="22"/>
                <w:szCs w:val="22"/>
                <w:lang w:val="ru-RU"/>
              </w:rPr>
              <w:t>Указать на ресурсы и методы, которые могут быть полезны в их работе.</w:t>
            </w:r>
          </w:p>
        </w:tc>
        <w:tc>
          <w:tcPr>
            <w:tcW w:w="5310" w:type="dxa"/>
          </w:tcPr>
          <w:p w14:paraId="1057C409" w14:textId="42A92AF5" w:rsidR="003323AD" w:rsidRPr="003323AD" w:rsidRDefault="003323AD" w:rsidP="003323AD">
            <w:pPr>
              <w:pStyle w:val="ab"/>
              <w:numPr>
                <w:ilvl w:val="0"/>
                <w:numId w:val="42"/>
              </w:numPr>
              <w:autoSpaceDE w:val="0"/>
              <w:autoSpaceDN w:val="0"/>
              <w:adjustRightInd w:val="0"/>
              <w:jc w:val="both"/>
              <w:rPr>
                <w:rFonts w:ascii="Times New Roman" w:hAnsi="Times New Roman" w:cs="Times New Roman"/>
                <w:sz w:val="22"/>
                <w:szCs w:val="22"/>
              </w:rPr>
            </w:pPr>
            <w:r w:rsidRPr="003323AD">
              <w:rPr>
                <w:rFonts w:ascii="Times New Roman" w:hAnsi="Times New Roman" w:cs="Times New Roman"/>
                <w:sz w:val="22"/>
                <w:szCs w:val="22"/>
              </w:rPr>
              <w:t>Discussion of the concept of the seminar and development of a program for a two-day seminar, including theoretical as well as practical parts;</w:t>
            </w:r>
          </w:p>
          <w:p w14:paraId="4539D26B" w14:textId="77777777" w:rsidR="00850335" w:rsidRPr="00195FB8" w:rsidRDefault="003323AD" w:rsidP="003323AD">
            <w:pPr>
              <w:pStyle w:val="ab"/>
              <w:numPr>
                <w:ilvl w:val="0"/>
                <w:numId w:val="42"/>
              </w:numPr>
              <w:autoSpaceDE w:val="0"/>
              <w:autoSpaceDN w:val="0"/>
              <w:adjustRightInd w:val="0"/>
              <w:jc w:val="both"/>
              <w:rPr>
                <w:rFonts w:ascii="Times New Roman" w:hAnsi="Times New Roman" w:cs="Times New Roman"/>
                <w:sz w:val="22"/>
                <w:szCs w:val="22"/>
              </w:rPr>
            </w:pPr>
            <w:r w:rsidRPr="003323AD">
              <w:rPr>
                <w:rFonts w:ascii="Times New Roman" w:hAnsi="Times New Roman" w:cs="Times New Roman"/>
                <w:sz w:val="22"/>
                <w:szCs w:val="22"/>
              </w:rPr>
              <w:t>Conducting a two-day workshop for members of the Early Intervention Network.</w:t>
            </w:r>
          </w:p>
          <w:p w14:paraId="7BE4FE4D" w14:textId="77777777"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Provide comfortable conditions for open discussion of problems and experiences of participants.</w:t>
            </w:r>
          </w:p>
          <w:p w14:paraId="1AFCBF78" w14:textId="3918BD74"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Provide participants with information about burnout syndrome, its signs, causes and consequences.</w:t>
            </w:r>
          </w:p>
          <w:p w14:paraId="6D4A1CDB" w14:textId="0D46FE76"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To introduce methods of preventing and overcoming burnout.</w:t>
            </w:r>
          </w:p>
          <w:p w14:paraId="6E8682E4" w14:textId="51E17365" w:rsidR="00631F4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Train participants in stress and emotional management techniques.</w:t>
            </w:r>
          </w:p>
          <w:p w14:paraId="00759E87" w14:textId="77777777"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Offer practical exercises to build resilience and self-awareness.</w:t>
            </w:r>
          </w:p>
          <w:p w14:paraId="3B4F6335" w14:textId="2794E7F0"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Support participants in the process of self-reflection, helping them to identify their feelings and thoughts related to work.</w:t>
            </w:r>
          </w:p>
          <w:p w14:paraId="6F9DAAA4" w14:textId="142202CA"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Help you understand personal boundaries and the importance of self-care.</w:t>
            </w:r>
          </w:p>
          <w:p w14:paraId="3D79BF9E" w14:textId="4511D936"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Create opportunities for participants to share their stories, successes and challenges.</w:t>
            </w:r>
          </w:p>
          <w:p w14:paraId="43D62F2B" w14:textId="77777777"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Stimulate group discussion and sharing of good practices.</w:t>
            </w:r>
          </w:p>
          <w:p w14:paraId="0ADC67E8" w14:textId="5D2B4300"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Help participants formulate personalized plans to manage stress and prevent burnout.</w:t>
            </w:r>
          </w:p>
          <w:p w14:paraId="06E9A106" w14:textId="6F760BFE" w:rsidR="00B52777" w:rsidRPr="00B52777" w:rsidRDefault="00B52777" w:rsidP="00B52777">
            <w:pPr>
              <w:pStyle w:val="ab"/>
              <w:numPr>
                <w:ilvl w:val="0"/>
                <w:numId w:val="42"/>
              </w:numPr>
              <w:autoSpaceDE w:val="0"/>
              <w:autoSpaceDN w:val="0"/>
              <w:adjustRightInd w:val="0"/>
              <w:jc w:val="both"/>
              <w:rPr>
                <w:rFonts w:ascii="Times New Roman" w:hAnsi="Times New Roman" w:cs="Times New Roman"/>
                <w:sz w:val="22"/>
                <w:szCs w:val="22"/>
              </w:rPr>
            </w:pPr>
            <w:r w:rsidRPr="00B52777">
              <w:rPr>
                <w:rFonts w:ascii="Times New Roman" w:hAnsi="Times New Roman" w:cs="Times New Roman"/>
                <w:sz w:val="22"/>
                <w:szCs w:val="22"/>
              </w:rPr>
              <w:t>Point out resources and techniques that may be helpful in their work.</w:t>
            </w:r>
          </w:p>
        </w:tc>
      </w:tr>
      <w:tr w:rsidR="00850335" w:rsidRPr="00234A23" w14:paraId="6D2B0797" w14:textId="77777777" w:rsidTr="00C97926">
        <w:trPr>
          <w:trHeight w:val="310"/>
          <w:jc w:val="center"/>
        </w:trPr>
        <w:tc>
          <w:tcPr>
            <w:tcW w:w="5240" w:type="dxa"/>
          </w:tcPr>
          <w:p w14:paraId="7AEB2A47" w14:textId="1F29F236" w:rsidR="00850335" w:rsidRPr="00234A23" w:rsidRDefault="00850335" w:rsidP="00D40E10">
            <w:pPr>
              <w:pStyle w:val="1Einrckung"/>
              <w:numPr>
                <w:ilvl w:val="0"/>
                <w:numId w:val="6"/>
              </w:numPr>
              <w:tabs>
                <w:tab w:val="clear" w:pos="483"/>
                <w:tab w:val="left" w:pos="284"/>
                <w:tab w:val="left" w:pos="454"/>
              </w:tabs>
              <w:rPr>
                <w:rFonts w:ascii="Times New Roman" w:eastAsia="Calibri" w:hAnsi="Times New Roman"/>
                <w:b/>
                <w:color w:val="000000"/>
                <w:szCs w:val="22"/>
                <w:lang w:val="ru-RU" w:eastAsia="en-US"/>
              </w:rPr>
            </w:pPr>
            <w:r w:rsidRPr="00234A23">
              <w:rPr>
                <w:rFonts w:ascii="Times New Roman" w:eastAsia="Calibri" w:hAnsi="Times New Roman"/>
                <w:b/>
                <w:color w:val="000000"/>
                <w:szCs w:val="22"/>
                <w:lang w:val="ky-KG" w:eastAsia="en-US"/>
              </w:rPr>
              <w:t xml:space="preserve">Ожидаемые </w:t>
            </w:r>
            <w:r w:rsidR="00D40E10">
              <w:rPr>
                <w:rFonts w:ascii="Times New Roman" w:eastAsia="Calibri" w:hAnsi="Times New Roman"/>
                <w:b/>
                <w:color w:val="000000"/>
                <w:szCs w:val="22"/>
                <w:lang w:val="ky-KG" w:eastAsia="en-US"/>
              </w:rPr>
              <w:t>результаты</w:t>
            </w:r>
          </w:p>
        </w:tc>
        <w:tc>
          <w:tcPr>
            <w:tcW w:w="5310" w:type="dxa"/>
          </w:tcPr>
          <w:p w14:paraId="2AC1F043" w14:textId="7DBBFB44" w:rsidR="00850335" w:rsidRPr="00234A23" w:rsidRDefault="00D40E10" w:rsidP="00D40E10">
            <w:pPr>
              <w:pStyle w:val="1Einrckung"/>
              <w:numPr>
                <w:ilvl w:val="0"/>
                <w:numId w:val="8"/>
              </w:numPr>
              <w:rPr>
                <w:rFonts w:ascii="Times New Roman" w:hAnsi="Times New Roman"/>
                <w:b/>
                <w:szCs w:val="22"/>
                <w:lang w:val="az-Cyrl-AZ"/>
              </w:rPr>
            </w:pPr>
            <w:r w:rsidRPr="00D40E10">
              <w:rPr>
                <w:rFonts w:ascii="Times New Roman" w:hAnsi="Times New Roman"/>
                <w:b/>
                <w:szCs w:val="22"/>
                <w:lang w:val="az-Cyrl-AZ"/>
              </w:rPr>
              <w:t>Expected results</w:t>
            </w:r>
          </w:p>
        </w:tc>
      </w:tr>
      <w:tr w:rsidR="00850335" w:rsidRPr="00234A23" w14:paraId="14B637A8" w14:textId="77777777" w:rsidTr="00C97926">
        <w:trPr>
          <w:trHeight w:val="310"/>
          <w:jc w:val="center"/>
        </w:trPr>
        <w:tc>
          <w:tcPr>
            <w:tcW w:w="5240" w:type="dxa"/>
          </w:tcPr>
          <w:p w14:paraId="26CF101D" w14:textId="77777777" w:rsidR="00850335" w:rsidRPr="00234A23" w:rsidRDefault="00850335" w:rsidP="00C97926">
            <w:pPr>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lastRenderedPageBreak/>
              <w:t>В итоге Заказчик ожидает:</w:t>
            </w:r>
          </w:p>
          <w:p w14:paraId="34E429A0" w14:textId="09FE6EA6" w:rsidR="00CB2004" w:rsidRDefault="00CB2004" w:rsidP="00CB2004">
            <w:pPr>
              <w:pStyle w:val="ab"/>
              <w:numPr>
                <w:ilvl w:val="0"/>
                <w:numId w:val="16"/>
              </w:numPr>
              <w:ind w:left="360"/>
              <w:jc w:val="both"/>
              <w:rPr>
                <w:rFonts w:ascii="Times New Roman" w:hAnsi="Times New Roman" w:cs="Times New Roman"/>
                <w:sz w:val="22"/>
                <w:szCs w:val="22"/>
                <w:lang w:val="ru-RU"/>
              </w:rPr>
            </w:pPr>
            <w:r w:rsidRPr="00CB2004">
              <w:rPr>
                <w:rFonts w:ascii="Times New Roman" w:hAnsi="Times New Roman" w:cs="Times New Roman"/>
                <w:sz w:val="22"/>
                <w:szCs w:val="22"/>
                <w:lang w:val="ru-RU"/>
              </w:rPr>
              <w:t>Участники лучше понимают синдром эмоционального выгорания, его симптомы и причины, что способствует раннему распознаванию проблем.</w:t>
            </w:r>
          </w:p>
          <w:p w14:paraId="5046D0AD" w14:textId="710B658E" w:rsidR="00CB2004" w:rsidRDefault="00CB2004" w:rsidP="00CB2004">
            <w:pPr>
              <w:pStyle w:val="ab"/>
              <w:numPr>
                <w:ilvl w:val="0"/>
                <w:numId w:val="16"/>
              </w:numPr>
              <w:ind w:left="360"/>
              <w:jc w:val="both"/>
              <w:rPr>
                <w:rFonts w:ascii="Times New Roman" w:hAnsi="Times New Roman" w:cs="Times New Roman"/>
                <w:sz w:val="22"/>
                <w:szCs w:val="22"/>
                <w:lang w:val="ru-RU"/>
              </w:rPr>
            </w:pPr>
            <w:r w:rsidRPr="00CB2004">
              <w:rPr>
                <w:rFonts w:ascii="Times New Roman" w:hAnsi="Times New Roman" w:cs="Times New Roman"/>
                <w:sz w:val="22"/>
                <w:szCs w:val="22"/>
                <w:lang w:val="ru-RU"/>
              </w:rPr>
              <w:t>Участники осваивают практические техники управления стрессом и эмоциональным состоянием, такие как дыхательные упражнения, медитация или тайм-менеджмент.</w:t>
            </w:r>
          </w:p>
          <w:p w14:paraId="13085694" w14:textId="54833B6F" w:rsidR="00CB2004" w:rsidRDefault="00CB2004" w:rsidP="00CB2004">
            <w:pPr>
              <w:pStyle w:val="ab"/>
              <w:numPr>
                <w:ilvl w:val="0"/>
                <w:numId w:val="16"/>
              </w:numPr>
              <w:ind w:left="360"/>
              <w:jc w:val="both"/>
              <w:rPr>
                <w:rFonts w:ascii="Times New Roman" w:hAnsi="Times New Roman" w:cs="Times New Roman"/>
                <w:sz w:val="22"/>
                <w:szCs w:val="22"/>
                <w:lang w:val="ru-RU"/>
              </w:rPr>
            </w:pPr>
            <w:r w:rsidRPr="00CB2004">
              <w:rPr>
                <w:rFonts w:ascii="Times New Roman" w:hAnsi="Times New Roman" w:cs="Times New Roman"/>
                <w:sz w:val="22"/>
                <w:szCs w:val="22"/>
                <w:lang w:val="ru-RU"/>
              </w:rPr>
              <w:t>Участники чувствуют себя более уверенно в своих силах и способностях справляться с профессиональными вызовами.</w:t>
            </w:r>
          </w:p>
          <w:p w14:paraId="1AE897FB" w14:textId="585887AD" w:rsidR="00CB2004" w:rsidRDefault="00CB2004" w:rsidP="00CB2004">
            <w:pPr>
              <w:pStyle w:val="ab"/>
              <w:numPr>
                <w:ilvl w:val="0"/>
                <w:numId w:val="16"/>
              </w:numPr>
              <w:ind w:left="360"/>
              <w:jc w:val="both"/>
              <w:rPr>
                <w:rFonts w:ascii="Times New Roman" w:hAnsi="Times New Roman" w:cs="Times New Roman"/>
                <w:sz w:val="22"/>
                <w:szCs w:val="22"/>
                <w:lang w:val="ru-RU"/>
              </w:rPr>
            </w:pPr>
            <w:r w:rsidRPr="00CB2004">
              <w:rPr>
                <w:rFonts w:ascii="Times New Roman" w:hAnsi="Times New Roman" w:cs="Times New Roman"/>
                <w:sz w:val="22"/>
                <w:szCs w:val="22"/>
                <w:lang w:val="ru-RU"/>
              </w:rPr>
              <w:t>Каждый участник разрабатывает индивидуальный план действий по профилактике и преодолению выгорания, основанный на собственных потребностях и ресурсах.</w:t>
            </w:r>
          </w:p>
          <w:p w14:paraId="2D778B78" w14:textId="79F57FAB" w:rsidR="00CB2004" w:rsidRDefault="00CB2004" w:rsidP="00CB2004">
            <w:pPr>
              <w:pStyle w:val="ab"/>
              <w:numPr>
                <w:ilvl w:val="0"/>
                <w:numId w:val="16"/>
              </w:numPr>
              <w:ind w:left="360"/>
              <w:jc w:val="both"/>
              <w:rPr>
                <w:rFonts w:ascii="Times New Roman" w:hAnsi="Times New Roman" w:cs="Times New Roman"/>
                <w:sz w:val="22"/>
                <w:szCs w:val="22"/>
                <w:lang w:val="ru-RU"/>
              </w:rPr>
            </w:pPr>
            <w:r w:rsidRPr="00CB2004">
              <w:rPr>
                <w:rFonts w:ascii="Times New Roman" w:hAnsi="Times New Roman" w:cs="Times New Roman"/>
                <w:sz w:val="22"/>
                <w:szCs w:val="22"/>
                <w:lang w:val="ru-RU"/>
              </w:rPr>
              <w:t>Участники начинают применять полученные знания и навыки в своей профессиональной деятельности, что ведет к улучшению качества работы с детьми и семьями.</w:t>
            </w:r>
          </w:p>
          <w:p w14:paraId="5B9098D1" w14:textId="50B7C3ED" w:rsidR="00850335" w:rsidRPr="00FE108F" w:rsidRDefault="00464A58" w:rsidP="00CB2004">
            <w:pPr>
              <w:pStyle w:val="ab"/>
              <w:numPr>
                <w:ilvl w:val="0"/>
                <w:numId w:val="16"/>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Тренер предоставит</w:t>
            </w:r>
            <w:r w:rsidR="00850335" w:rsidRPr="00234A23">
              <w:rPr>
                <w:rFonts w:ascii="Times New Roman" w:hAnsi="Times New Roman" w:cs="Times New Roman"/>
                <w:sz w:val="22"/>
                <w:szCs w:val="22"/>
                <w:lang w:val="ru-RU"/>
              </w:rPr>
              <w:t xml:space="preserve"> </w:t>
            </w:r>
            <w:r>
              <w:rPr>
                <w:rFonts w:ascii="Times New Roman" w:hAnsi="Times New Roman" w:cs="Times New Roman"/>
                <w:sz w:val="22"/>
                <w:szCs w:val="22"/>
                <w:lang w:val="ru-RU"/>
              </w:rPr>
              <w:t>описательный</w:t>
            </w:r>
            <w:r w:rsidR="00850335" w:rsidRPr="00234A23">
              <w:rPr>
                <w:rFonts w:ascii="Times New Roman" w:hAnsi="Times New Roman" w:cs="Times New Roman"/>
                <w:sz w:val="22"/>
                <w:szCs w:val="22"/>
                <w:lang w:val="ru-RU"/>
              </w:rPr>
              <w:t xml:space="preserve"> отче</w:t>
            </w:r>
            <w:r>
              <w:rPr>
                <w:rFonts w:ascii="Times New Roman" w:hAnsi="Times New Roman" w:cs="Times New Roman"/>
                <w:sz w:val="22"/>
                <w:szCs w:val="22"/>
                <w:lang w:val="ru-RU"/>
              </w:rPr>
              <w:t>т о проведенном семинаре</w:t>
            </w:r>
            <w:r w:rsidR="00850335" w:rsidRPr="00234A23">
              <w:rPr>
                <w:rFonts w:ascii="Times New Roman" w:hAnsi="Times New Roman" w:cs="Times New Roman"/>
                <w:sz w:val="22"/>
                <w:szCs w:val="22"/>
                <w:lang w:val="ru-RU"/>
              </w:rPr>
              <w:t xml:space="preserve"> с предложениями и рекомендациями по улучшению ожидаемых итогов и воздействия для более успешной дальнейшей реализации проекта.</w:t>
            </w:r>
          </w:p>
        </w:tc>
        <w:tc>
          <w:tcPr>
            <w:tcW w:w="5310" w:type="dxa"/>
          </w:tcPr>
          <w:p w14:paraId="55436EC7" w14:textId="77777777" w:rsidR="00850335" w:rsidRPr="009743DC" w:rsidRDefault="00850335" w:rsidP="00C97926">
            <w:pPr>
              <w:jc w:val="both"/>
              <w:rPr>
                <w:rFonts w:ascii="Times New Roman" w:hAnsi="Times New Roman" w:cs="Times New Roman"/>
                <w:sz w:val="22"/>
                <w:szCs w:val="22"/>
              </w:rPr>
            </w:pPr>
            <w:r w:rsidRPr="009743DC">
              <w:rPr>
                <w:rFonts w:ascii="Times New Roman" w:hAnsi="Times New Roman" w:cs="Times New Roman"/>
                <w:sz w:val="22"/>
                <w:szCs w:val="22"/>
              </w:rPr>
              <w:t>As a result, the Customer expects:</w:t>
            </w:r>
          </w:p>
          <w:p w14:paraId="35CAFF3A" w14:textId="77777777" w:rsidR="00CB2004" w:rsidRPr="00CB2004" w:rsidRDefault="00CB2004" w:rsidP="00CB2004">
            <w:pPr>
              <w:pStyle w:val="ab"/>
              <w:numPr>
                <w:ilvl w:val="0"/>
                <w:numId w:val="47"/>
              </w:numPr>
              <w:jc w:val="both"/>
              <w:rPr>
                <w:rFonts w:ascii="Times New Roman" w:hAnsi="Times New Roman" w:cs="Times New Roman"/>
                <w:sz w:val="22"/>
                <w:szCs w:val="22"/>
              </w:rPr>
            </w:pPr>
            <w:r w:rsidRPr="00CB2004">
              <w:rPr>
                <w:rFonts w:ascii="Times New Roman" w:hAnsi="Times New Roman" w:cs="Times New Roman"/>
                <w:sz w:val="22"/>
                <w:szCs w:val="22"/>
              </w:rPr>
              <w:t>Participants gain a better understanding of burnout syndrome, its symptoms and causes, which facilitates early recognition of problems.</w:t>
            </w:r>
          </w:p>
          <w:p w14:paraId="47AE36E7" w14:textId="6FDBF399" w:rsidR="00CB2004" w:rsidRPr="00CB2004" w:rsidRDefault="00CB2004" w:rsidP="00CB2004">
            <w:pPr>
              <w:pStyle w:val="ab"/>
              <w:numPr>
                <w:ilvl w:val="0"/>
                <w:numId w:val="47"/>
              </w:numPr>
              <w:jc w:val="both"/>
              <w:rPr>
                <w:rFonts w:ascii="Times New Roman" w:hAnsi="Times New Roman" w:cs="Times New Roman"/>
                <w:sz w:val="22"/>
                <w:szCs w:val="22"/>
              </w:rPr>
            </w:pPr>
            <w:r w:rsidRPr="00CB2004">
              <w:rPr>
                <w:rFonts w:ascii="Times New Roman" w:hAnsi="Times New Roman" w:cs="Times New Roman"/>
                <w:sz w:val="22"/>
                <w:szCs w:val="22"/>
              </w:rPr>
              <w:t>Participants learn practical stress and emotional management techniques such as breathing exercises, meditation or time management.</w:t>
            </w:r>
          </w:p>
          <w:p w14:paraId="7414C81A" w14:textId="4BC75F7F" w:rsidR="00CB2004" w:rsidRPr="00CB2004" w:rsidRDefault="00CB2004" w:rsidP="00CB2004">
            <w:pPr>
              <w:pStyle w:val="ab"/>
              <w:numPr>
                <w:ilvl w:val="0"/>
                <w:numId w:val="47"/>
              </w:numPr>
              <w:jc w:val="both"/>
              <w:rPr>
                <w:rFonts w:ascii="Times New Roman" w:hAnsi="Times New Roman" w:cs="Times New Roman"/>
                <w:sz w:val="22"/>
                <w:szCs w:val="22"/>
              </w:rPr>
            </w:pPr>
            <w:r w:rsidRPr="00CB2004">
              <w:rPr>
                <w:rFonts w:ascii="Times New Roman" w:hAnsi="Times New Roman" w:cs="Times New Roman"/>
                <w:sz w:val="22"/>
                <w:szCs w:val="22"/>
              </w:rPr>
              <w:t>Participants feel more confident in their strengths and abilities to cope with professional challenges.</w:t>
            </w:r>
          </w:p>
          <w:p w14:paraId="35C4F989" w14:textId="77777777" w:rsidR="00CB2004" w:rsidRPr="00CB2004" w:rsidRDefault="00CB2004" w:rsidP="00CB2004">
            <w:pPr>
              <w:pStyle w:val="ab"/>
              <w:numPr>
                <w:ilvl w:val="0"/>
                <w:numId w:val="47"/>
              </w:numPr>
              <w:jc w:val="both"/>
              <w:rPr>
                <w:rFonts w:ascii="Times New Roman" w:hAnsi="Times New Roman" w:cs="Times New Roman"/>
                <w:sz w:val="22"/>
                <w:szCs w:val="22"/>
              </w:rPr>
            </w:pPr>
            <w:r w:rsidRPr="00CB2004">
              <w:rPr>
                <w:rFonts w:ascii="Times New Roman" w:hAnsi="Times New Roman" w:cs="Times New Roman"/>
                <w:sz w:val="22"/>
                <w:szCs w:val="22"/>
              </w:rPr>
              <w:t>Each participant develops an individual action plan to prevent and overcome burnout, based on their own needs and resources.</w:t>
            </w:r>
          </w:p>
          <w:p w14:paraId="1F42C17D" w14:textId="45FB9869" w:rsidR="00CB2004" w:rsidRPr="00CB2004" w:rsidRDefault="00CB2004" w:rsidP="00CB2004">
            <w:pPr>
              <w:pStyle w:val="ab"/>
              <w:numPr>
                <w:ilvl w:val="0"/>
                <w:numId w:val="47"/>
              </w:numPr>
              <w:jc w:val="both"/>
              <w:rPr>
                <w:rFonts w:ascii="Times New Roman" w:hAnsi="Times New Roman" w:cs="Times New Roman"/>
                <w:sz w:val="22"/>
                <w:szCs w:val="22"/>
              </w:rPr>
            </w:pPr>
            <w:r w:rsidRPr="00CB2004">
              <w:rPr>
                <w:rFonts w:ascii="Times New Roman" w:hAnsi="Times New Roman" w:cs="Times New Roman"/>
                <w:sz w:val="22"/>
                <w:szCs w:val="22"/>
              </w:rPr>
              <w:t>Participants begin to apply the acquired knowledge and skills in their professional activities, which leads to improved quality of work with children and families.</w:t>
            </w:r>
          </w:p>
          <w:p w14:paraId="58B43731" w14:textId="5A2FBA8E" w:rsidR="00D673DC" w:rsidRPr="00834215" w:rsidRDefault="00D673DC" w:rsidP="00187F93">
            <w:pPr>
              <w:pStyle w:val="ab"/>
              <w:numPr>
                <w:ilvl w:val="0"/>
                <w:numId w:val="47"/>
              </w:numPr>
              <w:jc w:val="both"/>
              <w:rPr>
                <w:rFonts w:ascii="Times New Roman" w:hAnsi="Times New Roman" w:cs="Times New Roman"/>
                <w:sz w:val="22"/>
                <w:szCs w:val="22"/>
              </w:rPr>
            </w:pPr>
            <w:r w:rsidRPr="00D673DC">
              <w:rPr>
                <w:rFonts w:ascii="Times New Roman" w:hAnsi="Times New Roman" w:cs="Times New Roman"/>
                <w:sz w:val="22"/>
                <w:szCs w:val="22"/>
              </w:rPr>
              <w:t>The trainer will provide a descriptive report of the workshop with suggestions and recommendations to improve the expected outcomes and impact for more successful future implementation of the project.</w:t>
            </w:r>
          </w:p>
        </w:tc>
      </w:tr>
      <w:tr w:rsidR="00850335" w:rsidRPr="00234A23" w14:paraId="1BBC11C6" w14:textId="77777777" w:rsidTr="00C97926">
        <w:trPr>
          <w:trHeight w:val="638"/>
          <w:jc w:val="center"/>
        </w:trPr>
        <w:tc>
          <w:tcPr>
            <w:tcW w:w="5240" w:type="dxa"/>
          </w:tcPr>
          <w:p w14:paraId="45DD04EA" w14:textId="3F685123" w:rsidR="00850335" w:rsidRPr="00D673DC" w:rsidRDefault="00850335" w:rsidP="00D673DC">
            <w:pPr>
              <w:pStyle w:val="ab"/>
              <w:numPr>
                <w:ilvl w:val="0"/>
                <w:numId w:val="8"/>
              </w:numPr>
              <w:tabs>
                <w:tab w:val="left" w:pos="596"/>
              </w:tabs>
              <w:autoSpaceDE w:val="0"/>
              <w:autoSpaceDN w:val="0"/>
              <w:adjustRightInd w:val="0"/>
              <w:jc w:val="both"/>
              <w:rPr>
                <w:rFonts w:ascii="Times New Roman" w:hAnsi="Times New Roman" w:cs="Times New Roman"/>
                <w:b/>
                <w:sz w:val="22"/>
                <w:szCs w:val="22"/>
                <w:lang w:val="az-Cyrl-AZ"/>
              </w:rPr>
            </w:pPr>
            <w:r w:rsidRPr="00D673DC">
              <w:rPr>
                <w:rFonts w:ascii="Times New Roman" w:hAnsi="Times New Roman" w:cs="Times New Roman"/>
                <w:b/>
                <w:sz w:val="22"/>
                <w:szCs w:val="22"/>
                <w:lang w:val="az-Cyrl-AZ"/>
              </w:rPr>
              <w:t xml:space="preserve">Другие условия по разделу виды и объем работ </w:t>
            </w:r>
          </w:p>
        </w:tc>
        <w:tc>
          <w:tcPr>
            <w:tcW w:w="5310" w:type="dxa"/>
          </w:tcPr>
          <w:p w14:paraId="4B126511" w14:textId="6176D842" w:rsidR="00850335" w:rsidRPr="00234A23" w:rsidRDefault="00850335" w:rsidP="00D673DC">
            <w:pPr>
              <w:pStyle w:val="a4"/>
              <w:numPr>
                <w:ilvl w:val="0"/>
                <w:numId w:val="6"/>
              </w:numPr>
              <w:tabs>
                <w:tab w:val="left" w:pos="560"/>
              </w:tabs>
              <w:jc w:val="both"/>
              <w:rPr>
                <w:sz w:val="22"/>
                <w:szCs w:val="22"/>
                <w:lang w:val="az-Cyrl-AZ"/>
              </w:rPr>
            </w:pPr>
            <w:r w:rsidRPr="00234A23">
              <w:rPr>
                <w:sz w:val="22"/>
                <w:szCs w:val="22"/>
                <w:lang w:val="az-Cyrl-AZ"/>
              </w:rPr>
              <w:t>Other conditions for the section types and scope of work</w:t>
            </w:r>
          </w:p>
        </w:tc>
      </w:tr>
      <w:tr w:rsidR="00850335" w:rsidRPr="00234A23" w14:paraId="65BDC817" w14:textId="77777777" w:rsidTr="00C97926">
        <w:trPr>
          <w:trHeight w:val="44"/>
          <w:jc w:val="center"/>
        </w:trPr>
        <w:tc>
          <w:tcPr>
            <w:tcW w:w="5240" w:type="dxa"/>
          </w:tcPr>
          <w:p w14:paraId="19028F2E" w14:textId="77777777" w:rsidR="00850335" w:rsidRPr="00234A23" w:rsidRDefault="00850335" w:rsidP="00850335">
            <w:pPr>
              <w:pStyle w:val="TableParagraph"/>
              <w:numPr>
                <w:ilvl w:val="0"/>
                <w:numId w:val="36"/>
              </w:numPr>
              <w:rPr>
                <w:bCs/>
                <w:lang w:val="ru-RU"/>
              </w:rPr>
            </w:pPr>
            <w:r w:rsidRPr="00234A23">
              <w:rPr>
                <w:bCs/>
                <w:lang w:val="ru-RU"/>
              </w:rPr>
              <w:t>Проект не предоставляет помещение, оборудование, связь.</w:t>
            </w:r>
          </w:p>
          <w:p w14:paraId="123B9EAC" w14:textId="5BE1B31E" w:rsidR="00850335" w:rsidRPr="00234A23" w:rsidRDefault="00850335" w:rsidP="00850335">
            <w:pPr>
              <w:pStyle w:val="TableParagraph"/>
              <w:numPr>
                <w:ilvl w:val="0"/>
                <w:numId w:val="36"/>
              </w:numPr>
              <w:rPr>
                <w:bCs/>
                <w:lang w:val="ru-RU"/>
              </w:rPr>
            </w:pPr>
            <w:r w:rsidRPr="00234A23">
              <w:rPr>
                <w:bCs/>
                <w:lang w:val="ru-RU"/>
              </w:rPr>
              <w:t>Транспортные расходы (</w:t>
            </w:r>
            <w:r w:rsidRPr="00234A23">
              <w:rPr>
                <w:bCs/>
                <w:lang w:val="ky-KG"/>
              </w:rPr>
              <w:t>при необходимости)</w:t>
            </w:r>
            <w:r w:rsidRPr="00234A23">
              <w:rPr>
                <w:bCs/>
                <w:lang w:val="ru-RU"/>
              </w:rPr>
              <w:t>, суточные будут включены в гонора</w:t>
            </w:r>
            <w:r w:rsidR="009E28B7">
              <w:rPr>
                <w:bCs/>
                <w:lang w:val="ru-RU"/>
              </w:rPr>
              <w:t>р</w:t>
            </w:r>
            <w:r w:rsidRPr="00234A23">
              <w:rPr>
                <w:bCs/>
                <w:lang w:val="ru-RU"/>
              </w:rPr>
              <w:t xml:space="preserve">. </w:t>
            </w:r>
          </w:p>
          <w:p w14:paraId="1442E07D" w14:textId="77777777" w:rsidR="00850335" w:rsidRPr="00234A23" w:rsidRDefault="00850335" w:rsidP="00850335">
            <w:pPr>
              <w:pStyle w:val="TableParagraph"/>
              <w:numPr>
                <w:ilvl w:val="0"/>
                <w:numId w:val="36"/>
              </w:numPr>
              <w:rPr>
                <w:bCs/>
                <w:lang w:val="ru-RU"/>
              </w:rPr>
            </w:pPr>
            <w:r w:rsidRPr="00234A23">
              <w:rPr>
                <w:lang w:val="ru-RU"/>
              </w:rPr>
              <w:t>Контракт не предусматривает оплату за внеурочное время работы, медицинских страховок, налогов, отпуска по болезни.</w:t>
            </w:r>
          </w:p>
          <w:p w14:paraId="64AAD122" w14:textId="77777777" w:rsidR="00850335" w:rsidRPr="00234A23" w:rsidRDefault="00850335" w:rsidP="00C97926">
            <w:pPr>
              <w:pStyle w:val="TableParagraph"/>
              <w:jc w:val="both"/>
              <w:rPr>
                <w:lang w:val="ru-RU"/>
              </w:rPr>
            </w:pPr>
          </w:p>
        </w:tc>
        <w:tc>
          <w:tcPr>
            <w:tcW w:w="5310" w:type="dxa"/>
          </w:tcPr>
          <w:p w14:paraId="0825E843" w14:textId="77777777" w:rsidR="00850335" w:rsidRPr="00234A23" w:rsidRDefault="00850335" w:rsidP="00850335">
            <w:pPr>
              <w:pStyle w:val="a4"/>
              <w:numPr>
                <w:ilvl w:val="0"/>
                <w:numId w:val="36"/>
              </w:numPr>
              <w:jc w:val="both"/>
              <w:rPr>
                <w:b w:val="0"/>
                <w:sz w:val="22"/>
                <w:szCs w:val="22"/>
                <w:lang w:val="az-Cyrl-AZ"/>
              </w:rPr>
            </w:pPr>
            <w:r w:rsidRPr="00234A23">
              <w:rPr>
                <w:b w:val="0"/>
                <w:sz w:val="22"/>
                <w:szCs w:val="22"/>
                <w:lang w:val="az-Cyrl-AZ"/>
              </w:rPr>
              <w:t>The project does not provide p</w:t>
            </w:r>
            <w:r w:rsidRPr="00234A23">
              <w:rPr>
                <w:b w:val="0"/>
                <w:sz w:val="22"/>
                <w:szCs w:val="22"/>
                <w:lang w:val="en-US"/>
              </w:rPr>
              <w:t>lace</w:t>
            </w:r>
            <w:r w:rsidRPr="00234A23">
              <w:rPr>
                <w:b w:val="0"/>
                <w:sz w:val="22"/>
                <w:szCs w:val="22"/>
                <w:lang w:val="az-Cyrl-AZ"/>
              </w:rPr>
              <w:t>, equipment, communications.</w:t>
            </w:r>
          </w:p>
          <w:p w14:paraId="314BFCD3" w14:textId="77777777" w:rsidR="00850335" w:rsidRPr="00234A23" w:rsidRDefault="00850335" w:rsidP="00850335">
            <w:pPr>
              <w:pStyle w:val="a4"/>
              <w:numPr>
                <w:ilvl w:val="0"/>
                <w:numId w:val="36"/>
              </w:numPr>
              <w:jc w:val="both"/>
              <w:rPr>
                <w:b w:val="0"/>
                <w:sz w:val="22"/>
                <w:szCs w:val="22"/>
                <w:lang w:val="az-Cyrl-AZ"/>
              </w:rPr>
            </w:pPr>
            <w:r w:rsidRPr="00234A23">
              <w:rPr>
                <w:b w:val="0"/>
                <w:sz w:val="22"/>
                <w:szCs w:val="22"/>
                <w:lang w:val="az-Cyrl-AZ"/>
              </w:rPr>
              <w:t>Transportation costs (if necessary), daily allowance will be included in the Consultant's fee.</w:t>
            </w:r>
          </w:p>
          <w:p w14:paraId="4B2F041E" w14:textId="77777777" w:rsidR="00850335" w:rsidRPr="00234A23" w:rsidRDefault="00850335" w:rsidP="00850335">
            <w:pPr>
              <w:pStyle w:val="TableParagraph"/>
              <w:numPr>
                <w:ilvl w:val="0"/>
                <w:numId w:val="36"/>
              </w:numPr>
              <w:rPr>
                <w:lang w:val="az-Cyrl-AZ"/>
              </w:rPr>
            </w:pPr>
            <w:r w:rsidRPr="00234A23">
              <w:rPr>
                <w:lang w:val="az-Cyrl-AZ"/>
              </w:rPr>
              <w:t>The contract does not provide for payment for overtime work, medical insurance, taxes, sick leave.</w:t>
            </w:r>
          </w:p>
        </w:tc>
      </w:tr>
      <w:tr w:rsidR="00850335" w:rsidRPr="00234A23" w14:paraId="20D45720" w14:textId="77777777" w:rsidTr="00C97926">
        <w:trPr>
          <w:trHeight w:val="44"/>
          <w:jc w:val="center"/>
        </w:trPr>
        <w:tc>
          <w:tcPr>
            <w:tcW w:w="5240" w:type="dxa"/>
          </w:tcPr>
          <w:p w14:paraId="3CB2085A" w14:textId="77777777" w:rsidR="00850335" w:rsidRPr="00234A23" w:rsidRDefault="00850335" w:rsidP="00D673DC">
            <w:pPr>
              <w:pStyle w:val="TableParagraph"/>
              <w:numPr>
                <w:ilvl w:val="0"/>
                <w:numId w:val="6"/>
              </w:numPr>
              <w:rPr>
                <w:b/>
                <w:bCs/>
                <w:lang w:val="ru-RU"/>
              </w:rPr>
            </w:pPr>
            <w:r w:rsidRPr="00234A23">
              <w:rPr>
                <w:b/>
                <w:bCs/>
                <w:lang w:val="ru-RU"/>
              </w:rPr>
              <w:t>Право на конечный продукт</w:t>
            </w:r>
          </w:p>
          <w:p w14:paraId="14F7310D" w14:textId="77777777" w:rsidR="00850335" w:rsidRPr="00234A23" w:rsidRDefault="00850335" w:rsidP="00C97926">
            <w:pPr>
              <w:pStyle w:val="TableParagraph"/>
              <w:rPr>
                <w:bCs/>
                <w:lang w:val="ru-RU"/>
              </w:rPr>
            </w:pPr>
          </w:p>
        </w:tc>
        <w:tc>
          <w:tcPr>
            <w:tcW w:w="5310" w:type="dxa"/>
          </w:tcPr>
          <w:p w14:paraId="6A2176B8" w14:textId="746AB60B" w:rsidR="00850335" w:rsidRPr="00234A23" w:rsidRDefault="00850335" w:rsidP="00D673DC">
            <w:pPr>
              <w:pStyle w:val="a4"/>
              <w:numPr>
                <w:ilvl w:val="0"/>
                <w:numId w:val="8"/>
              </w:numPr>
              <w:jc w:val="both"/>
              <w:rPr>
                <w:sz w:val="22"/>
                <w:szCs w:val="22"/>
                <w:lang w:val="az-Cyrl-AZ"/>
              </w:rPr>
            </w:pPr>
            <w:r w:rsidRPr="00234A23">
              <w:rPr>
                <w:sz w:val="22"/>
                <w:szCs w:val="22"/>
                <w:lang w:val="az-Cyrl-AZ"/>
              </w:rPr>
              <w:t>Right to the final product</w:t>
            </w:r>
          </w:p>
        </w:tc>
      </w:tr>
      <w:tr w:rsidR="00850335" w:rsidRPr="00234A23" w14:paraId="4A28F0C2" w14:textId="77777777" w:rsidTr="00525CEC">
        <w:trPr>
          <w:trHeight w:val="1409"/>
          <w:jc w:val="center"/>
        </w:trPr>
        <w:tc>
          <w:tcPr>
            <w:tcW w:w="5240" w:type="dxa"/>
          </w:tcPr>
          <w:p w14:paraId="0D1F17C8" w14:textId="409EB343" w:rsidR="00850335" w:rsidRPr="00234A23" w:rsidRDefault="00850335" w:rsidP="00850335">
            <w:pPr>
              <w:pStyle w:val="ab"/>
              <w:numPr>
                <w:ilvl w:val="0"/>
                <w:numId w:val="3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 xml:space="preserve">Все права на </w:t>
            </w:r>
            <w:r w:rsidR="0040441C">
              <w:rPr>
                <w:rFonts w:ascii="Times New Roman" w:hAnsi="Times New Roman" w:cs="Times New Roman"/>
                <w:bCs/>
                <w:sz w:val="22"/>
                <w:szCs w:val="22"/>
                <w:lang w:val="ru-RU"/>
              </w:rPr>
              <w:t xml:space="preserve">описательный </w:t>
            </w:r>
            <w:r w:rsidRPr="00234A23">
              <w:rPr>
                <w:rFonts w:ascii="Times New Roman" w:hAnsi="Times New Roman" w:cs="Times New Roman"/>
                <w:bCs/>
                <w:sz w:val="22"/>
                <w:szCs w:val="22"/>
                <w:lang w:val="ru-RU"/>
              </w:rPr>
              <w:t xml:space="preserve">отчет по </w:t>
            </w:r>
            <w:r w:rsidR="00D673DC">
              <w:rPr>
                <w:rFonts w:ascii="Times New Roman" w:hAnsi="Times New Roman" w:cs="Times New Roman"/>
                <w:bCs/>
                <w:sz w:val="22"/>
                <w:szCs w:val="22"/>
                <w:lang w:val="ru-RU"/>
              </w:rPr>
              <w:t>семинару</w:t>
            </w:r>
            <w:r w:rsidRPr="00234A23">
              <w:rPr>
                <w:rFonts w:ascii="Times New Roman" w:hAnsi="Times New Roman" w:cs="Times New Roman"/>
                <w:bCs/>
                <w:sz w:val="22"/>
                <w:szCs w:val="22"/>
                <w:lang w:val="ru-RU"/>
              </w:rPr>
              <w:t xml:space="preserve"> и первичный материал принадлежат ОФ «FSDS».  </w:t>
            </w:r>
          </w:p>
          <w:p w14:paraId="7CE00D1F" w14:textId="77777777" w:rsidR="00850335" w:rsidRPr="00234A23" w:rsidRDefault="00850335" w:rsidP="00850335">
            <w:pPr>
              <w:pStyle w:val="ab"/>
              <w:numPr>
                <w:ilvl w:val="0"/>
                <w:numId w:val="3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ОФ «FSDS» оставляет за собой право переводить, тиражировать отчет в полном и сокращенном виде.</w:t>
            </w:r>
          </w:p>
          <w:p w14:paraId="3A646AAE" w14:textId="77777777" w:rsidR="00850335" w:rsidRPr="00234A23" w:rsidRDefault="00850335" w:rsidP="00C97926">
            <w:pPr>
              <w:pStyle w:val="TableParagraph"/>
              <w:rPr>
                <w:b/>
                <w:bCs/>
                <w:lang w:val="ru-RU"/>
              </w:rPr>
            </w:pPr>
          </w:p>
        </w:tc>
        <w:tc>
          <w:tcPr>
            <w:tcW w:w="5310" w:type="dxa"/>
          </w:tcPr>
          <w:p w14:paraId="7FEF0417" w14:textId="3DFFEFFE" w:rsidR="0040441C" w:rsidRPr="0040441C" w:rsidRDefault="0040441C" w:rsidP="0040441C">
            <w:pPr>
              <w:pStyle w:val="a4"/>
              <w:numPr>
                <w:ilvl w:val="0"/>
                <w:numId w:val="37"/>
              </w:numPr>
              <w:jc w:val="both"/>
              <w:rPr>
                <w:b w:val="0"/>
                <w:sz w:val="22"/>
                <w:szCs w:val="22"/>
                <w:lang w:val="az-Cyrl-AZ"/>
              </w:rPr>
            </w:pPr>
            <w:r w:rsidRPr="0040441C">
              <w:rPr>
                <w:b w:val="0"/>
                <w:sz w:val="22"/>
                <w:szCs w:val="22"/>
                <w:lang w:val="az-Cyrl-AZ"/>
              </w:rPr>
              <w:t xml:space="preserve">All rights to the descriptive report on the seminar and primary material belong to the PF “FSDS”.  </w:t>
            </w:r>
          </w:p>
          <w:p w14:paraId="4D04BF3A" w14:textId="7CE2DC84" w:rsidR="00850335" w:rsidRPr="0040441C" w:rsidRDefault="0040441C" w:rsidP="0040441C">
            <w:pPr>
              <w:pStyle w:val="a4"/>
              <w:numPr>
                <w:ilvl w:val="0"/>
                <w:numId w:val="37"/>
              </w:numPr>
              <w:jc w:val="both"/>
              <w:rPr>
                <w:b w:val="0"/>
                <w:sz w:val="22"/>
                <w:szCs w:val="22"/>
                <w:lang w:val="az-Cyrl-AZ"/>
              </w:rPr>
            </w:pPr>
            <w:r w:rsidRPr="0040441C">
              <w:rPr>
                <w:b w:val="0"/>
                <w:sz w:val="22"/>
                <w:szCs w:val="22"/>
                <w:lang w:val="az-Cyrl-AZ"/>
              </w:rPr>
              <w:t>FSDS reserves the right to translate and reproduce the report in full and abbreviated form.</w:t>
            </w:r>
          </w:p>
        </w:tc>
      </w:tr>
      <w:bookmarkEnd w:id="0"/>
    </w:tbl>
    <w:p w14:paraId="1FECA1F8" w14:textId="77777777" w:rsidR="00850335" w:rsidRDefault="00850335" w:rsidP="004B3AB1">
      <w:pPr>
        <w:spacing w:after="0"/>
        <w:rPr>
          <w:rFonts w:cs="Times New Roman"/>
          <w:szCs w:val="22"/>
        </w:rPr>
      </w:pPr>
    </w:p>
    <w:sectPr w:rsidR="00850335" w:rsidSect="00EC11FA">
      <w:headerReference w:type="default" r:id="rId8"/>
      <w:footerReference w:type="default" r:id="rId9"/>
      <w:pgSz w:w="12240" w:h="15840"/>
      <w:pgMar w:top="156" w:right="1440" w:bottom="284"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809C8" w14:textId="77777777" w:rsidR="002475F0" w:rsidRPr="00765D9E" w:rsidRDefault="002475F0" w:rsidP="00765D9E">
      <w:pPr>
        <w:pStyle w:val="a4"/>
        <w:rPr>
          <w:rFonts w:ascii="Arial" w:eastAsiaTheme="minorHAnsi" w:hAnsi="Arial" w:cs="Arial"/>
          <w:b w:val="0"/>
          <w:szCs w:val="24"/>
          <w:lang w:val="en-US" w:eastAsia="en-US"/>
        </w:rPr>
      </w:pPr>
      <w:r>
        <w:separator/>
      </w:r>
    </w:p>
  </w:endnote>
  <w:endnote w:type="continuationSeparator" w:id="0">
    <w:p w14:paraId="153B5B18" w14:textId="77777777" w:rsidR="002475F0" w:rsidRPr="00765D9E" w:rsidRDefault="002475F0" w:rsidP="00765D9E">
      <w:pPr>
        <w:pStyle w:val="a4"/>
        <w:rPr>
          <w:rFonts w:ascii="Arial" w:eastAsiaTheme="minorHAnsi" w:hAnsi="Arial" w:cs="Arial"/>
          <w:b w:val="0"/>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94905"/>
      <w:docPartObj>
        <w:docPartGallery w:val="Page Numbers (Bottom of Page)"/>
        <w:docPartUnique/>
      </w:docPartObj>
    </w:sdtPr>
    <w:sdtContent>
      <w:p w14:paraId="7399610C" w14:textId="44FDC1AC" w:rsidR="007C3E54" w:rsidRDefault="007C3E54">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5E2D06A3" w14:textId="77777777" w:rsidR="007C3E54" w:rsidRDefault="007C3E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F3BEB" w14:textId="77777777" w:rsidR="002475F0" w:rsidRPr="00765D9E" w:rsidRDefault="002475F0" w:rsidP="00765D9E">
      <w:pPr>
        <w:pStyle w:val="a4"/>
        <w:rPr>
          <w:rFonts w:ascii="Arial" w:eastAsiaTheme="minorHAnsi" w:hAnsi="Arial" w:cs="Arial"/>
          <w:b w:val="0"/>
          <w:szCs w:val="24"/>
          <w:lang w:val="en-US" w:eastAsia="en-US"/>
        </w:rPr>
      </w:pPr>
      <w:r>
        <w:separator/>
      </w:r>
    </w:p>
  </w:footnote>
  <w:footnote w:type="continuationSeparator" w:id="0">
    <w:p w14:paraId="4DF6FF88" w14:textId="77777777" w:rsidR="002475F0" w:rsidRPr="00765D9E" w:rsidRDefault="002475F0" w:rsidP="00765D9E">
      <w:pPr>
        <w:pStyle w:val="a4"/>
        <w:rPr>
          <w:rFonts w:ascii="Arial" w:eastAsiaTheme="minorHAnsi" w:hAnsi="Arial" w:cs="Arial"/>
          <w:b w:val="0"/>
          <w:szCs w:val="24"/>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EDE8" w14:textId="77777777" w:rsidR="007C3E54" w:rsidRDefault="007C3E54" w:rsidP="00370880">
    <w:pPr>
      <w:pStyle w:val="a7"/>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2E9"/>
    <w:multiLevelType w:val="hybridMultilevel"/>
    <w:tmpl w:val="8A5A0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F4B9E"/>
    <w:multiLevelType w:val="hybridMultilevel"/>
    <w:tmpl w:val="70805BDC"/>
    <w:lvl w:ilvl="0" w:tplc="04190001">
      <w:start w:val="1"/>
      <w:numFmt w:val="bullet"/>
      <w:lvlText w:val=""/>
      <w:lvlJc w:val="left"/>
      <w:pPr>
        <w:ind w:left="855"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0B945A9D"/>
    <w:multiLevelType w:val="multilevel"/>
    <w:tmpl w:val="7EEA7136"/>
    <w:lvl w:ilvl="0">
      <w:start w:val="2"/>
      <w:numFmt w:val="decimal"/>
      <w:lvlText w:val="%1."/>
      <w:lvlJc w:val="left"/>
      <w:pPr>
        <w:ind w:left="360" w:hanging="360"/>
      </w:pPr>
      <w:rPr>
        <w:rFonts w:hint="default"/>
        <w:b/>
        <w:sz w:val="23"/>
        <w:szCs w:val="23"/>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 w15:restartNumberingAfterBreak="0">
    <w:nsid w:val="0E062F29"/>
    <w:multiLevelType w:val="hybridMultilevel"/>
    <w:tmpl w:val="06B825EC"/>
    <w:lvl w:ilvl="0" w:tplc="1D640A1C">
      <w:numFmt w:val="bullet"/>
      <w:lvlText w:val="-"/>
      <w:lvlJc w:val="left"/>
      <w:pPr>
        <w:ind w:left="268" w:hanging="138"/>
      </w:pPr>
      <w:rPr>
        <w:rFonts w:ascii="Times New Roman" w:eastAsia="Times New Roman" w:hAnsi="Times New Roman" w:cs="Times New Roman" w:hint="default"/>
        <w:b w:val="0"/>
        <w:bCs w:val="0"/>
        <w:i w:val="0"/>
        <w:iCs w:val="0"/>
        <w:w w:val="101"/>
        <w:sz w:val="24"/>
        <w:szCs w:val="24"/>
        <w:lang w:val="en-US" w:eastAsia="en-US" w:bidi="ar-SA"/>
      </w:rPr>
    </w:lvl>
    <w:lvl w:ilvl="1" w:tplc="33AC9B30">
      <w:numFmt w:val="bullet"/>
      <w:lvlText w:val="•"/>
      <w:lvlJc w:val="left"/>
      <w:pPr>
        <w:ind w:left="751" w:hanging="138"/>
      </w:pPr>
      <w:rPr>
        <w:rFonts w:hint="default"/>
        <w:lang w:val="en-US" w:eastAsia="en-US" w:bidi="ar-SA"/>
      </w:rPr>
    </w:lvl>
    <w:lvl w:ilvl="2" w:tplc="18F03542">
      <w:numFmt w:val="bullet"/>
      <w:lvlText w:val="•"/>
      <w:lvlJc w:val="left"/>
      <w:pPr>
        <w:ind w:left="1243" w:hanging="138"/>
      </w:pPr>
      <w:rPr>
        <w:rFonts w:hint="default"/>
        <w:lang w:val="en-US" w:eastAsia="en-US" w:bidi="ar-SA"/>
      </w:rPr>
    </w:lvl>
    <w:lvl w:ilvl="3" w:tplc="A056A41C">
      <w:numFmt w:val="bullet"/>
      <w:lvlText w:val="•"/>
      <w:lvlJc w:val="left"/>
      <w:pPr>
        <w:ind w:left="1735" w:hanging="138"/>
      </w:pPr>
      <w:rPr>
        <w:rFonts w:hint="default"/>
        <w:lang w:val="en-US" w:eastAsia="en-US" w:bidi="ar-SA"/>
      </w:rPr>
    </w:lvl>
    <w:lvl w:ilvl="4" w:tplc="49F48838">
      <w:numFmt w:val="bullet"/>
      <w:lvlText w:val="•"/>
      <w:lvlJc w:val="left"/>
      <w:pPr>
        <w:ind w:left="2227" w:hanging="138"/>
      </w:pPr>
      <w:rPr>
        <w:rFonts w:hint="default"/>
        <w:lang w:val="en-US" w:eastAsia="en-US" w:bidi="ar-SA"/>
      </w:rPr>
    </w:lvl>
    <w:lvl w:ilvl="5" w:tplc="5D0AB9D0">
      <w:numFmt w:val="bullet"/>
      <w:lvlText w:val="•"/>
      <w:lvlJc w:val="left"/>
      <w:pPr>
        <w:ind w:left="2719" w:hanging="138"/>
      </w:pPr>
      <w:rPr>
        <w:rFonts w:hint="default"/>
        <w:lang w:val="en-US" w:eastAsia="en-US" w:bidi="ar-SA"/>
      </w:rPr>
    </w:lvl>
    <w:lvl w:ilvl="6" w:tplc="DB1AF516">
      <w:numFmt w:val="bullet"/>
      <w:lvlText w:val="•"/>
      <w:lvlJc w:val="left"/>
      <w:pPr>
        <w:ind w:left="3211" w:hanging="138"/>
      </w:pPr>
      <w:rPr>
        <w:rFonts w:hint="default"/>
        <w:lang w:val="en-US" w:eastAsia="en-US" w:bidi="ar-SA"/>
      </w:rPr>
    </w:lvl>
    <w:lvl w:ilvl="7" w:tplc="E07464F0">
      <w:numFmt w:val="bullet"/>
      <w:lvlText w:val="•"/>
      <w:lvlJc w:val="left"/>
      <w:pPr>
        <w:ind w:left="3703" w:hanging="138"/>
      </w:pPr>
      <w:rPr>
        <w:rFonts w:hint="default"/>
        <w:lang w:val="en-US" w:eastAsia="en-US" w:bidi="ar-SA"/>
      </w:rPr>
    </w:lvl>
    <w:lvl w:ilvl="8" w:tplc="CFD6CD2E">
      <w:numFmt w:val="bullet"/>
      <w:lvlText w:val="•"/>
      <w:lvlJc w:val="left"/>
      <w:pPr>
        <w:ind w:left="4195" w:hanging="138"/>
      </w:pPr>
      <w:rPr>
        <w:rFonts w:hint="default"/>
        <w:lang w:val="en-US" w:eastAsia="en-US" w:bidi="ar-SA"/>
      </w:rPr>
    </w:lvl>
  </w:abstractNum>
  <w:abstractNum w:abstractNumId="4" w15:restartNumberingAfterBreak="0">
    <w:nsid w:val="0F2C403E"/>
    <w:multiLevelType w:val="hybridMultilevel"/>
    <w:tmpl w:val="778C9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F3C36A0"/>
    <w:multiLevelType w:val="multilevel"/>
    <w:tmpl w:val="C3087B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A78E5"/>
    <w:multiLevelType w:val="multilevel"/>
    <w:tmpl w:val="008C6D0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E95BD0"/>
    <w:multiLevelType w:val="multilevel"/>
    <w:tmpl w:val="FE94359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3C5C26"/>
    <w:multiLevelType w:val="multilevel"/>
    <w:tmpl w:val="0F464E2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E1202"/>
    <w:multiLevelType w:val="multilevel"/>
    <w:tmpl w:val="2A9E33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203D3"/>
    <w:multiLevelType w:val="hybridMultilevel"/>
    <w:tmpl w:val="E39C57AE"/>
    <w:lvl w:ilvl="0" w:tplc="04190001">
      <w:start w:val="1"/>
      <w:numFmt w:val="bullet"/>
      <w:lvlText w:val=""/>
      <w:lvlJc w:val="left"/>
      <w:pPr>
        <w:ind w:left="891"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1" w15:restartNumberingAfterBreak="0">
    <w:nsid w:val="2A971EB3"/>
    <w:multiLevelType w:val="hybridMultilevel"/>
    <w:tmpl w:val="28EA0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B5C1204"/>
    <w:multiLevelType w:val="multilevel"/>
    <w:tmpl w:val="D09EDB2A"/>
    <w:lvl w:ilvl="0">
      <w:start w:val="2"/>
      <w:numFmt w:val="decimal"/>
      <w:lvlText w:val="%1."/>
      <w:lvlJc w:val="left"/>
      <w:pPr>
        <w:ind w:left="360" w:hanging="360"/>
      </w:pPr>
      <w:rPr>
        <w:rFonts w:eastAsia="Calibri" w:hint="default"/>
        <w:color w:val="000000"/>
      </w:rPr>
    </w:lvl>
    <w:lvl w:ilvl="1">
      <w:start w:val="2"/>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3" w15:restartNumberingAfterBreak="0">
    <w:nsid w:val="2C0D1BA9"/>
    <w:multiLevelType w:val="multilevel"/>
    <w:tmpl w:val="F73A260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716659"/>
    <w:multiLevelType w:val="multilevel"/>
    <w:tmpl w:val="43FCAC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753FDB"/>
    <w:multiLevelType w:val="hybridMultilevel"/>
    <w:tmpl w:val="062E6AE4"/>
    <w:lvl w:ilvl="0" w:tplc="04190001">
      <w:start w:val="1"/>
      <w:numFmt w:val="bullet"/>
      <w:lvlText w:val=""/>
      <w:lvlJc w:val="left"/>
      <w:pPr>
        <w:ind w:left="862"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5FA6BFB"/>
    <w:multiLevelType w:val="hybridMultilevel"/>
    <w:tmpl w:val="8F10D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E8418A5"/>
    <w:multiLevelType w:val="hybridMultilevel"/>
    <w:tmpl w:val="C8EC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F3FEB"/>
    <w:multiLevelType w:val="multilevel"/>
    <w:tmpl w:val="ED8CC958"/>
    <w:lvl w:ilvl="0">
      <w:start w:val="1"/>
      <w:numFmt w:val="decimal"/>
      <w:lvlText w:val="%1."/>
      <w:lvlJc w:val="left"/>
      <w:pPr>
        <w:ind w:left="360" w:hanging="360"/>
      </w:pPr>
      <w:rPr>
        <w:rFonts w:hint="default"/>
        <w:b/>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19" w15:restartNumberingAfterBreak="0">
    <w:nsid w:val="435E3ABB"/>
    <w:multiLevelType w:val="hybridMultilevel"/>
    <w:tmpl w:val="BB320A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61F5465"/>
    <w:multiLevelType w:val="hybridMultilevel"/>
    <w:tmpl w:val="CC08DB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64459BA"/>
    <w:multiLevelType w:val="hybridMultilevel"/>
    <w:tmpl w:val="03C4E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7D74F02"/>
    <w:multiLevelType w:val="hybridMultilevel"/>
    <w:tmpl w:val="8AEC04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AEB5A94"/>
    <w:multiLevelType w:val="hybridMultilevel"/>
    <w:tmpl w:val="38AEE652"/>
    <w:lvl w:ilvl="0" w:tplc="606A363E">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205F67"/>
    <w:multiLevelType w:val="hybridMultilevel"/>
    <w:tmpl w:val="814E1416"/>
    <w:lvl w:ilvl="0" w:tplc="04190001">
      <w:start w:val="1"/>
      <w:numFmt w:val="bullet"/>
      <w:lvlText w:val=""/>
      <w:lvlJc w:val="left"/>
      <w:pPr>
        <w:ind w:left="749"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5" w15:restartNumberingAfterBreak="0">
    <w:nsid w:val="4D5F0ACA"/>
    <w:multiLevelType w:val="hybridMultilevel"/>
    <w:tmpl w:val="96D04D42"/>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EDD38EA"/>
    <w:multiLevelType w:val="hybridMultilevel"/>
    <w:tmpl w:val="5C0C9CEC"/>
    <w:lvl w:ilvl="0" w:tplc="04190001">
      <w:start w:val="1"/>
      <w:numFmt w:val="bullet"/>
      <w:lvlText w:val=""/>
      <w:lvlJc w:val="left"/>
      <w:pPr>
        <w:ind w:left="862"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50DF3B01"/>
    <w:multiLevelType w:val="hybridMultilevel"/>
    <w:tmpl w:val="ED821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31B7F4B"/>
    <w:multiLevelType w:val="multilevel"/>
    <w:tmpl w:val="2BACE4F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5E638C"/>
    <w:multiLevelType w:val="hybridMultilevel"/>
    <w:tmpl w:val="6890BB3A"/>
    <w:lvl w:ilvl="0" w:tplc="04190011">
      <w:start w:val="1"/>
      <w:numFmt w:val="decimal"/>
      <w:lvlText w:val="%1)"/>
      <w:lvlJc w:val="left"/>
      <w:pPr>
        <w:ind w:left="495" w:hanging="360"/>
      </w:p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0" w15:restartNumberingAfterBreak="0">
    <w:nsid w:val="55D17203"/>
    <w:multiLevelType w:val="multilevel"/>
    <w:tmpl w:val="D5443326"/>
    <w:lvl w:ilvl="0">
      <w:start w:val="1"/>
      <w:numFmt w:val="bullet"/>
      <w:lvlText w:val=""/>
      <w:lvlJc w:val="left"/>
      <w:pPr>
        <w:ind w:left="360" w:hanging="360"/>
      </w:pPr>
      <w:rPr>
        <w:rFonts w:ascii="Symbol" w:hAnsi="Symbol" w:hint="default"/>
        <w:lang w:val="ru-RU"/>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62D45E4"/>
    <w:multiLevelType w:val="hybridMultilevel"/>
    <w:tmpl w:val="EDA472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D747F7E"/>
    <w:multiLevelType w:val="hybridMultilevel"/>
    <w:tmpl w:val="709EB6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BB1DB0"/>
    <w:multiLevelType w:val="hybridMultilevel"/>
    <w:tmpl w:val="A7A27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34" w15:restartNumberingAfterBreak="0">
    <w:nsid w:val="6128098B"/>
    <w:multiLevelType w:val="hybridMultilevel"/>
    <w:tmpl w:val="850E01EA"/>
    <w:lvl w:ilvl="0" w:tplc="040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5" w15:restartNumberingAfterBreak="0">
    <w:nsid w:val="648D31C1"/>
    <w:multiLevelType w:val="hybridMultilevel"/>
    <w:tmpl w:val="C88653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64E1C28"/>
    <w:multiLevelType w:val="hybridMultilevel"/>
    <w:tmpl w:val="A168B62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67AB6727"/>
    <w:multiLevelType w:val="hybridMultilevel"/>
    <w:tmpl w:val="14487A50"/>
    <w:lvl w:ilvl="0" w:tplc="0419000F">
      <w:start w:val="1"/>
      <w:numFmt w:val="decimal"/>
      <w:lvlText w:val="%1."/>
      <w:lvlJc w:val="left"/>
      <w:pPr>
        <w:ind w:left="1175" w:hanging="360"/>
      </w:p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38" w15:restartNumberingAfterBreak="0">
    <w:nsid w:val="67DE6F3D"/>
    <w:multiLevelType w:val="hybridMultilevel"/>
    <w:tmpl w:val="9E10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A33DF4"/>
    <w:multiLevelType w:val="hybridMultilevel"/>
    <w:tmpl w:val="0F6C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600D37"/>
    <w:multiLevelType w:val="hybridMultilevel"/>
    <w:tmpl w:val="3554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7E7100"/>
    <w:multiLevelType w:val="hybridMultilevel"/>
    <w:tmpl w:val="CF3E2D88"/>
    <w:lvl w:ilvl="0" w:tplc="040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2" w15:restartNumberingAfterBreak="0">
    <w:nsid w:val="6F0D1C89"/>
    <w:multiLevelType w:val="hybridMultilevel"/>
    <w:tmpl w:val="ED42BE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0786FCC"/>
    <w:multiLevelType w:val="hybridMultilevel"/>
    <w:tmpl w:val="446A0C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6835699"/>
    <w:multiLevelType w:val="hybridMultilevel"/>
    <w:tmpl w:val="009A5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E85B94"/>
    <w:multiLevelType w:val="multilevel"/>
    <w:tmpl w:val="1F5456A8"/>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8D60BEA"/>
    <w:multiLevelType w:val="multilevel"/>
    <w:tmpl w:val="2BACE4F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92D75F0"/>
    <w:multiLevelType w:val="multilevel"/>
    <w:tmpl w:val="FA6C9E8C"/>
    <w:lvl w:ilvl="0">
      <w:start w:val="1"/>
      <w:numFmt w:val="decimal"/>
      <w:lvlText w:val="%1."/>
      <w:lvlJc w:val="left"/>
      <w:pPr>
        <w:tabs>
          <w:tab w:val="num" w:pos="420"/>
        </w:tabs>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9" w15:restartNumberingAfterBreak="0">
    <w:nsid w:val="7D626500"/>
    <w:multiLevelType w:val="multilevel"/>
    <w:tmpl w:val="AE348AEC"/>
    <w:lvl w:ilvl="0">
      <w:start w:val="2"/>
      <w:numFmt w:val="decimal"/>
      <w:lvlText w:val="%1"/>
      <w:lvlJc w:val="left"/>
      <w:pPr>
        <w:ind w:left="122" w:hanging="435"/>
      </w:pPr>
      <w:rPr>
        <w:rFonts w:hint="default"/>
        <w:lang w:val="en-US" w:eastAsia="en-US" w:bidi="ar-SA"/>
      </w:rPr>
    </w:lvl>
    <w:lvl w:ilvl="1">
      <w:start w:val="1"/>
      <w:numFmt w:val="decimal"/>
      <w:lvlText w:val="%1.%2."/>
      <w:lvlJc w:val="left"/>
      <w:pPr>
        <w:ind w:left="122" w:hanging="435"/>
      </w:pPr>
      <w:rPr>
        <w:rFonts w:hint="default"/>
        <w:b w:val="0"/>
        <w:w w:val="96"/>
        <w:lang w:val="en-US" w:eastAsia="en-US" w:bidi="ar-SA"/>
      </w:rPr>
    </w:lvl>
    <w:lvl w:ilvl="2">
      <w:numFmt w:val="bullet"/>
      <w:lvlText w:val="•"/>
      <w:lvlJc w:val="left"/>
      <w:pPr>
        <w:ind w:left="1130" w:hanging="435"/>
      </w:pPr>
      <w:rPr>
        <w:rFonts w:hint="default"/>
        <w:lang w:val="en-US" w:eastAsia="en-US" w:bidi="ar-SA"/>
      </w:rPr>
    </w:lvl>
    <w:lvl w:ilvl="3">
      <w:numFmt w:val="bullet"/>
      <w:lvlText w:val="•"/>
      <w:lvlJc w:val="left"/>
      <w:pPr>
        <w:ind w:left="1636" w:hanging="435"/>
      </w:pPr>
      <w:rPr>
        <w:rFonts w:hint="default"/>
        <w:lang w:val="en-US" w:eastAsia="en-US" w:bidi="ar-SA"/>
      </w:rPr>
    </w:lvl>
    <w:lvl w:ilvl="4">
      <w:numFmt w:val="bullet"/>
      <w:lvlText w:val="•"/>
      <w:lvlJc w:val="left"/>
      <w:pPr>
        <w:ind w:left="2141" w:hanging="435"/>
      </w:pPr>
      <w:rPr>
        <w:rFonts w:hint="default"/>
        <w:lang w:val="en-US" w:eastAsia="en-US" w:bidi="ar-SA"/>
      </w:rPr>
    </w:lvl>
    <w:lvl w:ilvl="5">
      <w:numFmt w:val="bullet"/>
      <w:lvlText w:val="•"/>
      <w:lvlJc w:val="left"/>
      <w:pPr>
        <w:ind w:left="2647" w:hanging="435"/>
      </w:pPr>
      <w:rPr>
        <w:rFonts w:hint="default"/>
        <w:lang w:val="en-US" w:eastAsia="en-US" w:bidi="ar-SA"/>
      </w:rPr>
    </w:lvl>
    <w:lvl w:ilvl="6">
      <w:numFmt w:val="bullet"/>
      <w:lvlText w:val="•"/>
      <w:lvlJc w:val="left"/>
      <w:pPr>
        <w:ind w:left="3152" w:hanging="435"/>
      </w:pPr>
      <w:rPr>
        <w:rFonts w:hint="default"/>
        <w:lang w:val="en-US" w:eastAsia="en-US" w:bidi="ar-SA"/>
      </w:rPr>
    </w:lvl>
    <w:lvl w:ilvl="7">
      <w:numFmt w:val="bullet"/>
      <w:lvlText w:val="•"/>
      <w:lvlJc w:val="left"/>
      <w:pPr>
        <w:ind w:left="3657" w:hanging="435"/>
      </w:pPr>
      <w:rPr>
        <w:rFonts w:hint="default"/>
        <w:lang w:val="en-US" w:eastAsia="en-US" w:bidi="ar-SA"/>
      </w:rPr>
    </w:lvl>
    <w:lvl w:ilvl="8">
      <w:numFmt w:val="bullet"/>
      <w:lvlText w:val="•"/>
      <w:lvlJc w:val="left"/>
      <w:pPr>
        <w:ind w:left="4163" w:hanging="435"/>
      </w:pPr>
      <w:rPr>
        <w:rFonts w:hint="default"/>
        <w:lang w:val="en-US" w:eastAsia="en-US" w:bidi="ar-SA"/>
      </w:rPr>
    </w:lvl>
  </w:abstractNum>
  <w:abstractNum w:abstractNumId="50" w15:restartNumberingAfterBreak="0">
    <w:nsid w:val="7E07309F"/>
    <w:multiLevelType w:val="multilevel"/>
    <w:tmpl w:val="3F0ACCB2"/>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51" w15:restartNumberingAfterBreak="0">
    <w:nsid w:val="7E526119"/>
    <w:multiLevelType w:val="hybridMultilevel"/>
    <w:tmpl w:val="7480D21A"/>
    <w:lvl w:ilvl="0" w:tplc="040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989402649">
    <w:abstractNumId w:val="47"/>
  </w:num>
  <w:num w:numId="2" w16cid:durableId="542640263">
    <w:abstractNumId w:val="14"/>
  </w:num>
  <w:num w:numId="3" w16cid:durableId="1341271134">
    <w:abstractNumId w:val="40"/>
  </w:num>
  <w:num w:numId="4" w16cid:durableId="2008364232">
    <w:abstractNumId w:val="49"/>
  </w:num>
  <w:num w:numId="5" w16cid:durableId="349307108">
    <w:abstractNumId w:val="3"/>
  </w:num>
  <w:num w:numId="6" w16cid:durableId="1703439928">
    <w:abstractNumId w:val="18"/>
  </w:num>
  <w:num w:numId="7" w16cid:durableId="1744987629">
    <w:abstractNumId w:val="48"/>
  </w:num>
  <w:num w:numId="8" w16cid:durableId="974916417">
    <w:abstractNumId w:val="50"/>
  </w:num>
  <w:num w:numId="9" w16cid:durableId="1363164840">
    <w:abstractNumId w:val="0"/>
  </w:num>
  <w:num w:numId="10" w16cid:durableId="757681207">
    <w:abstractNumId w:val="15"/>
  </w:num>
  <w:num w:numId="11" w16cid:durableId="1151823393">
    <w:abstractNumId w:val="24"/>
  </w:num>
  <w:num w:numId="12" w16cid:durableId="1092435455">
    <w:abstractNumId w:val="1"/>
  </w:num>
  <w:num w:numId="13" w16cid:durableId="926575291">
    <w:abstractNumId w:val="39"/>
  </w:num>
  <w:num w:numId="14" w16cid:durableId="1012757658">
    <w:abstractNumId w:val="10"/>
  </w:num>
  <w:num w:numId="15" w16cid:durableId="1023479038">
    <w:abstractNumId w:val="26"/>
  </w:num>
  <w:num w:numId="16" w16cid:durableId="1954749457">
    <w:abstractNumId w:val="34"/>
  </w:num>
  <w:num w:numId="17" w16cid:durableId="485703471">
    <w:abstractNumId w:val="41"/>
  </w:num>
  <w:num w:numId="18" w16cid:durableId="165101451">
    <w:abstractNumId w:val="51"/>
  </w:num>
  <w:num w:numId="19" w16cid:durableId="1737901290">
    <w:abstractNumId w:val="22"/>
  </w:num>
  <w:num w:numId="20" w16cid:durableId="1599215933">
    <w:abstractNumId w:val="2"/>
  </w:num>
  <w:num w:numId="21" w16cid:durableId="551774703">
    <w:abstractNumId w:val="30"/>
  </w:num>
  <w:num w:numId="22" w16cid:durableId="1062678480">
    <w:abstractNumId w:val="45"/>
  </w:num>
  <w:num w:numId="23" w16cid:durableId="1088118839">
    <w:abstractNumId w:val="7"/>
  </w:num>
  <w:num w:numId="24" w16cid:durableId="75589687">
    <w:abstractNumId w:val="31"/>
  </w:num>
  <w:num w:numId="25" w16cid:durableId="1411078309">
    <w:abstractNumId w:val="46"/>
  </w:num>
  <w:num w:numId="26" w16cid:durableId="1257133546">
    <w:abstractNumId w:val="13"/>
  </w:num>
  <w:num w:numId="27" w16cid:durableId="105929197">
    <w:abstractNumId w:val="28"/>
  </w:num>
  <w:num w:numId="28" w16cid:durableId="110322644">
    <w:abstractNumId w:val="38"/>
  </w:num>
  <w:num w:numId="29" w16cid:durableId="1481577612">
    <w:abstractNumId w:val="17"/>
  </w:num>
  <w:num w:numId="30" w16cid:durableId="7821427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052306">
    <w:abstractNumId w:val="23"/>
  </w:num>
  <w:num w:numId="32" w16cid:durableId="2127847882">
    <w:abstractNumId w:val="27"/>
  </w:num>
  <w:num w:numId="33" w16cid:durableId="1667510185">
    <w:abstractNumId w:val="5"/>
  </w:num>
  <w:num w:numId="34" w16cid:durableId="1342656740">
    <w:abstractNumId w:val="9"/>
  </w:num>
  <w:num w:numId="35" w16cid:durableId="384718818">
    <w:abstractNumId w:val="32"/>
  </w:num>
  <w:num w:numId="36" w16cid:durableId="639113473">
    <w:abstractNumId w:val="21"/>
  </w:num>
  <w:num w:numId="37" w16cid:durableId="78259208">
    <w:abstractNumId w:val="11"/>
  </w:num>
  <w:num w:numId="38" w16cid:durableId="1085222428">
    <w:abstractNumId w:val="4"/>
  </w:num>
  <w:num w:numId="39" w16cid:durableId="896665239">
    <w:abstractNumId w:val="16"/>
  </w:num>
  <w:num w:numId="40" w16cid:durableId="1345084633">
    <w:abstractNumId w:val="8"/>
  </w:num>
  <w:num w:numId="41" w16cid:durableId="1888176598">
    <w:abstractNumId w:val="6"/>
  </w:num>
  <w:num w:numId="42" w16cid:durableId="1025643295">
    <w:abstractNumId w:val="33"/>
  </w:num>
  <w:num w:numId="43" w16cid:durableId="745808794">
    <w:abstractNumId w:val="42"/>
  </w:num>
  <w:num w:numId="44" w16cid:durableId="327296832">
    <w:abstractNumId w:val="29"/>
  </w:num>
  <w:num w:numId="45" w16cid:durableId="243105616">
    <w:abstractNumId w:val="19"/>
  </w:num>
  <w:num w:numId="46" w16cid:durableId="6949603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683933">
    <w:abstractNumId w:val="44"/>
  </w:num>
  <w:num w:numId="48" w16cid:durableId="1564872762">
    <w:abstractNumId w:val="12"/>
  </w:num>
  <w:num w:numId="49" w16cid:durableId="302856266">
    <w:abstractNumId w:val="25"/>
  </w:num>
  <w:num w:numId="50" w16cid:durableId="953630797">
    <w:abstractNumId w:val="37"/>
  </w:num>
  <w:num w:numId="51" w16cid:durableId="1676494251">
    <w:abstractNumId w:val="35"/>
  </w:num>
  <w:num w:numId="52" w16cid:durableId="1823422692">
    <w:abstractNumId w:val="20"/>
  </w:num>
  <w:num w:numId="53" w16cid:durableId="1517882570">
    <w:abstractNumId w:val="36"/>
  </w:num>
  <w:num w:numId="54" w16cid:durableId="1391266628">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1"/>
    <w:rsid w:val="00002B6C"/>
    <w:rsid w:val="00002E77"/>
    <w:rsid w:val="0000457A"/>
    <w:rsid w:val="00004C07"/>
    <w:rsid w:val="000065BE"/>
    <w:rsid w:val="00006DBD"/>
    <w:rsid w:val="00015B4D"/>
    <w:rsid w:val="00015D66"/>
    <w:rsid w:val="00020E08"/>
    <w:rsid w:val="00022DD3"/>
    <w:rsid w:val="00026288"/>
    <w:rsid w:val="0002780B"/>
    <w:rsid w:val="00033429"/>
    <w:rsid w:val="000414E5"/>
    <w:rsid w:val="00046F56"/>
    <w:rsid w:val="00052702"/>
    <w:rsid w:val="0005445C"/>
    <w:rsid w:val="00055915"/>
    <w:rsid w:val="00061D4D"/>
    <w:rsid w:val="00067AF9"/>
    <w:rsid w:val="00071124"/>
    <w:rsid w:val="000715C8"/>
    <w:rsid w:val="000721ED"/>
    <w:rsid w:val="00074A80"/>
    <w:rsid w:val="000773EB"/>
    <w:rsid w:val="00081742"/>
    <w:rsid w:val="0008327C"/>
    <w:rsid w:val="00090AB3"/>
    <w:rsid w:val="00093317"/>
    <w:rsid w:val="000934E1"/>
    <w:rsid w:val="0009593B"/>
    <w:rsid w:val="00095FE7"/>
    <w:rsid w:val="0009639C"/>
    <w:rsid w:val="0009726C"/>
    <w:rsid w:val="000A0106"/>
    <w:rsid w:val="000A095B"/>
    <w:rsid w:val="000A294F"/>
    <w:rsid w:val="000A40B2"/>
    <w:rsid w:val="000A6008"/>
    <w:rsid w:val="000A60C6"/>
    <w:rsid w:val="000B3212"/>
    <w:rsid w:val="000B372B"/>
    <w:rsid w:val="000B4B1B"/>
    <w:rsid w:val="000B5767"/>
    <w:rsid w:val="000B68DF"/>
    <w:rsid w:val="000B7A91"/>
    <w:rsid w:val="000C0622"/>
    <w:rsid w:val="000C28BD"/>
    <w:rsid w:val="000C36F3"/>
    <w:rsid w:val="000C3E12"/>
    <w:rsid w:val="000C6DAC"/>
    <w:rsid w:val="000D039B"/>
    <w:rsid w:val="000D7378"/>
    <w:rsid w:val="000E075D"/>
    <w:rsid w:val="000E1EB7"/>
    <w:rsid w:val="000E23EA"/>
    <w:rsid w:val="000E3830"/>
    <w:rsid w:val="000E3D3D"/>
    <w:rsid w:val="000E53A7"/>
    <w:rsid w:val="000E5A44"/>
    <w:rsid w:val="000E60C4"/>
    <w:rsid w:val="000E677A"/>
    <w:rsid w:val="000F07CF"/>
    <w:rsid w:val="000F3D07"/>
    <w:rsid w:val="000F5415"/>
    <w:rsid w:val="000F6A1F"/>
    <w:rsid w:val="00101843"/>
    <w:rsid w:val="00101896"/>
    <w:rsid w:val="00102CE9"/>
    <w:rsid w:val="0010396E"/>
    <w:rsid w:val="00105403"/>
    <w:rsid w:val="0011092B"/>
    <w:rsid w:val="00112F51"/>
    <w:rsid w:val="001131C8"/>
    <w:rsid w:val="00114309"/>
    <w:rsid w:val="00114964"/>
    <w:rsid w:val="00114FDC"/>
    <w:rsid w:val="001204CD"/>
    <w:rsid w:val="001209B5"/>
    <w:rsid w:val="00121AE1"/>
    <w:rsid w:val="00121E2F"/>
    <w:rsid w:val="00123060"/>
    <w:rsid w:val="00124166"/>
    <w:rsid w:val="00124993"/>
    <w:rsid w:val="001249EF"/>
    <w:rsid w:val="0012749A"/>
    <w:rsid w:val="0013524E"/>
    <w:rsid w:val="00135685"/>
    <w:rsid w:val="00137D2B"/>
    <w:rsid w:val="00140047"/>
    <w:rsid w:val="00143260"/>
    <w:rsid w:val="00143BDB"/>
    <w:rsid w:val="0014460E"/>
    <w:rsid w:val="00144CB0"/>
    <w:rsid w:val="001523BE"/>
    <w:rsid w:val="00153244"/>
    <w:rsid w:val="00155B4D"/>
    <w:rsid w:val="00157B99"/>
    <w:rsid w:val="001603BB"/>
    <w:rsid w:val="00167EAE"/>
    <w:rsid w:val="00171738"/>
    <w:rsid w:val="001755ED"/>
    <w:rsid w:val="001775CF"/>
    <w:rsid w:val="0018004A"/>
    <w:rsid w:val="00180BD6"/>
    <w:rsid w:val="00183166"/>
    <w:rsid w:val="00186B5E"/>
    <w:rsid w:val="00187F93"/>
    <w:rsid w:val="0019347D"/>
    <w:rsid w:val="00195148"/>
    <w:rsid w:val="00195FB8"/>
    <w:rsid w:val="001A3596"/>
    <w:rsid w:val="001A3CB0"/>
    <w:rsid w:val="001A48AA"/>
    <w:rsid w:val="001A49F7"/>
    <w:rsid w:val="001A57A1"/>
    <w:rsid w:val="001A73DC"/>
    <w:rsid w:val="001A78DD"/>
    <w:rsid w:val="001A7DBD"/>
    <w:rsid w:val="001B0BB7"/>
    <w:rsid w:val="001B172B"/>
    <w:rsid w:val="001B28C4"/>
    <w:rsid w:val="001B45CA"/>
    <w:rsid w:val="001B6AA9"/>
    <w:rsid w:val="001B6EB1"/>
    <w:rsid w:val="001B707F"/>
    <w:rsid w:val="001B7162"/>
    <w:rsid w:val="001B77AC"/>
    <w:rsid w:val="001C0D76"/>
    <w:rsid w:val="001C0E79"/>
    <w:rsid w:val="001C26E8"/>
    <w:rsid w:val="001C2979"/>
    <w:rsid w:val="001D2DC5"/>
    <w:rsid w:val="001D3195"/>
    <w:rsid w:val="001D32A5"/>
    <w:rsid w:val="001D47E6"/>
    <w:rsid w:val="001E0798"/>
    <w:rsid w:val="001E3B05"/>
    <w:rsid w:val="001E46B6"/>
    <w:rsid w:val="001E73AF"/>
    <w:rsid w:val="001F4094"/>
    <w:rsid w:val="001F5069"/>
    <w:rsid w:val="001F7E4E"/>
    <w:rsid w:val="002015AD"/>
    <w:rsid w:val="00206475"/>
    <w:rsid w:val="00206DB8"/>
    <w:rsid w:val="002075F2"/>
    <w:rsid w:val="0021009C"/>
    <w:rsid w:val="002100E3"/>
    <w:rsid w:val="0021388F"/>
    <w:rsid w:val="0021508B"/>
    <w:rsid w:val="00215F10"/>
    <w:rsid w:val="0022168D"/>
    <w:rsid w:val="00224756"/>
    <w:rsid w:val="002279B7"/>
    <w:rsid w:val="00227DA4"/>
    <w:rsid w:val="002336E9"/>
    <w:rsid w:val="002403CF"/>
    <w:rsid w:val="002427D7"/>
    <w:rsid w:val="00243F39"/>
    <w:rsid w:val="002475F0"/>
    <w:rsid w:val="00247946"/>
    <w:rsid w:val="002516BC"/>
    <w:rsid w:val="00254057"/>
    <w:rsid w:val="00255FA2"/>
    <w:rsid w:val="002645CE"/>
    <w:rsid w:val="002671D1"/>
    <w:rsid w:val="00272C3B"/>
    <w:rsid w:val="00280D77"/>
    <w:rsid w:val="00283984"/>
    <w:rsid w:val="00284416"/>
    <w:rsid w:val="00284B05"/>
    <w:rsid w:val="0029010B"/>
    <w:rsid w:val="00291894"/>
    <w:rsid w:val="0029395D"/>
    <w:rsid w:val="00294791"/>
    <w:rsid w:val="00296F18"/>
    <w:rsid w:val="002A0ACE"/>
    <w:rsid w:val="002A0C7B"/>
    <w:rsid w:val="002A6232"/>
    <w:rsid w:val="002A7198"/>
    <w:rsid w:val="002A727D"/>
    <w:rsid w:val="002B0A04"/>
    <w:rsid w:val="002B0EDE"/>
    <w:rsid w:val="002B14AD"/>
    <w:rsid w:val="002B25AB"/>
    <w:rsid w:val="002B3B2D"/>
    <w:rsid w:val="002B5A32"/>
    <w:rsid w:val="002C3243"/>
    <w:rsid w:val="002C4AB8"/>
    <w:rsid w:val="002D02B0"/>
    <w:rsid w:val="002D16EC"/>
    <w:rsid w:val="002D2182"/>
    <w:rsid w:val="002D3049"/>
    <w:rsid w:val="002D3C8E"/>
    <w:rsid w:val="002E1286"/>
    <w:rsid w:val="002E2C85"/>
    <w:rsid w:val="002E3FAF"/>
    <w:rsid w:val="002E4EFA"/>
    <w:rsid w:val="002F09A2"/>
    <w:rsid w:val="002F123C"/>
    <w:rsid w:val="002F1823"/>
    <w:rsid w:val="003005DC"/>
    <w:rsid w:val="00305EE9"/>
    <w:rsid w:val="00307A63"/>
    <w:rsid w:val="00310C7F"/>
    <w:rsid w:val="00312360"/>
    <w:rsid w:val="0031507D"/>
    <w:rsid w:val="0031550A"/>
    <w:rsid w:val="00317245"/>
    <w:rsid w:val="00317D5C"/>
    <w:rsid w:val="0032038B"/>
    <w:rsid w:val="003241DF"/>
    <w:rsid w:val="00326B4C"/>
    <w:rsid w:val="003323AD"/>
    <w:rsid w:val="00333D09"/>
    <w:rsid w:val="0033606D"/>
    <w:rsid w:val="00337988"/>
    <w:rsid w:val="003413E1"/>
    <w:rsid w:val="00345664"/>
    <w:rsid w:val="00345815"/>
    <w:rsid w:val="00346667"/>
    <w:rsid w:val="00346E53"/>
    <w:rsid w:val="00347B0C"/>
    <w:rsid w:val="00351900"/>
    <w:rsid w:val="00351FA9"/>
    <w:rsid w:val="00357C57"/>
    <w:rsid w:val="00363D6D"/>
    <w:rsid w:val="00365117"/>
    <w:rsid w:val="00370880"/>
    <w:rsid w:val="00371B50"/>
    <w:rsid w:val="00372560"/>
    <w:rsid w:val="00380228"/>
    <w:rsid w:val="00390931"/>
    <w:rsid w:val="0039105B"/>
    <w:rsid w:val="0039190B"/>
    <w:rsid w:val="00395132"/>
    <w:rsid w:val="00396F82"/>
    <w:rsid w:val="003A12C3"/>
    <w:rsid w:val="003A1AD3"/>
    <w:rsid w:val="003A3616"/>
    <w:rsid w:val="003A4C1A"/>
    <w:rsid w:val="003B4407"/>
    <w:rsid w:val="003B62B4"/>
    <w:rsid w:val="003B6C5D"/>
    <w:rsid w:val="003B6E7D"/>
    <w:rsid w:val="003B7834"/>
    <w:rsid w:val="003C1C5A"/>
    <w:rsid w:val="003C2322"/>
    <w:rsid w:val="003C5B00"/>
    <w:rsid w:val="003C63E0"/>
    <w:rsid w:val="003C7621"/>
    <w:rsid w:val="003C798C"/>
    <w:rsid w:val="003C7CF8"/>
    <w:rsid w:val="003D25B6"/>
    <w:rsid w:val="003D25F3"/>
    <w:rsid w:val="003D4BA4"/>
    <w:rsid w:val="003D783E"/>
    <w:rsid w:val="003E180E"/>
    <w:rsid w:val="003E1E1B"/>
    <w:rsid w:val="003E1FA7"/>
    <w:rsid w:val="003E5C68"/>
    <w:rsid w:val="003E5CFA"/>
    <w:rsid w:val="003E62BF"/>
    <w:rsid w:val="003E6418"/>
    <w:rsid w:val="003E6BB0"/>
    <w:rsid w:val="003F51E5"/>
    <w:rsid w:val="004006AE"/>
    <w:rsid w:val="00400B14"/>
    <w:rsid w:val="00401964"/>
    <w:rsid w:val="00401E40"/>
    <w:rsid w:val="0040441C"/>
    <w:rsid w:val="00404E48"/>
    <w:rsid w:val="00407928"/>
    <w:rsid w:val="00422147"/>
    <w:rsid w:val="00423118"/>
    <w:rsid w:val="00423327"/>
    <w:rsid w:val="00423E6B"/>
    <w:rsid w:val="00424912"/>
    <w:rsid w:val="00427361"/>
    <w:rsid w:val="00430829"/>
    <w:rsid w:val="004316FE"/>
    <w:rsid w:val="00431D0B"/>
    <w:rsid w:val="00432684"/>
    <w:rsid w:val="00433240"/>
    <w:rsid w:val="00433AE1"/>
    <w:rsid w:val="00434DB0"/>
    <w:rsid w:val="0044122F"/>
    <w:rsid w:val="00442652"/>
    <w:rsid w:val="00446987"/>
    <w:rsid w:val="004556B6"/>
    <w:rsid w:val="0045607A"/>
    <w:rsid w:val="004567EA"/>
    <w:rsid w:val="00456E7F"/>
    <w:rsid w:val="004574D2"/>
    <w:rsid w:val="00457B5E"/>
    <w:rsid w:val="00460AA0"/>
    <w:rsid w:val="00464A58"/>
    <w:rsid w:val="00465EC6"/>
    <w:rsid w:val="00472818"/>
    <w:rsid w:val="004759D3"/>
    <w:rsid w:val="004837D3"/>
    <w:rsid w:val="00483F34"/>
    <w:rsid w:val="00484E22"/>
    <w:rsid w:val="00486BD5"/>
    <w:rsid w:val="0048733D"/>
    <w:rsid w:val="00493105"/>
    <w:rsid w:val="00495416"/>
    <w:rsid w:val="004966AF"/>
    <w:rsid w:val="004A1288"/>
    <w:rsid w:val="004A43FD"/>
    <w:rsid w:val="004A7F26"/>
    <w:rsid w:val="004B3AB1"/>
    <w:rsid w:val="004B3C28"/>
    <w:rsid w:val="004B6BE7"/>
    <w:rsid w:val="004B6C40"/>
    <w:rsid w:val="004B7FB1"/>
    <w:rsid w:val="004C0267"/>
    <w:rsid w:val="004C14C7"/>
    <w:rsid w:val="004C1F9E"/>
    <w:rsid w:val="004C381C"/>
    <w:rsid w:val="004C498F"/>
    <w:rsid w:val="004C54EB"/>
    <w:rsid w:val="004D1F32"/>
    <w:rsid w:val="004D3BE0"/>
    <w:rsid w:val="004D48EB"/>
    <w:rsid w:val="004D754F"/>
    <w:rsid w:val="004E2603"/>
    <w:rsid w:val="004E2A0F"/>
    <w:rsid w:val="004E2FBE"/>
    <w:rsid w:val="004E674F"/>
    <w:rsid w:val="004E7397"/>
    <w:rsid w:val="004F222E"/>
    <w:rsid w:val="004F6187"/>
    <w:rsid w:val="004F6192"/>
    <w:rsid w:val="004F66A2"/>
    <w:rsid w:val="004F6896"/>
    <w:rsid w:val="004F750A"/>
    <w:rsid w:val="005016C7"/>
    <w:rsid w:val="00501F7E"/>
    <w:rsid w:val="00502E87"/>
    <w:rsid w:val="00504E11"/>
    <w:rsid w:val="00505D02"/>
    <w:rsid w:val="00506764"/>
    <w:rsid w:val="0051517E"/>
    <w:rsid w:val="005151E0"/>
    <w:rsid w:val="00516161"/>
    <w:rsid w:val="00524531"/>
    <w:rsid w:val="00525CEC"/>
    <w:rsid w:val="00525DD0"/>
    <w:rsid w:val="005310EA"/>
    <w:rsid w:val="00531A35"/>
    <w:rsid w:val="005337A8"/>
    <w:rsid w:val="00535D69"/>
    <w:rsid w:val="005403E3"/>
    <w:rsid w:val="00540900"/>
    <w:rsid w:val="0054318B"/>
    <w:rsid w:val="00544975"/>
    <w:rsid w:val="00547234"/>
    <w:rsid w:val="005479EE"/>
    <w:rsid w:val="005500E7"/>
    <w:rsid w:val="00552529"/>
    <w:rsid w:val="005533EC"/>
    <w:rsid w:val="00554306"/>
    <w:rsid w:val="0055463F"/>
    <w:rsid w:val="00554C56"/>
    <w:rsid w:val="00557C61"/>
    <w:rsid w:val="00557DDE"/>
    <w:rsid w:val="0056226C"/>
    <w:rsid w:val="00566B12"/>
    <w:rsid w:val="00566E7C"/>
    <w:rsid w:val="00575047"/>
    <w:rsid w:val="00576A6C"/>
    <w:rsid w:val="00582B66"/>
    <w:rsid w:val="00584EC9"/>
    <w:rsid w:val="00590F51"/>
    <w:rsid w:val="00592720"/>
    <w:rsid w:val="0059318B"/>
    <w:rsid w:val="005932E7"/>
    <w:rsid w:val="00595743"/>
    <w:rsid w:val="00595D69"/>
    <w:rsid w:val="00596AFA"/>
    <w:rsid w:val="0059706A"/>
    <w:rsid w:val="005A28C2"/>
    <w:rsid w:val="005A3DE7"/>
    <w:rsid w:val="005A5FAE"/>
    <w:rsid w:val="005A66C8"/>
    <w:rsid w:val="005A742D"/>
    <w:rsid w:val="005A7FAA"/>
    <w:rsid w:val="005B2AE4"/>
    <w:rsid w:val="005B52E7"/>
    <w:rsid w:val="005B6935"/>
    <w:rsid w:val="005C23D5"/>
    <w:rsid w:val="005C3335"/>
    <w:rsid w:val="005C469C"/>
    <w:rsid w:val="005C51C4"/>
    <w:rsid w:val="005C64CB"/>
    <w:rsid w:val="005C703B"/>
    <w:rsid w:val="005D2B06"/>
    <w:rsid w:val="005D7D48"/>
    <w:rsid w:val="005E43A5"/>
    <w:rsid w:val="005F009A"/>
    <w:rsid w:val="005F05A2"/>
    <w:rsid w:val="00600A43"/>
    <w:rsid w:val="006030B5"/>
    <w:rsid w:val="00603312"/>
    <w:rsid w:val="0060531B"/>
    <w:rsid w:val="0060602C"/>
    <w:rsid w:val="00610AA7"/>
    <w:rsid w:val="00611AB5"/>
    <w:rsid w:val="006149AB"/>
    <w:rsid w:val="00620D47"/>
    <w:rsid w:val="00620D7A"/>
    <w:rsid w:val="00624F26"/>
    <w:rsid w:val="0062619F"/>
    <w:rsid w:val="00626AD2"/>
    <w:rsid w:val="006273AF"/>
    <w:rsid w:val="006275D6"/>
    <w:rsid w:val="00631F47"/>
    <w:rsid w:val="00633A9C"/>
    <w:rsid w:val="00634E28"/>
    <w:rsid w:val="00635242"/>
    <w:rsid w:val="00636645"/>
    <w:rsid w:val="00637FD3"/>
    <w:rsid w:val="00647D8B"/>
    <w:rsid w:val="006533FF"/>
    <w:rsid w:val="0066050C"/>
    <w:rsid w:val="00663855"/>
    <w:rsid w:val="006642B0"/>
    <w:rsid w:val="00671517"/>
    <w:rsid w:val="006733E7"/>
    <w:rsid w:val="00676F13"/>
    <w:rsid w:val="00683C27"/>
    <w:rsid w:val="00683F10"/>
    <w:rsid w:val="0068460D"/>
    <w:rsid w:val="006936DF"/>
    <w:rsid w:val="00695F8D"/>
    <w:rsid w:val="00696B7C"/>
    <w:rsid w:val="006A06EC"/>
    <w:rsid w:val="006A242B"/>
    <w:rsid w:val="006A2BE6"/>
    <w:rsid w:val="006B1ACA"/>
    <w:rsid w:val="006B36DA"/>
    <w:rsid w:val="006C163D"/>
    <w:rsid w:val="006C4B8E"/>
    <w:rsid w:val="006C6C62"/>
    <w:rsid w:val="006D0AD6"/>
    <w:rsid w:val="006D1526"/>
    <w:rsid w:val="006D1724"/>
    <w:rsid w:val="006D52B6"/>
    <w:rsid w:val="006E412E"/>
    <w:rsid w:val="006E62A0"/>
    <w:rsid w:val="006F1260"/>
    <w:rsid w:val="006F1A78"/>
    <w:rsid w:val="006F2BF5"/>
    <w:rsid w:val="006F3157"/>
    <w:rsid w:val="006F35AF"/>
    <w:rsid w:val="006F3FCE"/>
    <w:rsid w:val="006F51ED"/>
    <w:rsid w:val="00702BC8"/>
    <w:rsid w:val="00706A11"/>
    <w:rsid w:val="00707B86"/>
    <w:rsid w:val="00710DA9"/>
    <w:rsid w:val="0071178A"/>
    <w:rsid w:val="007120DB"/>
    <w:rsid w:val="00712D29"/>
    <w:rsid w:val="007133AC"/>
    <w:rsid w:val="00717338"/>
    <w:rsid w:val="00721740"/>
    <w:rsid w:val="00724113"/>
    <w:rsid w:val="0072621B"/>
    <w:rsid w:val="00727340"/>
    <w:rsid w:val="00730014"/>
    <w:rsid w:val="007301A7"/>
    <w:rsid w:val="007324C5"/>
    <w:rsid w:val="00732767"/>
    <w:rsid w:val="00733BDE"/>
    <w:rsid w:val="007345B0"/>
    <w:rsid w:val="0073542F"/>
    <w:rsid w:val="0073728B"/>
    <w:rsid w:val="00743451"/>
    <w:rsid w:val="00750E71"/>
    <w:rsid w:val="00754E0A"/>
    <w:rsid w:val="0075512E"/>
    <w:rsid w:val="007574C8"/>
    <w:rsid w:val="00761015"/>
    <w:rsid w:val="007633E2"/>
    <w:rsid w:val="007643CA"/>
    <w:rsid w:val="00764C94"/>
    <w:rsid w:val="00765D9E"/>
    <w:rsid w:val="0077060D"/>
    <w:rsid w:val="00772A58"/>
    <w:rsid w:val="0077316C"/>
    <w:rsid w:val="007732FA"/>
    <w:rsid w:val="007756C2"/>
    <w:rsid w:val="00776AB0"/>
    <w:rsid w:val="00777054"/>
    <w:rsid w:val="00777B2F"/>
    <w:rsid w:val="0078056A"/>
    <w:rsid w:val="0078187A"/>
    <w:rsid w:val="0078312B"/>
    <w:rsid w:val="00783FB2"/>
    <w:rsid w:val="00786430"/>
    <w:rsid w:val="00790192"/>
    <w:rsid w:val="00792DC9"/>
    <w:rsid w:val="007938F5"/>
    <w:rsid w:val="00796445"/>
    <w:rsid w:val="007A0513"/>
    <w:rsid w:val="007A2A64"/>
    <w:rsid w:val="007A7CBA"/>
    <w:rsid w:val="007B059A"/>
    <w:rsid w:val="007B2104"/>
    <w:rsid w:val="007B66CC"/>
    <w:rsid w:val="007C2604"/>
    <w:rsid w:val="007C2728"/>
    <w:rsid w:val="007C2D5D"/>
    <w:rsid w:val="007C3869"/>
    <w:rsid w:val="007C3E54"/>
    <w:rsid w:val="007D3053"/>
    <w:rsid w:val="007D3973"/>
    <w:rsid w:val="007D5D0A"/>
    <w:rsid w:val="007D7770"/>
    <w:rsid w:val="007E2700"/>
    <w:rsid w:val="007E6E58"/>
    <w:rsid w:val="007F0783"/>
    <w:rsid w:val="007F0FB6"/>
    <w:rsid w:val="007F17D2"/>
    <w:rsid w:val="007F3423"/>
    <w:rsid w:val="007F4001"/>
    <w:rsid w:val="007F493F"/>
    <w:rsid w:val="007F77D5"/>
    <w:rsid w:val="008002C3"/>
    <w:rsid w:val="008013E6"/>
    <w:rsid w:val="00801887"/>
    <w:rsid w:val="00804219"/>
    <w:rsid w:val="008071F1"/>
    <w:rsid w:val="00807372"/>
    <w:rsid w:val="008178B1"/>
    <w:rsid w:val="00820310"/>
    <w:rsid w:val="00821DCF"/>
    <w:rsid w:val="00822659"/>
    <w:rsid w:val="00823D46"/>
    <w:rsid w:val="00824BD4"/>
    <w:rsid w:val="00827775"/>
    <w:rsid w:val="00830AB2"/>
    <w:rsid w:val="0083306F"/>
    <w:rsid w:val="0083394B"/>
    <w:rsid w:val="00833A77"/>
    <w:rsid w:val="00836EAC"/>
    <w:rsid w:val="008435B9"/>
    <w:rsid w:val="008476E1"/>
    <w:rsid w:val="00850335"/>
    <w:rsid w:val="008504D2"/>
    <w:rsid w:val="00851456"/>
    <w:rsid w:val="00852490"/>
    <w:rsid w:val="008621C8"/>
    <w:rsid w:val="00862B22"/>
    <w:rsid w:val="00863FC9"/>
    <w:rsid w:val="00870A1A"/>
    <w:rsid w:val="00872612"/>
    <w:rsid w:val="00872F5B"/>
    <w:rsid w:val="00877FA6"/>
    <w:rsid w:val="008828CA"/>
    <w:rsid w:val="00886991"/>
    <w:rsid w:val="00890356"/>
    <w:rsid w:val="00892408"/>
    <w:rsid w:val="00893182"/>
    <w:rsid w:val="00893F63"/>
    <w:rsid w:val="008952BE"/>
    <w:rsid w:val="00896061"/>
    <w:rsid w:val="008A140F"/>
    <w:rsid w:val="008A1A69"/>
    <w:rsid w:val="008A2256"/>
    <w:rsid w:val="008A6186"/>
    <w:rsid w:val="008B1265"/>
    <w:rsid w:val="008B2025"/>
    <w:rsid w:val="008B5157"/>
    <w:rsid w:val="008B6213"/>
    <w:rsid w:val="008C4F54"/>
    <w:rsid w:val="008C6591"/>
    <w:rsid w:val="008D0260"/>
    <w:rsid w:val="008D0747"/>
    <w:rsid w:val="008D09C0"/>
    <w:rsid w:val="008D2543"/>
    <w:rsid w:val="008D578F"/>
    <w:rsid w:val="008D5D0A"/>
    <w:rsid w:val="008E07D1"/>
    <w:rsid w:val="008E1AF5"/>
    <w:rsid w:val="008F0B18"/>
    <w:rsid w:val="008F0CDB"/>
    <w:rsid w:val="008F1533"/>
    <w:rsid w:val="008F2FEE"/>
    <w:rsid w:val="008F45AF"/>
    <w:rsid w:val="008F63D4"/>
    <w:rsid w:val="00902134"/>
    <w:rsid w:val="00905A05"/>
    <w:rsid w:val="0090711F"/>
    <w:rsid w:val="00910C11"/>
    <w:rsid w:val="009135B4"/>
    <w:rsid w:val="00913D7F"/>
    <w:rsid w:val="00914C1F"/>
    <w:rsid w:val="00915A3A"/>
    <w:rsid w:val="00916861"/>
    <w:rsid w:val="009207DA"/>
    <w:rsid w:val="0092159D"/>
    <w:rsid w:val="00924C36"/>
    <w:rsid w:val="00927510"/>
    <w:rsid w:val="0093030C"/>
    <w:rsid w:val="009357C2"/>
    <w:rsid w:val="00937C85"/>
    <w:rsid w:val="00943321"/>
    <w:rsid w:val="00944257"/>
    <w:rsid w:val="0094616B"/>
    <w:rsid w:val="0094737D"/>
    <w:rsid w:val="0094783C"/>
    <w:rsid w:val="00947CDD"/>
    <w:rsid w:val="0095169B"/>
    <w:rsid w:val="00953CF8"/>
    <w:rsid w:val="009544EB"/>
    <w:rsid w:val="0095525C"/>
    <w:rsid w:val="00957F63"/>
    <w:rsid w:val="00961270"/>
    <w:rsid w:val="00965F9A"/>
    <w:rsid w:val="009669C5"/>
    <w:rsid w:val="009717E1"/>
    <w:rsid w:val="00972BF6"/>
    <w:rsid w:val="00972C86"/>
    <w:rsid w:val="00976AA0"/>
    <w:rsid w:val="00976EE3"/>
    <w:rsid w:val="009776AE"/>
    <w:rsid w:val="00977B2C"/>
    <w:rsid w:val="00984A24"/>
    <w:rsid w:val="00986A37"/>
    <w:rsid w:val="00990693"/>
    <w:rsid w:val="00990BE7"/>
    <w:rsid w:val="00992718"/>
    <w:rsid w:val="00993F90"/>
    <w:rsid w:val="00994274"/>
    <w:rsid w:val="009957DD"/>
    <w:rsid w:val="00997095"/>
    <w:rsid w:val="009A0205"/>
    <w:rsid w:val="009A069C"/>
    <w:rsid w:val="009A1431"/>
    <w:rsid w:val="009A1484"/>
    <w:rsid w:val="009A243F"/>
    <w:rsid w:val="009A325A"/>
    <w:rsid w:val="009A4A28"/>
    <w:rsid w:val="009A54B3"/>
    <w:rsid w:val="009A5D77"/>
    <w:rsid w:val="009B6446"/>
    <w:rsid w:val="009C0786"/>
    <w:rsid w:val="009C217A"/>
    <w:rsid w:val="009C4289"/>
    <w:rsid w:val="009C6A7E"/>
    <w:rsid w:val="009C75FF"/>
    <w:rsid w:val="009D192B"/>
    <w:rsid w:val="009D64E1"/>
    <w:rsid w:val="009D77D8"/>
    <w:rsid w:val="009E28B7"/>
    <w:rsid w:val="009E43C7"/>
    <w:rsid w:val="009E56FE"/>
    <w:rsid w:val="009E6B22"/>
    <w:rsid w:val="009E7068"/>
    <w:rsid w:val="009F0031"/>
    <w:rsid w:val="009F04A7"/>
    <w:rsid w:val="009F086B"/>
    <w:rsid w:val="009F29A7"/>
    <w:rsid w:val="00A000A3"/>
    <w:rsid w:val="00A00616"/>
    <w:rsid w:val="00A016C1"/>
    <w:rsid w:val="00A018C8"/>
    <w:rsid w:val="00A0202C"/>
    <w:rsid w:val="00A023E3"/>
    <w:rsid w:val="00A07259"/>
    <w:rsid w:val="00A20642"/>
    <w:rsid w:val="00A30EF9"/>
    <w:rsid w:val="00A33B15"/>
    <w:rsid w:val="00A33D3B"/>
    <w:rsid w:val="00A34D4D"/>
    <w:rsid w:val="00A354AD"/>
    <w:rsid w:val="00A37C58"/>
    <w:rsid w:val="00A4305D"/>
    <w:rsid w:val="00A46EC5"/>
    <w:rsid w:val="00A47966"/>
    <w:rsid w:val="00A55462"/>
    <w:rsid w:val="00A6297C"/>
    <w:rsid w:val="00A63598"/>
    <w:rsid w:val="00A64368"/>
    <w:rsid w:val="00A64716"/>
    <w:rsid w:val="00A6697C"/>
    <w:rsid w:val="00A66C10"/>
    <w:rsid w:val="00A67E47"/>
    <w:rsid w:val="00A70987"/>
    <w:rsid w:val="00A70F0A"/>
    <w:rsid w:val="00A71BE8"/>
    <w:rsid w:val="00A74014"/>
    <w:rsid w:val="00A75004"/>
    <w:rsid w:val="00A7662C"/>
    <w:rsid w:val="00A831D6"/>
    <w:rsid w:val="00A84D60"/>
    <w:rsid w:val="00A86675"/>
    <w:rsid w:val="00A90EFF"/>
    <w:rsid w:val="00A93A98"/>
    <w:rsid w:val="00A957E6"/>
    <w:rsid w:val="00A95E3F"/>
    <w:rsid w:val="00AA0168"/>
    <w:rsid w:val="00AA1ED0"/>
    <w:rsid w:val="00AA4986"/>
    <w:rsid w:val="00AB050D"/>
    <w:rsid w:val="00AB1E65"/>
    <w:rsid w:val="00AB30FF"/>
    <w:rsid w:val="00AC11C4"/>
    <w:rsid w:val="00AC5248"/>
    <w:rsid w:val="00AC57D2"/>
    <w:rsid w:val="00AC75FE"/>
    <w:rsid w:val="00AD15D3"/>
    <w:rsid w:val="00AD218E"/>
    <w:rsid w:val="00AD2BAE"/>
    <w:rsid w:val="00AD5DC7"/>
    <w:rsid w:val="00AD7778"/>
    <w:rsid w:val="00AE3438"/>
    <w:rsid w:val="00AE4B09"/>
    <w:rsid w:val="00AE63EF"/>
    <w:rsid w:val="00AF209A"/>
    <w:rsid w:val="00AF3379"/>
    <w:rsid w:val="00AF6775"/>
    <w:rsid w:val="00AF7E52"/>
    <w:rsid w:val="00B00966"/>
    <w:rsid w:val="00B022F7"/>
    <w:rsid w:val="00B02979"/>
    <w:rsid w:val="00B05196"/>
    <w:rsid w:val="00B05B54"/>
    <w:rsid w:val="00B0620E"/>
    <w:rsid w:val="00B11669"/>
    <w:rsid w:val="00B11F2D"/>
    <w:rsid w:val="00B1445E"/>
    <w:rsid w:val="00B15522"/>
    <w:rsid w:val="00B205BF"/>
    <w:rsid w:val="00B21DB8"/>
    <w:rsid w:val="00B22EF7"/>
    <w:rsid w:val="00B253D6"/>
    <w:rsid w:val="00B26ABB"/>
    <w:rsid w:val="00B27282"/>
    <w:rsid w:val="00B31A15"/>
    <w:rsid w:val="00B3285C"/>
    <w:rsid w:val="00B43672"/>
    <w:rsid w:val="00B45468"/>
    <w:rsid w:val="00B456AA"/>
    <w:rsid w:val="00B47D4D"/>
    <w:rsid w:val="00B503EA"/>
    <w:rsid w:val="00B52777"/>
    <w:rsid w:val="00B54CCB"/>
    <w:rsid w:val="00B63291"/>
    <w:rsid w:val="00B63FCE"/>
    <w:rsid w:val="00B671B9"/>
    <w:rsid w:val="00B77382"/>
    <w:rsid w:val="00B82A99"/>
    <w:rsid w:val="00B83FEE"/>
    <w:rsid w:val="00B84053"/>
    <w:rsid w:val="00B84054"/>
    <w:rsid w:val="00B840F5"/>
    <w:rsid w:val="00B84803"/>
    <w:rsid w:val="00B867A5"/>
    <w:rsid w:val="00B87AF1"/>
    <w:rsid w:val="00B90600"/>
    <w:rsid w:val="00B90A7A"/>
    <w:rsid w:val="00B929B2"/>
    <w:rsid w:val="00B942DB"/>
    <w:rsid w:val="00B9724F"/>
    <w:rsid w:val="00B97FB0"/>
    <w:rsid w:val="00BA1B00"/>
    <w:rsid w:val="00BA2C1D"/>
    <w:rsid w:val="00BA4B24"/>
    <w:rsid w:val="00BA603E"/>
    <w:rsid w:val="00BA6EEA"/>
    <w:rsid w:val="00BA7E41"/>
    <w:rsid w:val="00BB54B3"/>
    <w:rsid w:val="00BB687A"/>
    <w:rsid w:val="00BC023B"/>
    <w:rsid w:val="00BC3DB6"/>
    <w:rsid w:val="00BC42EF"/>
    <w:rsid w:val="00BC43D4"/>
    <w:rsid w:val="00BC5964"/>
    <w:rsid w:val="00BD3D7E"/>
    <w:rsid w:val="00BD4FA7"/>
    <w:rsid w:val="00BD55B9"/>
    <w:rsid w:val="00BD5BEF"/>
    <w:rsid w:val="00BD5EFE"/>
    <w:rsid w:val="00BE2D49"/>
    <w:rsid w:val="00BE580F"/>
    <w:rsid w:val="00BE7462"/>
    <w:rsid w:val="00BF0F38"/>
    <w:rsid w:val="00BF7A23"/>
    <w:rsid w:val="00C013AB"/>
    <w:rsid w:val="00C01720"/>
    <w:rsid w:val="00C0276C"/>
    <w:rsid w:val="00C030C7"/>
    <w:rsid w:val="00C040BB"/>
    <w:rsid w:val="00C0468E"/>
    <w:rsid w:val="00C06FB5"/>
    <w:rsid w:val="00C1267E"/>
    <w:rsid w:val="00C12BD7"/>
    <w:rsid w:val="00C15426"/>
    <w:rsid w:val="00C154E1"/>
    <w:rsid w:val="00C20285"/>
    <w:rsid w:val="00C2435C"/>
    <w:rsid w:val="00C252BB"/>
    <w:rsid w:val="00C2582F"/>
    <w:rsid w:val="00C34FAE"/>
    <w:rsid w:val="00C370ED"/>
    <w:rsid w:val="00C3756D"/>
    <w:rsid w:val="00C3762F"/>
    <w:rsid w:val="00C41FD1"/>
    <w:rsid w:val="00C4297C"/>
    <w:rsid w:val="00C446F5"/>
    <w:rsid w:val="00C52F71"/>
    <w:rsid w:val="00C548B6"/>
    <w:rsid w:val="00C5674D"/>
    <w:rsid w:val="00C61B0E"/>
    <w:rsid w:val="00C644AE"/>
    <w:rsid w:val="00C71641"/>
    <w:rsid w:val="00C75F2F"/>
    <w:rsid w:val="00C767B6"/>
    <w:rsid w:val="00C77E07"/>
    <w:rsid w:val="00C80AD8"/>
    <w:rsid w:val="00C80B55"/>
    <w:rsid w:val="00C82C7A"/>
    <w:rsid w:val="00C82CD2"/>
    <w:rsid w:val="00C83CA6"/>
    <w:rsid w:val="00C90303"/>
    <w:rsid w:val="00C966EC"/>
    <w:rsid w:val="00C97671"/>
    <w:rsid w:val="00C97E02"/>
    <w:rsid w:val="00CA0684"/>
    <w:rsid w:val="00CA131B"/>
    <w:rsid w:val="00CA1F28"/>
    <w:rsid w:val="00CA20B6"/>
    <w:rsid w:val="00CA40F8"/>
    <w:rsid w:val="00CB2004"/>
    <w:rsid w:val="00CC258C"/>
    <w:rsid w:val="00CC2E9A"/>
    <w:rsid w:val="00CC3D99"/>
    <w:rsid w:val="00CD0253"/>
    <w:rsid w:val="00CD58B4"/>
    <w:rsid w:val="00CD5910"/>
    <w:rsid w:val="00CD63D3"/>
    <w:rsid w:val="00CD709A"/>
    <w:rsid w:val="00CE0F42"/>
    <w:rsid w:val="00CE1C21"/>
    <w:rsid w:val="00CE22CC"/>
    <w:rsid w:val="00CE319D"/>
    <w:rsid w:val="00CE7FC2"/>
    <w:rsid w:val="00CF14E7"/>
    <w:rsid w:val="00CF7F55"/>
    <w:rsid w:val="00D033A7"/>
    <w:rsid w:val="00D03986"/>
    <w:rsid w:val="00D043D9"/>
    <w:rsid w:val="00D068AB"/>
    <w:rsid w:val="00D2015C"/>
    <w:rsid w:val="00D22704"/>
    <w:rsid w:val="00D27E65"/>
    <w:rsid w:val="00D30E1B"/>
    <w:rsid w:val="00D36A8E"/>
    <w:rsid w:val="00D37075"/>
    <w:rsid w:val="00D40E10"/>
    <w:rsid w:val="00D42034"/>
    <w:rsid w:val="00D430CA"/>
    <w:rsid w:val="00D4327B"/>
    <w:rsid w:val="00D44949"/>
    <w:rsid w:val="00D466A0"/>
    <w:rsid w:val="00D50272"/>
    <w:rsid w:val="00D51D59"/>
    <w:rsid w:val="00D54B80"/>
    <w:rsid w:val="00D55C5C"/>
    <w:rsid w:val="00D564F6"/>
    <w:rsid w:val="00D6005D"/>
    <w:rsid w:val="00D6083B"/>
    <w:rsid w:val="00D64272"/>
    <w:rsid w:val="00D64F50"/>
    <w:rsid w:val="00D64F6A"/>
    <w:rsid w:val="00D664EF"/>
    <w:rsid w:val="00D6736B"/>
    <w:rsid w:val="00D673DC"/>
    <w:rsid w:val="00D70379"/>
    <w:rsid w:val="00D7037B"/>
    <w:rsid w:val="00D719ED"/>
    <w:rsid w:val="00D7241B"/>
    <w:rsid w:val="00D72930"/>
    <w:rsid w:val="00D73EF1"/>
    <w:rsid w:val="00D763F6"/>
    <w:rsid w:val="00D807D4"/>
    <w:rsid w:val="00D83769"/>
    <w:rsid w:val="00D87801"/>
    <w:rsid w:val="00D90B95"/>
    <w:rsid w:val="00D928D2"/>
    <w:rsid w:val="00D966B8"/>
    <w:rsid w:val="00D97084"/>
    <w:rsid w:val="00DA34A9"/>
    <w:rsid w:val="00DA55BA"/>
    <w:rsid w:val="00DA56CC"/>
    <w:rsid w:val="00DA76A1"/>
    <w:rsid w:val="00DA77DC"/>
    <w:rsid w:val="00DB0686"/>
    <w:rsid w:val="00DB0F47"/>
    <w:rsid w:val="00DB2786"/>
    <w:rsid w:val="00DB3800"/>
    <w:rsid w:val="00DB6694"/>
    <w:rsid w:val="00DB6FD4"/>
    <w:rsid w:val="00DC3D60"/>
    <w:rsid w:val="00DC5C9A"/>
    <w:rsid w:val="00DC6638"/>
    <w:rsid w:val="00DC7D3C"/>
    <w:rsid w:val="00DD0432"/>
    <w:rsid w:val="00DD0D94"/>
    <w:rsid w:val="00DD13DF"/>
    <w:rsid w:val="00DD458F"/>
    <w:rsid w:val="00DD4F08"/>
    <w:rsid w:val="00DE2605"/>
    <w:rsid w:val="00DE2E0D"/>
    <w:rsid w:val="00DF1EDF"/>
    <w:rsid w:val="00DF442D"/>
    <w:rsid w:val="00DF4816"/>
    <w:rsid w:val="00DF70E4"/>
    <w:rsid w:val="00DF7D4C"/>
    <w:rsid w:val="00E00304"/>
    <w:rsid w:val="00E027BB"/>
    <w:rsid w:val="00E05847"/>
    <w:rsid w:val="00E06538"/>
    <w:rsid w:val="00E06E88"/>
    <w:rsid w:val="00E10C06"/>
    <w:rsid w:val="00E13871"/>
    <w:rsid w:val="00E20AB5"/>
    <w:rsid w:val="00E21E0D"/>
    <w:rsid w:val="00E22D53"/>
    <w:rsid w:val="00E27448"/>
    <w:rsid w:val="00E31783"/>
    <w:rsid w:val="00E33282"/>
    <w:rsid w:val="00E334E5"/>
    <w:rsid w:val="00E3362A"/>
    <w:rsid w:val="00E35412"/>
    <w:rsid w:val="00E37C9F"/>
    <w:rsid w:val="00E40345"/>
    <w:rsid w:val="00E40E36"/>
    <w:rsid w:val="00E43B01"/>
    <w:rsid w:val="00E454A8"/>
    <w:rsid w:val="00E45B75"/>
    <w:rsid w:val="00E46C0D"/>
    <w:rsid w:val="00E47AED"/>
    <w:rsid w:val="00E52659"/>
    <w:rsid w:val="00E549C0"/>
    <w:rsid w:val="00E55F68"/>
    <w:rsid w:val="00E6084B"/>
    <w:rsid w:val="00E641AE"/>
    <w:rsid w:val="00E64401"/>
    <w:rsid w:val="00E6784B"/>
    <w:rsid w:val="00E67ACE"/>
    <w:rsid w:val="00E709CA"/>
    <w:rsid w:val="00E7207F"/>
    <w:rsid w:val="00E7221F"/>
    <w:rsid w:val="00E9033B"/>
    <w:rsid w:val="00E92A45"/>
    <w:rsid w:val="00E97A8B"/>
    <w:rsid w:val="00EA2252"/>
    <w:rsid w:val="00EA4AB6"/>
    <w:rsid w:val="00EA570E"/>
    <w:rsid w:val="00EA718D"/>
    <w:rsid w:val="00EB1570"/>
    <w:rsid w:val="00EB6055"/>
    <w:rsid w:val="00EC11FA"/>
    <w:rsid w:val="00EC2956"/>
    <w:rsid w:val="00EC3408"/>
    <w:rsid w:val="00EC3477"/>
    <w:rsid w:val="00EC3D15"/>
    <w:rsid w:val="00EC5147"/>
    <w:rsid w:val="00EC6DC9"/>
    <w:rsid w:val="00EC7115"/>
    <w:rsid w:val="00ED0146"/>
    <w:rsid w:val="00ED0409"/>
    <w:rsid w:val="00ED077D"/>
    <w:rsid w:val="00ED30AC"/>
    <w:rsid w:val="00ED36D6"/>
    <w:rsid w:val="00ED515A"/>
    <w:rsid w:val="00EE062F"/>
    <w:rsid w:val="00EE116D"/>
    <w:rsid w:val="00EE5CF5"/>
    <w:rsid w:val="00EE64AB"/>
    <w:rsid w:val="00EF18ED"/>
    <w:rsid w:val="00EF63D2"/>
    <w:rsid w:val="00EF6965"/>
    <w:rsid w:val="00F007BF"/>
    <w:rsid w:val="00F01542"/>
    <w:rsid w:val="00F03781"/>
    <w:rsid w:val="00F05024"/>
    <w:rsid w:val="00F07821"/>
    <w:rsid w:val="00F154B5"/>
    <w:rsid w:val="00F15FF6"/>
    <w:rsid w:val="00F26C67"/>
    <w:rsid w:val="00F30323"/>
    <w:rsid w:val="00F30613"/>
    <w:rsid w:val="00F308E7"/>
    <w:rsid w:val="00F32760"/>
    <w:rsid w:val="00F32F11"/>
    <w:rsid w:val="00F34C96"/>
    <w:rsid w:val="00F36935"/>
    <w:rsid w:val="00F46CB4"/>
    <w:rsid w:val="00F521C2"/>
    <w:rsid w:val="00F53A24"/>
    <w:rsid w:val="00F55BB1"/>
    <w:rsid w:val="00F56169"/>
    <w:rsid w:val="00F56BBA"/>
    <w:rsid w:val="00F56C56"/>
    <w:rsid w:val="00F60EDB"/>
    <w:rsid w:val="00F62E0C"/>
    <w:rsid w:val="00F65F7F"/>
    <w:rsid w:val="00F70557"/>
    <w:rsid w:val="00F71573"/>
    <w:rsid w:val="00F71788"/>
    <w:rsid w:val="00F765BF"/>
    <w:rsid w:val="00F85995"/>
    <w:rsid w:val="00F92B3B"/>
    <w:rsid w:val="00F9470D"/>
    <w:rsid w:val="00F94B8D"/>
    <w:rsid w:val="00F96E63"/>
    <w:rsid w:val="00FA0158"/>
    <w:rsid w:val="00FA1D12"/>
    <w:rsid w:val="00FA219A"/>
    <w:rsid w:val="00FA5367"/>
    <w:rsid w:val="00FA69A5"/>
    <w:rsid w:val="00FB0EFA"/>
    <w:rsid w:val="00FB2671"/>
    <w:rsid w:val="00FB32A2"/>
    <w:rsid w:val="00FB3BAC"/>
    <w:rsid w:val="00FB47D1"/>
    <w:rsid w:val="00FB4F6E"/>
    <w:rsid w:val="00FB4FDB"/>
    <w:rsid w:val="00FB5FB8"/>
    <w:rsid w:val="00FC028E"/>
    <w:rsid w:val="00FC1970"/>
    <w:rsid w:val="00FC36CF"/>
    <w:rsid w:val="00FC3CA5"/>
    <w:rsid w:val="00FC592C"/>
    <w:rsid w:val="00FD0343"/>
    <w:rsid w:val="00FD41B3"/>
    <w:rsid w:val="00FD42A0"/>
    <w:rsid w:val="00FD42F1"/>
    <w:rsid w:val="00FD487A"/>
    <w:rsid w:val="00FD6793"/>
    <w:rsid w:val="00FD6CBE"/>
    <w:rsid w:val="00FD6F6A"/>
    <w:rsid w:val="00FD7B25"/>
    <w:rsid w:val="00FE1234"/>
    <w:rsid w:val="00FE2FD6"/>
    <w:rsid w:val="00FF6280"/>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41C4B"/>
  <w15:docId w15:val="{5AF93707-B740-4F45-913D-445D919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00"/>
  </w:style>
  <w:style w:type="paragraph" w:styleId="1">
    <w:name w:val="heading 1"/>
    <w:basedOn w:val="a"/>
    <w:link w:val="10"/>
    <w:uiPriority w:val="1"/>
    <w:qFormat/>
    <w:rsid w:val="00972BF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524531"/>
    <w:pPr>
      <w:spacing w:after="0" w:line="240" w:lineRule="auto"/>
      <w:jc w:val="center"/>
    </w:pPr>
    <w:rPr>
      <w:rFonts w:ascii="Times New Roman" w:eastAsia="Times New Roman" w:hAnsi="Times New Roman" w:cs="Times New Roman"/>
      <w:b/>
      <w:szCs w:val="20"/>
      <w:lang w:val="ru-RU" w:eastAsia="ru-RU"/>
    </w:rPr>
  </w:style>
  <w:style w:type="character" w:customStyle="1" w:styleId="a5">
    <w:name w:val="Основной текст Знак"/>
    <w:basedOn w:val="a0"/>
    <w:link w:val="a4"/>
    <w:rsid w:val="00524531"/>
    <w:rPr>
      <w:rFonts w:ascii="Times New Roman" w:eastAsia="Times New Roman" w:hAnsi="Times New Roman" w:cs="Times New Roman"/>
      <w:b/>
      <w:szCs w:val="20"/>
      <w:lang w:val="ru-RU" w:eastAsia="ru-RU"/>
    </w:rPr>
  </w:style>
  <w:style w:type="paragraph" w:styleId="2">
    <w:name w:val="Body Text 2"/>
    <w:basedOn w:val="a"/>
    <w:link w:val="20"/>
    <w:uiPriority w:val="99"/>
    <w:semiHidden/>
    <w:unhideWhenUsed/>
    <w:rsid w:val="00524531"/>
    <w:pPr>
      <w:spacing w:after="120" w:line="480" w:lineRule="auto"/>
    </w:pPr>
  </w:style>
  <w:style w:type="character" w:customStyle="1" w:styleId="20">
    <w:name w:val="Основной текст 2 Знак"/>
    <w:basedOn w:val="a0"/>
    <w:link w:val="2"/>
    <w:uiPriority w:val="99"/>
    <w:semiHidden/>
    <w:rsid w:val="00524531"/>
  </w:style>
  <w:style w:type="paragraph" w:styleId="3">
    <w:name w:val="Body Text Indent 3"/>
    <w:basedOn w:val="a"/>
    <w:link w:val="30"/>
    <w:uiPriority w:val="99"/>
    <w:semiHidden/>
    <w:unhideWhenUsed/>
    <w:rsid w:val="0054318B"/>
    <w:pPr>
      <w:spacing w:after="120"/>
      <w:ind w:left="360"/>
    </w:pPr>
    <w:rPr>
      <w:sz w:val="16"/>
      <w:szCs w:val="16"/>
    </w:rPr>
  </w:style>
  <w:style w:type="character" w:customStyle="1" w:styleId="30">
    <w:name w:val="Основной текст с отступом 3 Знак"/>
    <w:basedOn w:val="a0"/>
    <w:link w:val="3"/>
    <w:uiPriority w:val="99"/>
    <w:semiHidden/>
    <w:rsid w:val="0054318B"/>
    <w:rPr>
      <w:sz w:val="16"/>
      <w:szCs w:val="16"/>
    </w:rPr>
  </w:style>
  <w:style w:type="paragraph" w:styleId="a6">
    <w:name w:val="Block Text"/>
    <w:basedOn w:val="a"/>
    <w:rsid w:val="0054318B"/>
    <w:pPr>
      <w:spacing w:after="0" w:line="240" w:lineRule="auto"/>
      <w:ind w:left="34" w:right="2"/>
      <w:jc w:val="both"/>
    </w:pPr>
    <w:rPr>
      <w:rFonts w:ascii="Times New Roman" w:eastAsia="Times New Roman" w:hAnsi="Times New Roman" w:cs="Times New Roman"/>
      <w:snapToGrid w:val="0"/>
      <w:szCs w:val="20"/>
      <w:lang w:val="ru-RU" w:eastAsia="ru-RU"/>
    </w:rPr>
  </w:style>
  <w:style w:type="paragraph" w:styleId="a7">
    <w:name w:val="header"/>
    <w:basedOn w:val="a"/>
    <w:link w:val="a8"/>
    <w:unhideWhenUsed/>
    <w:rsid w:val="00765D9E"/>
    <w:pPr>
      <w:tabs>
        <w:tab w:val="center" w:pos="4680"/>
        <w:tab w:val="right" w:pos="9360"/>
      </w:tabs>
      <w:spacing w:after="0" w:line="240" w:lineRule="auto"/>
    </w:pPr>
  </w:style>
  <w:style w:type="character" w:customStyle="1" w:styleId="a8">
    <w:name w:val="Верхний колонтитул Знак"/>
    <w:basedOn w:val="a0"/>
    <w:link w:val="a7"/>
    <w:rsid w:val="00765D9E"/>
  </w:style>
  <w:style w:type="paragraph" w:styleId="a9">
    <w:name w:val="footer"/>
    <w:basedOn w:val="a"/>
    <w:link w:val="aa"/>
    <w:uiPriority w:val="99"/>
    <w:unhideWhenUsed/>
    <w:rsid w:val="00765D9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65D9E"/>
  </w:style>
  <w:style w:type="paragraph" w:styleId="ab">
    <w:name w:val="List Paragraph"/>
    <w:aliases w:val="Red,List_Paragraph,Multilevel para_II,Akapit z listą BS,Bullet1,ПАРАГРАФ,List Paragraph (numbered (a)),List Paragraph1,WB Para,References,Numbered para,Bullet List,FooterText,Colorful List Accent 1,numbered,Paragraphe de liste1,列出段落"/>
    <w:basedOn w:val="a"/>
    <w:link w:val="ac"/>
    <w:uiPriority w:val="34"/>
    <w:qFormat/>
    <w:rsid w:val="000E5A44"/>
    <w:pPr>
      <w:ind w:left="720"/>
      <w:contextualSpacing/>
    </w:pPr>
  </w:style>
  <w:style w:type="paragraph" w:styleId="ad">
    <w:name w:val="Balloon Text"/>
    <w:basedOn w:val="a"/>
    <w:link w:val="ae"/>
    <w:uiPriority w:val="99"/>
    <w:semiHidden/>
    <w:unhideWhenUsed/>
    <w:rsid w:val="003708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80"/>
    <w:rPr>
      <w:rFonts w:ascii="Tahoma" w:hAnsi="Tahoma" w:cs="Tahoma"/>
      <w:sz w:val="16"/>
      <w:szCs w:val="16"/>
    </w:rPr>
  </w:style>
  <w:style w:type="paragraph" w:styleId="af">
    <w:name w:val="Plain Text"/>
    <w:basedOn w:val="a"/>
    <w:link w:val="af0"/>
    <w:uiPriority w:val="99"/>
    <w:unhideWhenUsed/>
    <w:rsid w:val="00B9724F"/>
    <w:pPr>
      <w:spacing w:after="0" w:line="240" w:lineRule="auto"/>
    </w:pPr>
    <w:rPr>
      <w:rFonts w:ascii="Calibri" w:hAnsi="Calibri" w:cstheme="minorBidi"/>
      <w:sz w:val="22"/>
      <w:szCs w:val="21"/>
      <w:lang w:val="ru-RU"/>
    </w:rPr>
  </w:style>
  <w:style w:type="character" w:customStyle="1" w:styleId="af0">
    <w:name w:val="Текст Знак"/>
    <w:basedOn w:val="a0"/>
    <w:link w:val="af"/>
    <w:uiPriority w:val="99"/>
    <w:rsid w:val="00B9724F"/>
    <w:rPr>
      <w:rFonts w:ascii="Calibri" w:hAnsi="Calibri" w:cstheme="minorBidi"/>
      <w:sz w:val="22"/>
      <w:szCs w:val="21"/>
      <w:lang w:val="ru-RU"/>
    </w:rPr>
  </w:style>
  <w:style w:type="character" w:customStyle="1" w:styleId="apple-converted-space">
    <w:name w:val="apple-converted-space"/>
    <w:basedOn w:val="a0"/>
    <w:rsid w:val="008013E6"/>
  </w:style>
  <w:style w:type="character" w:styleId="af1">
    <w:name w:val="annotation reference"/>
    <w:basedOn w:val="a0"/>
    <w:uiPriority w:val="99"/>
    <w:semiHidden/>
    <w:unhideWhenUsed/>
    <w:rsid w:val="00A00616"/>
    <w:rPr>
      <w:sz w:val="16"/>
      <w:szCs w:val="16"/>
    </w:rPr>
  </w:style>
  <w:style w:type="paragraph" w:styleId="af2">
    <w:name w:val="annotation text"/>
    <w:basedOn w:val="a"/>
    <w:link w:val="af3"/>
    <w:uiPriority w:val="99"/>
    <w:unhideWhenUsed/>
    <w:rsid w:val="00A00616"/>
    <w:pPr>
      <w:spacing w:line="240" w:lineRule="auto"/>
    </w:pPr>
    <w:rPr>
      <w:sz w:val="20"/>
      <w:szCs w:val="20"/>
    </w:rPr>
  </w:style>
  <w:style w:type="character" w:customStyle="1" w:styleId="af3">
    <w:name w:val="Текст примечания Знак"/>
    <w:basedOn w:val="a0"/>
    <w:link w:val="af2"/>
    <w:uiPriority w:val="99"/>
    <w:rsid w:val="00A00616"/>
    <w:rPr>
      <w:sz w:val="20"/>
      <w:szCs w:val="20"/>
    </w:rPr>
  </w:style>
  <w:style w:type="paragraph" w:styleId="af4">
    <w:name w:val="annotation subject"/>
    <w:basedOn w:val="af2"/>
    <w:next w:val="af2"/>
    <w:link w:val="af5"/>
    <w:uiPriority w:val="99"/>
    <w:semiHidden/>
    <w:unhideWhenUsed/>
    <w:rsid w:val="00A00616"/>
    <w:rPr>
      <w:b/>
      <w:bCs/>
    </w:rPr>
  </w:style>
  <w:style w:type="character" w:customStyle="1" w:styleId="af5">
    <w:name w:val="Тема примечания Знак"/>
    <w:basedOn w:val="af3"/>
    <w:link w:val="af4"/>
    <w:uiPriority w:val="99"/>
    <w:semiHidden/>
    <w:rsid w:val="00A00616"/>
    <w:rPr>
      <w:b/>
      <w:bCs/>
      <w:sz w:val="20"/>
      <w:szCs w:val="20"/>
    </w:rPr>
  </w:style>
  <w:style w:type="paragraph" w:customStyle="1" w:styleId="Style0">
    <w:name w:val="Style0"/>
    <w:uiPriority w:val="99"/>
    <w:rsid w:val="00BC43D4"/>
    <w:pPr>
      <w:spacing w:after="0" w:line="240" w:lineRule="auto"/>
    </w:pPr>
    <w:rPr>
      <w:rFonts w:eastAsia="Times New Roman"/>
      <w:lang w:val="de-DE" w:eastAsia="de-DE"/>
    </w:rPr>
  </w:style>
  <w:style w:type="paragraph" w:styleId="af6">
    <w:name w:val="Revision"/>
    <w:hidden/>
    <w:uiPriority w:val="99"/>
    <w:semiHidden/>
    <w:rsid w:val="00A90EFF"/>
    <w:pPr>
      <w:spacing w:after="0" w:line="240" w:lineRule="auto"/>
    </w:pPr>
  </w:style>
  <w:style w:type="character" w:customStyle="1" w:styleId="ac">
    <w:name w:val="Абзац списка Знак"/>
    <w:aliases w:val="Red Знак,List_Paragraph Знак,Multilevel para_II Знак,Akapit z listą BS Знак,Bullet1 Знак,ПАРАГРАФ Знак,List Paragraph (numbered (a)) Знак,List Paragraph1 Знак,WB Para Знак,References Знак,Numbered para Знак,Bullet List Знак,列出段落 Знак"/>
    <w:link w:val="ab"/>
    <w:uiPriority w:val="34"/>
    <w:locked/>
    <w:rsid w:val="009E7068"/>
  </w:style>
  <w:style w:type="character" w:customStyle="1" w:styleId="10">
    <w:name w:val="Заголовок 1 Знак"/>
    <w:basedOn w:val="a0"/>
    <w:link w:val="1"/>
    <w:uiPriority w:val="1"/>
    <w:rsid w:val="00972BF6"/>
    <w:rPr>
      <w:rFonts w:ascii="Times New Roman" w:eastAsia="Times New Roman" w:hAnsi="Times New Roman" w:cs="Times New Roman"/>
      <w:b/>
      <w:bCs/>
      <w:lang w:val="ru-RU" w:eastAsia="ru-RU" w:bidi="ru-RU"/>
    </w:rPr>
  </w:style>
  <w:style w:type="paragraph" w:customStyle="1" w:styleId="1Einrckung">
    <w:name w:val="1. Einrückung"/>
    <w:basedOn w:val="a"/>
    <w:rsid w:val="00972BF6"/>
    <w:pPr>
      <w:tabs>
        <w:tab w:val="left" w:pos="483"/>
      </w:tabs>
      <w:spacing w:after="0" w:line="240" w:lineRule="auto"/>
      <w:ind w:left="483" w:hanging="483"/>
    </w:pPr>
    <w:rPr>
      <w:rFonts w:eastAsia="Times New Roman" w:cs="Times New Roman"/>
      <w:sz w:val="22"/>
      <w:szCs w:val="20"/>
      <w:lang w:val="de-DE" w:eastAsia="de-DE"/>
    </w:rPr>
  </w:style>
  <w:style w:type="character" w:styleId="af7">
    <w:name w:val="page number"/>
    <w:basedOn w:val="a0"/>
    <w:uiPriority w:val="99"/>
    <w:unhideWhenUsed/>
    <w:rsid w:val="00972BF6"/>
  </w:style>
  <w:style w:type="paragraph" w:customStyle="1" w:styleId="TableParagraph">
    <w:name w:val="Table Paragraph"/>
    <w:basedOn w:val="a"/>
    <w:uiPriority w:val="1"/>
    <w:qFormat/>
    <w:rsid w:val="007E6E58"/>
    <w:pPr>
      <w:widowControl w:val="0"/>
      <w:autoSpaceDE w:val="0"/>
      <w:autoSpaceDN w:val="0"/>
      <w:spacing w:after="0" w:line="240" w:lineRule="auto"/>
    </w:pPr>
    <w:rPr>
      <w:rFonts w:ascii="Times New Roman" w:eastAsia="Times New Roman" w:hAnsi="Times New Roman" w:cs="Times New Roman"/>
      <w:sz w:val="22"/>
      <w:szCs w:val="22"/>
    </w:rPr>
  </w:style>
  <w:style w:type="character" w:styleId="af8">
    <w:name w:val="Hyperlink"/>
    <w:basedOn w:val="a0"/>
    <w:uiPriority w:val="99"/>
    <w:unhideWhenUsed/>
    <w:rsid w:val="00FB3BAC"/>
    <w:rPr>
      <w:color w:val="0000FF" w:themeColor="hyperlink"/>
      <w:u w:val="single"/>
    </w:rPr>
  </w:style>
  <w:style w:type="paragraph" w:styleId="af9">
    <w:name w:val="Normal (Web)"/>
    <w:basedOn w:val="a"/>
    <w:uiPriority w:val="99"/>
    <w:unhideWhenUsed/>
    <w:rsid w:val="00AC75FE"/>
    <w:pPr>
      <w:spacing w:before="100" w:beforeAutospacing="1" w:after="100" w:afterAutospacing="1" w:line="240" w:lineRule="auto"/>
    </w:pPr>
    <w:rPr>
      <w:rFonts w:ascii="Times New Roman" w:eastAsia="Times New Roman" w:hAnsi="Times New Roman" w:cs="Times New Roman"/>
      <w:lang w:val="ru-RU" w:eastAsia="ru-RU"/>
    </w:rPr>
  </w:style>
  <w:style w:type="paragraph" w:styleId="afa">
    <w:name w:val="footnote text"/>
    <w:basedOn w:val="a"/>
    <w:link w:val="afb"/>
    <w:uiPriority w:val="99"/>
    <w:semiHidden/>
    <w:unhideWhenUsed/>
    <w:rsid w:val="007643CA"/>
    <w:pPr>
      <w:spacing w:after="160" w:line="259" w:lineRule="auto"/>
    </w:pPr>
    <w:rPr>
      <w:rFonts w:ascii="Calibri" w:eastAsia="Calibri" w:hAnsi="Calibri" w:cs="Times New Roman"/>
      <w:sz w:val="20"/>
      <w:szCs w:val="20"/>
      <w:lang w:val="ru-RU"/>
    </w:rPr>
  </w:style>
  <w:style w:type="character" w:customStyle="1" w:styleId="afb">
    <w:name w:val="Текст сноски Знак"/>
    <w:basedOn w:val="a0"/>
    <w:link w:val="afa"/>
    <w:uiPriority w:val="99"/>
    <w:semiHidden/>
    <w:rsid w:val="007643CA"/>
    <w:rPr>
      <w:rFonts w:ascii="Calibri" w:eastAsia="Calibri" w:hAnsi="Calibri" w:cs="Times New Roman"/>
      <w:sz w:val="20"/>
      <w:szCs w:val="20"/>
      <w:lang w:val="ru-RU"/>
    </w:rPr>
  </w:style>
  <w:style w:type="character" w:styleId="afc">
    <w:name w:val="footnote reference"/>
    <w:uiPriority w:val="99"/>
    <w:unhideWhenUsed/>
    <w:rsid w:val="007643CA"/>
    <w:rPr>
      <w:vertAlign w:val="superscript"/>
    </w:rPr>
  </w:style>
  <w:style w:type="paragraph" w:styleId="21">
    <w:name w:val="Body Text Indent 2"/>
    <w:basedOn w:val="a"/>
    <w:link w:val="22"/>
    <w:uiPriority w:val="99"/>
    <w:semiHidden/>
    <w:unhideWhenUsed/>
    <w:rsid w:val="00FA5367"/>
    <w:pPr>
      <w:spacing w:after="120" w:line="480" w:lineRule="auto"/>
      <w:ind w:left="283"/>
    </w:pPr>
  </w:style>
  <w:style w:type="character" w:customStyle="1" w:styleId="22">
    <w:name w:val="Основной текст с отступом 2 Знак"/>
    <w:basedOn w:val="a0"/>
    <w:link w:val="21"/>
    <w:uiPriority w:val="99"/>
    <w:semiHidden/>
    <w:rsid w:val="00FA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3805">
      <w:bodyDiv w:val="1"/>
      <w:marLeft w:val="0"/>
      <w:marRight w:val="0"/>
      <w:marTop w:val="0"/>
      <w:marBottom w:val="0"/>
      <w:divBdr>
        <w:top w:val="none" w:sz="0" w:space="0" w:color="auto"/>
        <w:left w:val="none" w:sz="0" w:space="0" w:color="auto"/>
        <w:bottom w:val="none" w:sz="0" w:space="0" w:color="auto"/>
        <w:right w:val="none" w:sz="0" w:space="0" w:color="auto"/>
      </w:divBdr>
    </w:div>
    <w:div w:id="225999102">
      <w:bodyDiv w:val="1"/>
      <w:marLeft w:val="0"/>
      <w:marRight w:val="0"/>
      <w:marTop w:val="0"/>
      <w:marBottom w:val="0"/>
      <w:divBdr>
        <w:top w:val="none" w:sz="0" w:space="0" w:color="auto"/>
        <w:left w:val="none" w:sz="0" w:space="0" w:color="auto"/>
        <w:bottom w:val="none" w:sz="0" w:space="0" w:color="auto"/>
        <w:right w:val="none" w:sz="0" w:space="0" w:color="auto"/>
      </w:divBdr>
    </w:div>
    <w:div w:id="244530457">
      <w:bodyDiv w:val="1"/>
      <w:marLeft w:val="0"/>
      <w:marRight w:val="0"/>
      <w:marTop w:val="0"/>
      <w:marBottom w:val="0"/>
      <w:divBdr>
        <w:top w:val="none" w:sz="0" w:space="0" w:color="auto"/>
        <w:left w:val="none" w:sz="0" w:space="0" w:color="auto"/>
        <w:bottom w:val="none" w:sz="0" w:space="0" w:color="auto"/>
        <w:right w:val="none" w:sz="0" w:space="0" w:color="auto"/>
      </w:divBdr>
    </w:div>
    <w:div w:id="320738489">
      <w:bodyDiv w:val="1"/>
      <w:marLeft w:val="0"/>
      <w:marRight w:val="0"/>
      <w:marTop w:val="0"/>
      <w:marBottom w:val="0"/>
      <w:divBdr>
        <w:top w:val="none" w:sz="0" w:space="0" w:color="auto"/>
        <w:left w:val="none" w:sz="0" w:space="0" w:color="auto"/>
        <w:bottom w:val="none" w:sz="0" w:space="0" w:color="auto"/>
        <w:right w:val="none" w:sz="0" w:space="0" w:color="auto"/>
      </w:divBdr>
    </w:div>
    <w:div w:id="398753030">
      <w:bodyDiv w:val="1"/>
      <w:marLeft w:val="0"/>
      <w:marRight w:val="0"/>
      <w:marTop w:val="0"/>
      <w:marBottom w:val="0"/>
      <w:divBdr>
        <w:top w:val="none" w:sz="0" w:space="0" w:color="auto"/>
        <w:left w:val="none" w:sz="0" w:space="0" w:color="auto"/>
        <w:bottom w:val="none" w:sz="0" w:space="0" w:color="auto"/>
        <w:right w:val="none" w:sz="0" w:space="0" w:color="auto"/>
      </w:divBdr>
    </w:div>
    <w:div w:id="514227539">
      <w:bodyDiv w:val="1"/>
      <w:marLeft w:val="0"/>
      <w:marRight w:val="0"/>
      <w:marTop w:val="0"/>
      <w:marBottom w:val="0"/>
      <w:divBdr>
        <w:top w:val="none" w:sz="0" w:space="0" w:color="auto"/>
        <w:left w:val="none" w:sz="0" w:space="0" w:color="auto"/>
        <w:bottom w:val="none" w:sz="0" w:space="0" w:color="auto"/>
        <w:right w:val="none" w:sz="0" w:space="0" w:color="auto"/>
      </w:divBdr>
    </w:div>
    <w:div w:id="641010076">
      <w:bodyDiv w:val="1"/>
      <w:marLeft w:val="0"/>
      <w:marRight w:val="0"/>
      <w:marTop w:val="0"/>
      <w:marBottom w:val="0"/>
      <w:divBdr>
        <w:top w:val="none" w:sz="0" w:space="0" w:color="auto"/>
        <w:left w:val="none" w:sz="0" w:space="0" w:color="auto"/>
        <w:bottom w:val="none" w:sz="0" w:space="0" w:color="auto"/>
        <w:right w:val="none" w:sz="0" w:space="0" w:color="auto"/>
      </w:divBdr>
    </w:div>
    <w:div w:id="718824125">
      <w:bodyDiv w:val="1"/>
      <w:marLeft w:val="0"/>
      <w:marRight w:val="0"/>
      <w:marTop w:val="0"/>
      <w:marBottom w:val="0"/>
      <w:divBdr>
        <w:top w:val="none" w:sz="0" w:space="0" w:color="auto"/>
        <w:left w:val="none" w:sz="0" w:space="0" w:color="auto"/>
        <w:bottom w:val="none" w:sz="0" w:space="0" w:color="auto"/>
        <w:right w:val="none" w:sz="0" w:space="0" w:color="auto"/>
      </w:divBdr>
    </w:div>
    <w:div w:id="725763089">
      <w:bodyDiv w:val="1"/>
      <w:marLeft w:val="0"/>
      <w:marRight w:val="0"/>
      <w:marTop w:val="0"/>
      <w:marBottom w:val="0"/>
      <w:divBdr>
        <w:top w:val="none" w:sz="0" w:space="0" w:color="auto"/>
        <w:left w:val="none" w:sz="0" w:space="0" w:color="auto"/>
        <w:bottom w:val="none" w:sz="0" w:space="0" w:color="auto"/>
        <w:right w:val="none" w:sz="0" w:space="0" w:color="auto"/>
      </w:divBdr>
    </w:div>
    <w:div w:id="759833257">
      <w:bodyDiv w:val="1"/>
      <w:marLeft w:val="0"/>
      <w:marRight w:val="0"/>
      <w:marTop w:val="0"/>
      <w:marBottom w:val="0"/>
      <w:divBdr>
        <w:top w:val="none" w:sz="0" w:space="0" w:color="auto"/>
        <w:left w:val="none" w:sz="0" w:space="0" w:color="auto"/>
        <w:bottom w:val="none" w:sz="0" w:space="0" w:color="auto"/>
        <w:right w:val="none" w:sz="0" w:space="0" w:color="auto"/>
      </w:divBdr>
    </w:div>
    <w:div w:id="1144203761">
      <w:bodyDiv w:val="1"/>
      <w:marLeft w:val="0"/>
      <w:marRight w:val="0"/>
      <w:marTop w:val="0"/>
      <w:marBottom w:val="0"/>
      <w:divBdr>
        <w:top w:val="none" w:sz="0" w:space="0" w:color="auto"/>
        <w:left w:val="none" w:sz="0" w:space="0" w:color="auto"/>
        <w:bottom w:val="none" w:sz="0" w:space="0" w:color="auto"/>
        <w:right w:val="none" w:sz="0" w:space="0" w:color="auto"/>
      </w:divBdr>
    </w:div>
    <w:div w:id="1152454235">
      <w:bodyDiv w:val="1"/>
      <w:marLeft w:val="0"/>
      <w:marRight w:val="0"/>
      <w:marTop w:val="0"/>
      <w:marBottom w:val="0"/>
      <w:divBdr>
        <w:top w:val="none" w:sz="0" w:space="0" w:color="auto"/>
        <w:left w:val="none" w:sz="0" w:space="0" w:color="auto"/>
        <w:bottom w:val="none" w:sz="0" w:space="0" w:color="auto"/>
        <w:right w:val="none" w:sz="0" w:space="0" w:color="auto"/>
      </w:divBdr>
    </w:div>
    <w:div w:id="1266187253">
      <w:bodyDiv w:val="1"/>
      <w:marLeft w:val="0"/>
      <w:marRight w:val="0"/>
      <w:marTop w:val="0"/>
      <w:marBottom w:val="0"/>
      <w:divBdr>
        <w:top w:val="none" w:sz="0" w:space="0" w:color="auto"/>
        <w:left w:val="none" w:sz="0" w:space="0" w:color="auto"/>
        <w:bottom w:val="none" w:sz="0" w:space="0" w:color="auto"/>
        <w:right w:val="none" w:sz="0" w:space="0" w:color="auto"/>
      </w:divBdr>
    </w:div>
    <w:div w:id="1271013375">
      <w:bodyDiv w:val="1"/>
      <w:marLeft w:val="0"/>
      <w:marRight w:val="0"/>
      <w:marTop w:val="0"/>
      <w:marBottom w:val="0"/>
      <w:divBdr>
        <w:top w:val="none" w:sz="0" w:space="0" w:color="auto"/>
        <w:left w:val="none" w:sz="0" w:space="0" w:color="auto"/>
        <w:bottom w:val="none" w:sz="0" w:space="0" w:color="auto"/>
        <w:right w:val="none" w:sz="0" w:space="0" w:color="auto"/>
      </w:divBdr>
    </w:div>
    <w:div w:id="1357343394">
      <w:bodyDiv w:val="1"/>
      <w:marLeft w:val="0"/>
      <w:marRight w:val="0"/>
      <w:marTop w:val="0"/>
      <w:marBottom w:val="0"/>
      <w:divBdr>
        <w:top w:val="none" w:sz="0" w:space="0" w:color="auto"/>
        <w:left w:val="none" w:sz="0" w:space="0" w:color="auto"/>
        <w:bottom w:val="none" w:sz="0" w:space="0" w:color="auto"/>
        <w:right w:val="none" w:sz="0" w:space="0" w:color="auto"/>
      </w:divBdr>
      <w:divsChild>
        <w:div w:id="489564045">
          <w:marLeft w:val="5670"/>
          <w:marRight w:val="0"/>
          <w:marTop w:val="0"/>
          <w:marBottom w:val="0"/>
          <w:divBdr>
            <w:top w:val="none" w:sz="0" w:space="0" w:color="auto"/>
            <w:left w:val="none" w:sz="0" w:space="0" w:color="auto"/>
            <w:bottom w:val="none" w:sz="0" w:space="0" w:color="auto"/>
            <w:right w:val="none" w:sz="0" w:space="0" w:color="auto"/>
          </w:divBdr>
        </w:div>
        <w:div w:id="1622112086">
          <w:marLeft w:val="5670"/>
          <w:marRight w:val="0"/>
          <w:marTop w:val="0"/>
          <w:marBottom w:val="0"/>
          <w:divBdr>
            <w:top w:val="none" w:sz="0" w:space="0" w:color="auto"/>
            <w:left w:val="none" w:sz="0" w:space="0" w:color="auto"/>
            <w:bottom w:val="none" w:sz="0" w:space="0" w:color="auto"/>
            <w:right w:val="none" w:sz="0" w:space="0" w:color="auto"/>
          </w:divBdr>
        </w:div>
      </w:divsChild>
    </w:div>
    <w:div w:id="1473869788">
      <w:bodyDiv w:val="1"/>
      <w:marLeft w:val="0"/>
      <w:marRight w:val="0"/>
      <w:marTop w:val="0"/>
      <w:marBottom w:val="0"/>
      <w:divBdr>
        <w:top w:val="none" w:sz="0" w:space="0" w:color="auto"/>
        <w:left w:val="none" w:sz="0" w:space="0" w:color="auto"/>
        <w:bottom w:val="none" w:sz="0" w:space="0" w:color="auto"/>
        <w:right w:val="none" w:sz="0" w:space="0" w:color="auto"/>
      </w:divBdr>
    </w:div>
    <w:div w:id="1595017843">
      <w:bodyDiv w:val="1"/>
      <w:marLeft w:val="0"/>
      <w:marRight w:val="0"/>
      <w:marTop w:val="0"/>
      <w:marBottom w:val="0"/>
      <w:divBdr>
        <w:top w:val="none" w:sz="0" w:space="0" w:color="auto"/>
        <w:left w:val="none" w:sz="0" w:space="0" w:color="auto"/>
        <w:bottom w:val="none" w:sz="0" w:space="0" w:color="auto"/>
        <w:right w:val="none" w:sz="0" w:space="0" w:color="auto"/>
      </w:divBdr>
    </w:div>
    <w:div w:id="1606763149">
      <w:bodyDiv w:val="1"/>
      <w:marLeft w:val="0"/>
      <w:marRight w:val="0"/>
      <w:marTop w:val="0"/>
      <w:marBottom w:val="0"/>
      <w:divBdr>
        <w:top w:val="none" w:sz="0" w:space="0" w:color="auto"/>
        <w:left w:val="none" w:sz="0" w:space="0" w:color="auto"/>
        <w:bottom w:val="none" w:sz="0" w:space="0" w:color="auto"/>
        <w:right w:val="none" w:sz="0" w:space="0" w:color="auto"/>
      </w:divBdr>
    </w:div>
    <w:div w:id="1627463702">
      <w:bodyDiv w:val="1"/>
      <w:marLeft w:val="0"/>
      <w:marRight w:val="0"/>
      <w:marTop w:val="0"/>
      <w:marBottom w:val="0"/>
      <w:divBdr>
        <w:top w:val="none" w:sz="0" w:space="0" w:color="auto"/>
        <w:left w:val="none" w:sz="0" w:space="0" w:color="auto"/>
        <w:bottom w:val="none" w:sz="0" w:space="0" w:color="auto"/>
        <w:right w:val="none" w:sz="0" w:space="0" w:color="auto"/>
      </w:divBdr>
    </w:div>
    <w:div w:id="1701389992">
      <w:bodyDiv w:val="1"/>
      <w:marLeft w:val="0"/>
      <w:marRight w:val="0"/>
      <w:marTop w:val="0"/>
      <w:marBottom w:val="0"/>
      <w:divBdr>
        <w:top w:val="none" w:sz="0" w:space="0" w:color="auto"/>
        <w:left w:val="none" w:sz="0" w:space="0" w:color="auto"/>
        <w:bottom w:val="none" w:sz="0" w:space="0" w:color="auto"/>
        <w:right w:val="none" w:sz="0" w:space="0" w:color="auto"/>
      </w:divBdr>
    </w:div>
    <w:div w:id="1798447605">
      <w:bodyDiv w:val="1"/>
      <w:marLeft w:val="0"/>
      <w:marRight w:val="0"/>
      <w:marTop w:val="0"/>
      <w:marBottom w:val="0"/>
      <w:divBdr>
        <w:top w:val="none" w:sz="0" w:space="0" w:color="auto"/>
        <w:left w:val="none" w:sz="0" w:space="0" w:color="auto"/>
        <w:bottom w:val="none" w:sz="0" w:space="0" w:color="auto"/>
        <w:right w:val="none" w:sz="0" w:space="0" w:color="auto"/>
      </w:divBdr>
    </w:div>
    <w:div w:id="1877354289">
      <w:bodyDiv w:val="1"/>
      <w:marLeft w:val="0"/>
      <w:marRight w:val="0"/>
      <w:marTop w:val="0"/>
      <w:marBottom w:val="0"/>
      <w:divBdr>
        <w:top w:val="none" w:sz="0" w:space="0" w:color="auto"/>
        <w:left w:val="none" w:sz="0" w:space="0" w:color="auto"/>
        <w:bottom w:val="none" w:sz="0" w:space="0" w:color="auto"/>
        <w:right w:val="none" w:sz="0" w:space="0" w:color="auto"/>
      </w:divBdr>
    </w:div>
    <w:div w:id="1918055725">
      <w:bodyDiv w:val="1"/>
      <w:marLeft w:val="0"/>
      <w:marRight w:val="0"/>
      <w:marTop w:val="0"/>
      <w:marBottom w:val="0"/>
      <w:divBdr>
        <w:top w:val="none" w:sz="0" w:space="0" w:color="auto"/>
        <w:left w:val="none" w:sz="0" w:space="0" w:color="auto"/>
        <w:bottom w:val="none" w:sz="0" w:space="0" w:color="auto"/>
        <w:right w:val="none" w:sz="0" w:space="0" w:color="auto"/>
      </w:divBdr>
    </w:div>
    <w:div w:id="1922327431">
      <w:bodyDiv w:val="1"/>
      <w:marLeft w:val="0"/>
      <w:marRight w:val="0"/>
      <w:marTop w:val="0"/>
      <w:marBottom w:val="0"/>
      <w:divBdr>
        <w:top w:val="none" w:sz="0" w:space="0" w:color="auto"/>
        <w:left w:val="none" w:sz="0" w:space="0" w:color="auto"/>
        <w:bottom w:val="none" w:sz="0" w:space="0" w:color="auto"/>
        <w:right w:val="none" w:sz="0" w:space="0" w:color="auto"/>
      </w:divBdr>
    </w:div>
    <w:div w:id="20986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2610-9E85-4068-AD5E-1A722AFB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1489</Words>
  <Characters>8492</Characters>
  <Application>Microsoft Office Word</Application>
  <DocSecurity>0</DocSecurity>
  <Lines>70</Lines>
  <Paragraphs>19</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MultiDVD Team</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Jamilya Smagulova</cp:lastModifiedBy>
  <cp:revision>112</cp:revision>
  <cp:lastPrinted>2024-01-29T08:47:00Z</cp:lastPrinted>
  <dcterms:created xsi:type="dcterms:W3CDTF">2024-03-13T10:21:00Z</dcterms:created>
  <dcterms:modified xsi:type="dcterms:W3CDTF">2024-10-08T09:58:00Z</dcterms:modified>
</cp:coreProperties>
</file>