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6941"/>
        <w:gridCol w:w="8469"/>
      </w:tblGrid>
      <w:tr w:rsidR="002E5BE3" w:rsidRPr="00F15725" w14:paraId="25074507" w14:textId="77777777" w:rsidTr="00A25C99">
        <w:tc>
          <w:tcPr>
            <w:tcW w:w="6941" w:type="dxa"/>
          </w:tcPr>
          <w:p w14:paraId="7BD4500E" w14:textId="53E19F16" w:rsidR="00213AAD" w:rsidRPr="003F4F08" w:rsidRDefault="006A4F7D" w:rsidP="00791DFF">
            <w:pPr>
              <w:tabs>
                <w:tab w:val="left" w:pos="1985"/>
                <w:tab w:val="left" w:pos="2382"/>
                <w:tab w:val="left" w:pos="2948"/>
              </w:tabs>
              <w:spacing w:before="60" w:after="60"/>
              <w:jc w:val="center"/>
              <w:rPr>
                <w:rFonts w:ascii="Arial" w:hAnsi="Arial" w:cs="Arial"/>
                <w:b/>
                <w:smallCaps/>
                <w:lang w:val="en-GB"/>
              </w:rPr>
            </w:pPr>
            <w:r w:rsidRPr="003F4F08">
              <w:rPr>
                <w:rFonts w:ascii="Arial" w:hAnsi="Arial" w:cs="Arial"/>
                <w:b/>
                <w:smallCaps/>
                <w:lang w:val="en-GB"/>
              </w:rPr>
              <w:t xml:space="preserve">CHeber- </w:t>
            </w:r>
            <w:r w:rsidR="00213AAD" w:rsidRPr="003F4F08">
              <w:rPr>
                <w:rFonts w:ascii="Arial" w:hAnsi="Arial" w:cs="Arial"/>
                <w:b/>
                <w:smallCaps/>
                <w:lang w:val="en-GB"/>
              </w:rPr>
              <w:t>Skills Development in Kyrgyzstan</w:t>
            </w:r>
          </w:p>
          <w:p w14:paraId="56EFE37D" w14:textId="76FE169B" w:rsidR="00213AAD" w:rsidRPr="003F4F08" w:rsidRDefault="00213AAD" w:rsidP="00791DFF">
            <w:pPr>
              <w:tabs>
                <w:tab w:val="left" w:pos="1985"/>
                <w:tab w:val="left" w:pos="2382"/>
                <w:tab w:val="left" w:pos="2948"/>
              </w:tabs>
              <w:spacing w:before="60" w:after="60"/>
              <w:jc w:val="center"/>
              <w:rPr>
                <w:rFonts w:ascii="Arial" w:hAnsi="Arial" w:cs="Arial"/>
                <w:b/>
                <w:lang w:val="en-GB"/>
              </w:rPr>
            </w:pPr>
            <w:r w:rsidRPr="003F4F08">
              <w:rPr>
                <w:rFonts w:ascii="Arial" w:hAnsi="Arial" w:cs="Arial"/>
                <w:b/>
                <w:lang w:val="en-GB"/>
              </w:rPr>
              <w:t>Terms of Reference</w:t>
            </w:r>
            <w:r w:rsidR="002C406B" w:rsidRPr="003F4F08">
              <w:rPr>
                <w:rFonts w:ascii="Arial" w:hAnsi="Arial" w:cs="Arial"/>
                <w:b/>
                <w:lang w:val="en-GB"/>
              </w:rPr>
              <w:t>s</w:t>
            </w:r>
          </w:p>
          <w:p w14:paraId="5ED76DD8" w14:textId="77777777" w:rsidR="00213AAD" w:rsidRPr="003F4F08" w:rsidRDefault="00213AAD" w:rsidP="00791DFF">
            <w:pPr>
              <w:tabs>
                <w:tab w:val="left" w:pos="1985"/>
                <w:tab w:val="left" w:pos="2382"/>
                <w:tab w:val="left" w:pos="2948"/>
              </w:tabs>
              <w:spacing w:before="60" w:after="60"/>
              <w:jc w:val="center"/>
              <w:rPr>
                <w:rFonts w:ascii="Arial" w:hAnsi="Arial" w:cs="Arial"/>
                <w:lang w:val="en-GB"/>
              </w:rPr>
            </w:pPr>
            <w:r w:rsidRPr="003F4F08">
              <w:rPr>
                <w:rFonts w:ascii="Arial" w:hAnsi="Arial" w:cs="Arial"/>
                <w:lang w:val="en-GB"/>
              </w:rPr>
              <w:t>Conducting an assessment/survey on</w:t>
            </w:r>
          </w:p>
          <w:p w14:paraId="23B2E310" w14:textId="73BA7D17" w:rsidR="002E5BE3" w:rsidRPr="003F4F08" w:rsidRDefault="0093621B" w:rsidP="00791DFF">
            <w:pPr>
              <w:tabs>
                <w:tab w:val="left" w:pos="1985"/>
                <w:tab w:val="left" w:pos="2382"/>
                <w:tab w:val="left" w:pos="2948"/>
              </w:tabs>
              <w:spacing w:before="60" w:after="60"/>
              <w:jc w:val="center"/>
              <w:rPr>
                <w:rFonts w:ascii="Arial" w:hAnsi="Arial" w:cs="Arial"/>
                <w:lang w:val="en-GB"/>
              </w:rPr>
            </w:pPr>
            <w:r w:rsidRPr="003F4F08">
              <w:rPr>
                <w:rFonts w:ascii="Arial" w:hAnsi="Arial" w:cs="Arial"/>
                <w:lang w:val="en-GB"/>
              </w:rPr>
              <w:t>“</w:t>
            </w:r>
            <w:r w:rsidR="003F4F08" w:rsidRPr="003F4F08">
              <w:rPr>
                <w:rFonts w:ascii="Arial" w:hAnsi="Arial" w:cs="Arial"/>
                <w:lang w:val="en-GB"/>
              </w:rPr>
              <w:t>Analysing</w:t>
            </w:r>
            <w:r w:rsidR="009D6D8B" w:rsidRPr="003F4F08">
              <w:rPr>
                <w:rFonts w:ascii="Arial" w:hAnsi="Arial" w:cs="Arial"/>
                <w:lang w:val="en-GB"/>
              </w:rPr>
              <w:t xml:space="preserve"> the current situation of the unemployed and identifying their specific needs</w:t>
            </w:r>
            <w:r w:rsidR="00213AAD" w:rsidRPr="003F4F08">
              <w:rPr>
                <w:rFonts w:ascii="Arial" w:hAnsi="Arial" w:cs="Arial"/>
                <w:lang w:val="en-GB"/>
              </w:rPr>
              <w:t>”</w:t>
            </w:r>
          </w:p>
        </w:tc>
        <w:tc>
          <w:tcPr>
            <w:tcW w:w="8469" w:type="dxa"/>
          </w:tcPr>
          <w:p w14:paraId="231C3726" w14:textId="161BD92E" w:rsidR="002C406B" w:rsidRPr="003F4F08" w:rsidRDefault="00335DF0" w:rsidP="00791DFF">
            <w:pPr>
              <w:tabs>
                <w:tab w:val="left" w:pos="1985"/>
                <w:tab w:val="left" w:pos="2382"/>
                <w:tab w:val="left" w:pos="2948"/>
              </w:tabs>
              <w:spacing w:before="60" w:after="60"/>
              <w:jc w:val="center"/>
              <w:rPr>
                <w:rFonts w:ascii="Arial" w:hAnsi="Arial" w:cs="Arial"/>
                <w:b/>
                <w:smallCaps/>
                <w:lang w:val="ru-RU"/>
              </w:rPr>
            </w:pPr>
            <w:r w:rsidRPr="003F4F08">
              <w:rPr>
                <w:rFonts w:ascii="Arial" w:hAnsi="Arial" w:cs="Arial"/>
                <w:b/>
                <w:smallCaps/>
                <w:lang w:val="ru-RU"/>
              </w:rPr>
              <w:t>Ч</w:t>
            </w:r>
            <w:r w:rsidR="000C1FE3" w:rsidRPr="003F4F08">
              <w:rPr>
                <w:rFonts w:ascii="Arial" w:hAnsi="Arial" w:cs="Arial"/>
                <w:b/>
                <w:smallCaps/>
                <w:lang w:val="ru-RU"/>
              </w:rPr>
              <w:t xml:space="preserve">ебер- </w:t>
            </w:r>
            <w:r w:rsidR="0093621B" w:rsidRPr="003F4F08">
              <w:rPr>
                <w:rFonts w:ascii="Arial" w:hAnsi="Arial" w:cs="Arial"/>
                <w:b/>
                <w:smallCaps/>
                <w:lang w:val="ru-RU"/>
              </w:rPr>
              <w:t xml:space="preserve">Развитие Навыков в </w:t>
            </w:r>
            <w:r w:rsidR="0093621B" w:rsidRPr="00F15725">
              <w:rPr>
                <w:rFonts w:ascii="Arial" w:hAnsi="Arial" w:cs="Arial"/>
                <w:b/>
                <w:smallCaps/>
                <w:lang w:val="ru-RU"/>
              </w:rPr>
              <w:t>Кыргызстане</w:t>
            </w:r>
          </w:p>
          <w:p w14:paraId="0A66C65B" w14:textId="13EF2FBE" w:rsidR="002C406B" w:rsidRPr="003F4F08" w:rsidRDefault="00B459AD" w:rsidP="00791DFF">
            <w:pPr>
              <w:tabs>
                <w:tab w:val="left" w:pos="1985"/>
                <w:tab w:val="left" w:pos="2382"/>
                <w:tab w:val="left" w:pos="2948"/>
              </w:tabs>
              <w:spacing w:before="60" w:after="60"/>
              <w:jc w:val="center"/>
              <w:rPr>
                <w:rFonts w:ascii="Arial" w:hAnsi="Arial" w:cs="Arial"/>
                <w:b/>
                <w:lang w:val="ru-RU"/>
              </w:rPr>
            </w:pPr>
            <w:r w:rsidRPr="003F4F08">
              <w:rPr>
                <w:rFonts w:ascii="Arial" w:hAnsi="Arial" w:cs="Arial"/>
                <w:b/>
                <w:lang w:val="ru-RU"/>
              </w:rPr>
              <w:t>Т</w:t>
            </w:r>
            <w:r w:rsidR="002C406B" w:rsidRPr="003F4F08">
              <w:rPr>
                <w:rFonts w:ascii="Arial" w:hAnsi="Arial" w:cs="Arial"/>
                <w:b/>
                <w:lang w:val="ru-RU"/>
              </w:rPr>
              <w:t>ехническое задание</w:t>
            </w:r>
          </w:p>
          <w:p w14:paraId="23D45698" w14:textId="35A5D04D" w:rsidR="002C406B" w:rsidRPr="003F4F08" w:rsidRDefault="002C406B" w:rsidP="00791DFF">
            <w:pPr>
              <w:tabs>
                <w:tab w:val="left" w:pos="1985"/>
                <w:tab w:val="left" w:pos="2382"/>
                <w:tab w:val="left" w:pos="2948"/>
              </w:tabs>
              <w:spacing w:before="60" w:after="60"/>
              <w:jc w:val="center"/>
              <w:rPr>
                <w:rFonts w:ascii="Arial" w:hAnsi="Arial" w:cs="Arial"/>
                <w:lang w:val="ru-RU"/>
              </w:rPr>
            </w:pPr>
            <w:r w:rsidRPr="003F4F08">
              <w:rPr>
                <w:rFonts w:ascii="Arial" w:hAnsi="Arial" w:cs="Arial"/>
                <w:lang w:val="ru-RU"/>
              </w:rPr>
              <w:t>Проведение оцен</w:t>
            </w:r>
            <w:r w:rsidR="00B459AD" w:rsidRPr="003F4F08">
              <w:rPr>
                <w:rFonts w:ascii="Arial" w:hAnsi="Arial" w:cs="Arial"/>
                <w:lang w:val="ru-RU"/>
              </w:rPr>
              <w:t>очного исследования</w:t>
            </w:r>
          </w:p>
          <w:p w14:paraId="20BD9B9B" w14:textId="67784331" w:rsidR="00213AAD" w:rsidRPr="003F4F08" w:rsidRDefault="002C406B" w:rsidP="00791DFF">
            <w:pPr>
              <w:tabs>
                <w:tab w:val="left" w:pos="1985"/>
                <w:tab w:val="left" w:pos="2382"/>
                <w:tab w:val="left" w:pos="2948"/>
              </w:tabs>
              <w:spacing w:before="60" w:after="60"/>
              <w:jc w:val="center"/>
              <w:rPr>
                <w:rFonts w:ascii="Arial" w:hAnsi="Arial" w:cs="Arial"/>
                <w:lang w:val="ru-RU"/>
              </w:rPr>
            </w:pPr>
            <w:r w:rsidRPr="003F4F08">
              <w:rPr>
                <w:rFonts w:ascii="Arial" w:hAnsi="Arial" w:cs="Arial"/>
                <w:lang w:val="ru-RU"/>
              </w:rPr>
              <w:t>«</w:t>
            </w:r>
            <w:r w:rsidR="009E6250" w:rsidRPr="003F4F08">
              <w:rPr>
                <w:rFonts w:ascii="Arial" w:hAnsi="Arial" w:cs="Arial"/>
                <w:lang w:val="ru-RU"/>
              </w:rPr>
              <w:t xml:space="preserve">Анализ текущей ситуации безработных </w:t>
            </w:r>
            <w:r w:rsidR="001A38E2" w:rsidRPr="003F4F08">
              <w:rPr>
                <w:rFonts w:ascii="Arial" w:hAnsi="Arial" w:cs="Arial"/>
                <w:lang w:val="ru-RU"/>
              </w:rPr>
              <w:t>и определение их конкретных потребностей</w:t>
            </w:r>
            <w:r w:rsidRPr="003F4F08">
              <w:rPr>
                <w:rFonts w:ascii="Arial" w:hAnsi="Arial" w:cs="Arial"/>
                <w:lang w:val="ru-RU"/>
              </w:rPr>
              <w:t>»</w:t>
            </w:r>
          </w:p>
        </w:tc>
      </w:tr>
      <w:tr w:rsidR="0093621B" w:rsidRPr="00F15725" w14:paraId="2A98F70B" w14:textId="77777777" w:rsidTr="00A25C99">
        <w:tc>
          <w:tcPr>
            <w:tcW w:w="6941" w:type="dxa"/>
          </w:tcPr>
          <w:p w14:paraId="6E3E6239" w14:textId="42B670A8" w:rsidR="0093621B" w:rsidRPr="003F4F08" w:rsidRDefault="00252459" w:rsidP="00791DFF">
            <w:pPr>
              <w:tabs>
                <w:tab w:val="left" w:pos="567"/>
                <w:tab w:val="left" w:pos="1417"/>
              </w:tabs>
              <w:snapToGrid w:val="0"/>
              <w:spacing w:before="60" w:after="60"/>
              <w:jc w:val="both"/>
              <w:rPr>
                <w:rFonts w:ascii="Arial" w:hAnsi="Arial" w:cs="Arial"/>
                <w:b/>
                <w:snapToGrid/>
                <w:spacing w:val="-2"/>
                <w:lang w:val="en-GB"/>
              </w:rPr>
            </w:pPr>
            <w:r w:rsidRPr="003F4F08">
              <w:rPr>
                <w:rFonts w:ascii="Arial" w:hAnsi="Arial" w:cs="Arial"/>
                <w:b/>
                <w:lang w:val="en-GB"/>
              </w:rPr>
              <w:t xml:space="preserve">1. </w:t>
            </w:r>
            <w:r w:rsidR="0093621B" w:rsidRPr="003F4F08">
              <w:rPr>
                <w:rFonts w:ascii="Arial" w:hAnsi="Arial" w:cs="Arial"/>
                <w:b/>
                <w:lang w:val="en-GB"/>
              </w:rPr>
              <w:t>Background</w:t>
            </w:r>
          </w:p>
          <w:p w14:paraId="6A4B2522" w14:textId="69FFDD22" w:rsidR="0093621B" w:rsidRPr="003F4F08" w:rsidRDefault="0093621B" w:rsidP="00791DFF">
            <w:pPr>
              <w:pStyle w:val="Default"/>
              <w:spacing w:before="60" w:after="60"/>
              <w:jc w:val="both"/>
              <w:rPr>
                <w:rFonts w:ascii="Arial" w:hAnsi="Arial" w:cs="Arial"/>
                <w:sz w:val="20"/>
                <w:szCs w:val="20"/>
                <w:lang w:val="en-GB"/>
              </w:rPr>
            </w:pPr>
            <w:r w:rsidRPr="003F4F08">
              <w:rPr>
                <w:rFonts w:ascii="Arial" w:hAnsi="Arial" w:cs="Arial"/>
                <w:sz w:val="20"/>
                <w:szCs w:val="20"/>
                <w:lang w:val="en-GB"/>
              </w:rPr>
              <w:t>The Swiss Agency for Development and Cooperation (SDC) awarded in April 2023 the “</w:t>
            </w:r>
            <w:r w:rsidR="00F72D3B">
              <w:rPr>
                <w:rFonts w:ascii="Arial" w:hAnsi="Arial" w:cs="Arial"/>
                <w:sz w:val="20"/>
                <w:szCs w:val="20"/>
                <w:lang w:val="en-GB"/>
              </w:rPr>
              <w:t>C</w:t>
            </w:r>
            <w:r w:rsidR="001A4363">
              <w:rPr>
                <w:rFonts w:ascii="Arial" w:hAnsi="Arial" w:cs="Arial"/>
                <w:sz w:val="20"/>
                <w:szCs w:val="20"/>
                <w:lang w:val="en-GB"/>
              </w:rPr>
              <w:t>H</w:t>
            </w:r>
            <w:r w:rsidR="00F72D3B">
              <w:rPr>
                <w:rFonts w:ascii="Arial" w:hAnsi="Arial" w:cs="Arial"/>
                <w:sz w:val="20"/>
                <w:szCs w:val="20"/>
                <w:lang w:val="en-GB"/>
              </w:rPr>
              <w:t xml:space="preserve">eber: </w:t>
            </w:r>
            <w:r w:rsidRPr="003F4F08">
              <w:rPr>
                <w:rFonts w:ascii="Arial" w:hAnsi="Arial" w:cs="Arial"/>
                <w:sz w:val="20"/>
                <w:szCs w:val="20"/>
                <w:lang w:val="en-GB"/>
              </w:rPr>
              <w:t xml:space="preserve">Skills Development in Kyrgyzstan” project to HELVETAS Swiss </w:t>
            </w:r>
            <w:proofErr w:type="spellStart"/>
            <w:r w:rsidRPr="003F4F08">
              <w:rPr>
                <w:rFonts w:ascii="Arial" w:hAnsi="Arial" w:cs="Arial"/>
                <w:sz w:val="20"/>
                <w:szCs w:val="20"/>
                <w:lang w:val="en-GB"/>
              </w:rPr>
              <w:t>Intercooperation</w:t>
            </w:r>
            <w:proofErr w:type="spellEnd"/>
            <w:r w:rsidRPr="003F4F08">
              <w:rPr>
                <w:rFonts w:ascii="Arial" w:hAnsi="Arial" w:cs="Arial"/>
                <w:sz w:val="20"/>
                <w:szCs w:val="20"/>
                <w:lang w:val="en-GB"/>
              </w:rPr>
              <w:t xml:space="preserve"> (</w:t>
            </w:r>
            <w:proofErr w:type="spellStart"/>
            <w:r w:rsidRPr="003F4F08">
              <w:rPr>
                <w:rFonts w:ascii="Arial" w:hAnsi="Arial" w:cs="Arial"/>
                <w:sz w:val="20"/>
                <w:szCs w:val="20"/>
                <w:lang w:val="en-GB"/>
              </w:rPr>
              <w:t>Helvetas</w:t>
            </w:r>
            <w:proofErr w:type="spellEnd"/>
            <w:r w:rsidRPr="003F4F08">
              <w:rPr>
                <w:rFonts w:ascii="Arial" w:hAnsi="Arial" w:cs="Arial"/>
                <w:sz w:val="20"/>
                <w:szCs w:val="20"/>
                <w:lang w:val="en-GB"/>
              </w:rPr>
              <w:t xml:space="preserve">). </w:t>
            </w:r>
            <w:r w:rsidR="00F72D3B">
              <w:rPr>
                <w:rFonts w:ascii="Arial" w:hAnsi="Arial" w:cs="Arial"/>
                <w:sz w:val="20"/>
                <w:szCs w:val="20"/>
                <w:lang w:val="en-GB"/>
              </w:rPr>
              <w:t>CHeber</w:t>
            </w:r>
            <w:r w:rsidRPr="003F4F08">
              <w:rPr>
                <w:rFonts w:ascii="Arial" w:hAnsi="Arial" w:cs="Arial"/>
                <w:sz w:val="20"/>
                <w:szCs w:val="20"/>
                <w:lang w:val="en-GB"/>
              </w:rPr>
              <w:t xml:space="preserve"> is a new project that is implemented nationwide as of November 2023.</w:t>
            </w:r>
          </w:p>
          <w:p w14:paraId="5FDC7014" w14:textId="23142561" w:rsidR="0093621B" w:rsidRPr="003F4F08" w:rsidRDefault="0093621B" w:rsidP="00791DFF">
            <w:pPr>
              <w:pStyle w:val="Default"/>
              <w:spacing w:before="60" w:after="60"/>
              <w:jc w:val="both"/>
              <w:rPr>
                <w:rFonts w:ascii="Arial" w:hAnsi="Arial" w:cs="Arial"/>
                <w:sz w:val="20"/>
                <w:szCs w:val="20"/>
                <w:lang w:val="en-GB"/>
              </w:rPr>
            </w:pPr>
            <w:r w:rsidRPr="003F4F08">
              <w:rPr>
                <w:rFonts w:ascii="Arial" w:hAnsi="Arial" w:cs="Arial"/>
                <w:sz w:val="20"/>
                <w:szCs w:val="20"/>
                <w:lang w:val="en-GB"/>
              </w:rPr>
              <w:t>The overall objective of the project is to make upskilling and reskilling courses accessible, affordable and relevant to the current and future needs of the employers</w:t>
            </w:r>
            <w:r w:rsidR="00045E5C">
              <w:rPr>
                <w:rStyle w:val="FootnoteReference"/>
                <w:rFonts w:ascii="Arial" w:hAnsi="Arial" w:cs="Arial"/>
                <w:sz w:val="20"/>
                <w:szCs w:val="20"/>
                <w:lang w:val="en-GB"/>
              </w:rPr>
              <w:footnoteReference w:id="2"/>
            </w:r>
            <w:r w:rsidRPr="003F4F08">
              <w:rPr>
                <w:rFonts w:ascii="Arial" w:hAnsi="Arial" w:cs="Arial"/>
                <w:sz w:val="20"/>
                <w:szCs w:val="20"/>
                <w:lang w:val="en-GB"/>
              </w:rPr>
              <w:t xml:space="preserve"> while supporting the professional and personal development of the target groups, comprising of employed, underemployed, unemployed population, including women and disadvantaged youth.</w:t>
            </w:r>
          </w:p>
          <w:p w14:paraId="26C48A3B" w14:textId="756A353F" w:rsidR="0093621B" w:rsidRPr="003F4F08" w:rsidRDefault="0093621B" w:rsidP="00791DFF">
            <w:pPr>
              <w:pStyle w:val="Default"/>
              <w:spacing w:before="60" w:after="60"/>
              <w:jc w:val="both"/>
              <w:rPr>
                <w:rFonts w:ascii="Arial" w:hAnsi="Arial" w:cs="Arial"/>
                <w:sz w:val="20"/>
                <w:szCs w:val="20"/>
                <w:lang w:val="en-GB"/>
              </w:rPr>
            </w:pPr>
            <w:r w:rsidRPr="003F4F08">
              <w:rPr>
                <w:rFonts w:ascii="Arial" w:hAnsi="Arial" w:cs="Arial"/>
                <w:sz w:val="20"/>
                <w:szCs w:val="20"/>
                <w:lang w:val="en-GB"/>
              </w:rPr>
              <w:t xml:space="preserve">The project will implement key interventions, focus on building partnerships, testing innovative approaches and adapting activities to achieve the planned outcomes. </w:t>
            </w:r>
          </w:p>
          <w:p w14:paraId="5CF7C08A" w14:textId="77777777" w:rsidR="0093621B" w:rsidRPr="003F4F08" w:rsidRDefault="0093621B" w:rsidP="00791DFF">
            <w:pPr>
              <w:pStyle w:val="Default"/>
              <w:spacing w:before="60" w:after="60"/>
              <w:jc w:val="both"/>
              <w:rPr>
                <w:rFonts w:ascii="Arial" w:hAnsi="Arial" w:cs="Arial"/>
                <w:sz w:val="20"/>
                <w:szCs w:val="20"/>
                <w:lang w:val="en-GB"/>
              </w:rPr>
            </w:pPr>
            <w:r w:rsidRPr="003F4F08">
              <w:rPr>
                <w:rFonts w:ascii="Arial" w:hAnsi="Arial" w:cs="Arial"/>
                <w:sz w:val="20"/>
                <w:szCs w:val="20"/>
                <w:lang w:val="en-GB"/>
              </w:rPr>
              <w:t>These Terms of Reference define the tasks to conduct a study of unemployed citizens and the non-employed population and to identify their specific employment-related needs.</w:t>
            </w:r>
          </w:p>
          <w:p w14:paraId="195B9855" w14:textId="6DC95437" w:rsidR="0093621B" w:rsidRPr="00263B5C" w:rsidRDefault="0093621B" w:rsidP="00791DFF">
            <w:pPr>
              <w:pStyle w:val="Default"/>
              <w:spacing w:before="60" w:after="60"/>
              <w:jc w:val="both"/>
              <w:rPr>
                <w:rFonts w:ascii="Arial" w:hAnsi="Arial" w:cs="Arial"/>
                <w:sz w:val="20"/>
                <w:szCs w:val="20"/>
              </w:rPr>
            </w:pPr>
            <w:r w:rsidRPr="003F4F08">
              <w:rPr>
                <w:rFonts w:ascii="Arial" w:hAnsi="Arial" w:cs="Arial"/>
                <w:sz w:val="20"/>
                <w:szCs w:val="20"/>
                <w:lang w:val="en-GB"/>
              </w:rPr>
              <w:t>This assessment shall be provided by a technical service provider (TSP), be it an individual tenderer or consortium.</w:t>
            </w:r>
          </w:p>
        </w:tc>
        <w:tc>
          <w:tcPr>
            <w:tcW w:w="8469" w:type="dxa"/>
          </w:tcPr>
          <w:p w14:paraId="3C26ED27" w14:textId="10C4468E" w:rsidR="0093621B" w:rsidRPr="003F4F08" w:rsidRDefault="0093621B" w:rsidP="00791DFF">
            <w:pPr>
              <w:tabs>
                <w:tab w:val="left" w:pos="567"/>
                <w:tab w:val="left" w:pos="1417"/>
              </w:tabs>
              <w:snapToGrid w:val="0"/>
              <w:spacing w:before="60" w:after="60"/>
              <w:jc w:val="both"/>
              <w:rPr>
                <w:rFonts w:ascii="Arial" w:hAnsi="Arial" w:cs="Arial"/>
                <w:b/>
                <w:lang w:val="ru-RU"/>
              </w:rPr>
            </w:pPr>
            <w:r w:rsidRPr="003F4F08">
              <w:rPr>
                <w:rFonts w:ascii="Arial" w:hAnsi="Arial" w:cs="Arial"/>
                <w:b/>
                <w:lang w:val="ru-RU"/>
              </w:rPr>
              <w:t>1.</w:t>
            </w:r>
            <w:r w:rsidR="00252459" w:rsidRPr="003F4F08">
              <w:rPr>
                <w:rFonts w:ascii="Arial" w:hAnsi="Arial" w:cs="Arial"/>
                <w:b/>
                <w:lang w:val="ru-RU"/>
              </w:rPr>
              <w:t xml:space="preserve"> </w:t>
            </w:r>
            <w:r w:rsidRPr="003F4F08">
              <w:rPr>
                <w:rFonts w:ascii="Arial" w:hAnsi="Arial" w:cs="Arial"/>
                <w:b/>
                <w:lang w:val="ru-RU"/>
              </w:rPr>
              <w:t>Краткий обзор</w:t>
            </w:r>
          </w:p>
          <w:p w14:paraId="3C64C5B0" w14:textId="5D6E34E3" w:rsidR="0093621B" w:rsidRPr="003F4F08" w:rsidRDefault="0093621B" w:rsidP="00791DFF">
            <w:pPr>
              <w:pStyle w:val="Default"/>
              <w:spacing w:before="60" w:after="60"/>
              <w:jc w:val="both"/>
              <w:rPr>
                <w:rFonts w:ascii="Arial" w:hAnsi="Arial" w:cs="Arial"/>
                <w:sz w:val="20"/>
                <w:szCs w:val="20"/>
                <w:lang w:val="ru-RU"/>
              </w:rPr>
            </w:pPr>
            <w:r w:rsidRPr="003F4F08">
              <w:rPr>
                <w:rFonts w:ascii="Arial" w:hAnsi="Arial" w:cs="Arial"/>
                <w:sz w:val="20"/>
                <w:szCs w:val="20"/>
                <w:lang w:val="ru-RU"/>
              </w:rPr>
              <w:t>Швейцарское агентство по развитию и сотрудничеству (SDC) в апреле 2023 года выбрало компанию HELVETAS Swiss Intercooperation (далее – Helvetas) для реализации проекта «</w:t>
            </w:r>
            <w:r w:rsidR="00F72D3B">
              <w:rPr>
                <w:rFonts w:ascii="Arial" w:hAnsi="Arial" w:cs="Arial"/>
                <w:sz w:val="20"/>
                <w:szCs w:val="20"/>
                <w:lang w:val="ky-KG"/>
              </w:rPr>
              <w:t>Чебер: р</w:t>
            </w:r>
            <w:r w:rsidRPr="003F4F08">
              <w:rPr>
                <w:rFonts w:ascii="Arial" w:hAnsi="Arial" w:cs="Arial"/>
                <w:sz w:val="20"/>
                <w:szCs w:val="20"/>
                <w:lang w:val="ru-RU"/>
              </w:rPr>
              <w:t xml:space="preserve">азвитие навыков в Кыргызстане». </w:t>
            </w:r>
            <w:r w:rsidR="00F72D3B">
              <w:rPr>
                <w:rFonts w:ascii="Arial" w:hAnsi="Arial" w:cs="Arial"/>
                <w:sz w:val="20"/>
                <w:szCs w:val="20"/>
                <w:lang w:val="ru-RU"/>
              </w:rPr>
              <w:t>«Чебер»</w:t>
            </w:r>
            <w:r w:rsidRPr="003F4F08">
              <w:rPr>
                <w:rFonts w:ascii="Arial" w:hAnsi="Arial" w:cs="Arial"/>
                <w:sz w:val="20"/>
                <w:szCs w:val="20"/>
                <w:lang w:val="ru-RU"/>
              </w:rPr>
              <w:t xml:space="preserve"> – это новый проект, который начал работать с 1 ноября 2023 года и охватывает все регионы республики.</w:t>
            </w:r>
          </w:p>
          <w:p w14:paraId="0100C696" w14:textId="67EFC201" w:rsidR="0093621B" w:rsidRPr="003F4F08" w:rsidRDefault="0093621B" w:rsidP="00791DFF">
            <w:pPr>
              <w:pStyle w:val="Default"/>
              <w:spacing w:before="60" w:after="60"/>
              <w:jc w:val="both"/>
              <w:rPr>
                <w:rFonts w:ascii="Arial" w:hAnsi="Arial" w:cs="Arial"/>
                <w:sz w:val="20"/>
                <w:szCs w:val="20"/>
                <w:lang w:val="ru-RU"/>
              </w:rPr>
            </w:pPr>
            <w:r w:rsidRPr="003F4F08">
              <w:rPr>
                <w:rFonts w:ascii="Arial" w:hAnsi="Arial" w:cs="Arial"/>
                <w:sz w:val="20"/>
                <w:szCs w:val="20"/>
                <w:lang w:val="ru-RU"/>
              </w:rPr>
              <w:t>Основная цель проекта - сделать курсы повышения квалификации и переподготовки доступными и соответствующими текущим и прогнозируемым потребностям работодателей</w:t>
            </w:r>
            <w:r w:rsidR="0052390C">
              <w:rPr>
                <w:rStyle w:val="FootnoteReference"/>
                <w:rFonts w:ascii="Arial" w:hAnsi="Arial" w:cs="Arial"/>
                <w:sz w:val="20"/>
                <w:szCs w:val="20"/>
                <w:lang w:val="ru-RU"/>
              </w:rPr>
              <w:footnoteReference w:id="3"/>
            </w:r>
            <w:r w:rsidRPr="003F4F08">
              <w:rPr>
                <w:rFonts w:ascii="Arial" w:hAnsi="Arial" w:cs="Arial"/>
                <w:sz w:val="20"/>
                <w:szCs w:val="20"/>
                <w:lang w:val="ru-RU"/>
              </w:rPr>
              <w:t>, одновременно поддерживая профессиональное и личностное развитие целевых групп, включающих занятое, частично занятое и безработное население, в том числе женщин и молодежь из уязвимых групп населения.</w:t>
            </w:r>
          </w:p>
          <w:p w14:paraId="15CF0D36" w14:textId="77777777" w:rsidR="0093621B" w:rsidRDefault="0093621B" w:rsidP="00791DFF">
            <w:pPr>
              <w:pStyle w:val="Default"/>
              <w:spacing w:before="60" w:after="60"/>
              <w:jc w:val="both"/>
              <w:rPr>
                <w:rFonts w:ascii="Arial" w:hAnsi="Arial" w:cs="Arial"/>
                <w:sz w:val="20"/>
                <w:szCs w:val="20"/>
                <w:lang w:val="ru-RU"/>
              </w:rPr>
            </w:pPr>
            <w:r w:rsidRPr="003F4F08">
              <w:rPr>
                <w:rFonts w:ascii="Arial" w:hAnsi="Arial" w:cs="Arial"/>
                <w:sz w:val="20"/>
                <w:szCs w:val="20"/>
                <w:lang w:val="ru-RU"/>
              </w:rPr>
              <w:t>В рамках проекта будут реализованы ключевые меры с фокусом на построение партнерских отношений, апробацию инновационных подходов и адаптацию работы для достижения запланированных результатов.</w:t>
            </w:r>
          </w:p>
          <w:p w14:paraId="433A843E" w14:textId="77777777" w:rsidR="0093621B" w:rsidRPr="003F4F08" w:rsidRDefault="0093621B" w:rsidP="00791DFF">
            <w:pPr>
              <w:pStyle w:val="Default"/>
              <w:spacing w:before="60" w:after="60"/>
              <w:jc w:val="both"/>
              <w:rPr>
                <w:rFonts w:ascii="Arial" w:hAnsi="Arial" w:cs="Arial"/>
                <w:sz w:val="20"/>
                <w:szCs w:val="20"/>
                <w:lang w:val="ru-RU"/>
              </w:rPr>
            </w:pPr>
            <w:r w:rsidRPr="003F4F08">
              <w:rPr>
                <w:rFonts w:ascii="Arial" w:hAnsi="Arial" w:cs="Arial"/>
                <w:sz w:val="20"/>
                <w:szCs w:val="20"/>
                <w:lang w:val="ru-RU"/>
              </w:rPr>
              <w:t>Настоящее Техническое задание определяет задачи по проведению исследования безработных граждан и незанятого населения и определению их конкретных потребностей, связанных с трудоустройством.</w:t>
            </w:r>
          </w:p>
          <w:p w14:paraId="69EFABA6" w14:textId="1FE2A2D5" w:rsidR="0093621B" w:rsidRPr="003F4F08" w:rsidRDefault="0093621B" w:rsidP="00791DFF">
            <w:pPr>
              <w:pStyle w:val="Default"/>
              <w:spacing w:before="60" w:after="60"/>
              <w:jc w:val="both"/>
              <w:rPr>
                <w:rFonts w:ascii="Arial" w:hAnsi="Arial" w:cs="Arial"/>
                <w:sz w:val="20"/>
                <w:szCs w:val="20"/>
                <w:lang w:val="ru-RU"/>
              </w:rPr>
            </w:pPr>
            <w:r w:rsidRPr="003F4F08">
              <w:rPr>
                <w:rFonts w:ascii="Arial" w:hAnsi="Arial" w:cs="Arial"/>
                <w:sz w:val="20"/>
                <w:szCs w:val="20"/>
                <w:lang w:val="ru-RU"/>
              </w:rPr>
              <w:t>Исследование будет проводиться поставщиком технических услуг (ПТУ), участвующим в тендере индивидуально или в консорциуме.</w:t>
            </w:r>
          </w:p>
        </w:tc>
      </w:tr>
      <w:tr w:rsidR="0093621B" w:rsidRPr="00F15725" w14:paraId="7A77261B" w14:textId="77777777" w:rsidTr="00A25C99">
        <w:tc>
          <w:tcPr>
            <w:tcW w:w="6941" w:type="dxa"/>
          </w:tcPr>
          <w:p w14:paraId="706AD937" w14:textId="477CAC7E" w:rsidR="0093621B" w:rsidRPr="003F4F08" w:rsidRDefault="00252459" w:rsidP="00791DFF">
            <w:pPr>
              <w:tabs>
                <w:tab w:val="left" w:pos="567"/>
                <w:tab w:val="left" w:pos="1417"/>
              </w:tabs>
              <w:snapToGrid w:val="0"/>
              <w:spacing w:before="60" w:after="60"/>
              <w:jc w:val="both"/>
              <w:rPr>
                <w:rFonts w:ascii="Arial" w:hAnsi="Arial" w:cs="Arial"/>
                <w:b/>
                <w:spacing w:val="-2"/>
                <w:lang w:val="en-GB"/>
              </w:rPr>
            </w:pPr>
            <w:r w:rsidRPr="003F4F08">
              <w:rPr>
                <w:rFonts w:ascii="Arial" w:hAnsi="Arial" w:cs="Arial"/>
                <w:b/>
                <w:spacing w:val="-2"/>
                <w:lang w:val="en-GB"/>
              </w:rPr>
              <w:t xml:space="preserve">2. </w:t>
            </w:r>
            <w:r w:rsidR="0093621B" w:rsidRPr="003F4F08">
              <w:rPr>
                <w:rFonts w:ascii="Arial" w:hAnsi="Arial" w:cs="Arial"/>
                <w:b/>
                <w:spacing w:val="-2"/>
                <w:lang w:val="en-GB"/>
              </w:rPr>
              <w:t>Objective of the assignment</w:t>
            </w:r>
          </w:p>
          <w:p w14:paraId="4E1C144E" w14:textId="77777777" w:rsidR="0093621B" w:rsidRPr="003F4F08" w:rsidRDefault="0093621B" w:rsidP="00791DFF">
            <w:pPr>
              <w:pStyle w:val="NoSpacing"/>
              <w:spacing w:before="60" w:after="60"/>
              <w:jc w:val="both"/>
              <w:rPr>
                <w:rFonts w:ascii="Arial" w:hAnsi="Arial" w:cs="Arial"/>
                <w:sz w:val="20"/>
                <w:szCs w:val="20"/>
                <w:lang w:val="en-GB"/>
              </w:rPr>
            </w:pPr>
            <w:r w:rsidRPr="003F4F08">
              <w:rPr>
                <w:rFonts w:ascii="Arial" w:hAnsi="Arial" w:cs="Arial"/>
                <w:b/>
                <w:bCs/>
                <w:sz w:val="20"/>
                <w:szCs w:val="20"/>
                <w:lang w:val="en-GB"/>
              </w:rPr>
              <w:t>The aim of the study</w:t>
            </w:r>
            <w:r w:rsidRPr="003F4F08">
              <w:rPr>
                <w:rFonts w:ascii="Arial" w:hAnsi="Arial" w:cs="Arial"/>
                <w:sz w:val="20"/>
                <w:szCs w:val="20"/>
                <w:lang w:val="en-GB"/>
              </w:rPr>
              <w:t xml:space="preserve"> is, first, to identify the main causes of unemployment among the Kyrgyz population aged 16-35 as key target group, and second, to determine the specific training or related needs of registered and </w:t>
            </w:r>
            <w:r w:rsidRPr="003F4F08">
              <w:rPr>
                <w:rFonts w:ascii="Arial" w:hAnsi="Arial" w:cs="Arial"/>
                <w:sz w:val="20"/>
                <w:szCs w:val="20"/>
                <w:lang w:val="en-GB"/>
              </w:rPr>
              <w:lastRenderedPageBreak/>
              <w:t xml:space="preserve">unregistered unemployed people </w:t>
            </w:r>
            <w:proofErr w:type="gramStart"/>
            <w:r w:rsidRPr="003F4F08">
              <w:rPr>
                <w:rFonts w:ascii="Arial" w:hAnsi="Arial" w:cs="Arial"/>
                <w:sz w:val="20"/>
                <w:szCs w:val="20"/>
                <w:lang w:val="en-GB"/>
              </w:rPr>
              <w:t>in order to</w:t>
            </w:r>
            <w:proofErr w:type="gramEnd"/>
            <w:r w:rsidRPr="003F4F08">
              <w:rPr>
                <w:rFonts w:ascii="Arial" w:hAnsi="Arial" w:cs="Arial"/>
                <w:sz w:val="20"/>
                <w:szCs w:val="20"/>
                <w:lang w:val="en-GB"/>
              </w:rPr>
              <w:t xml:space="preserve"> develop recommendations for their effective support and promotion of their employment.</w:t>
            </w:r>
          </w:p>
          <w:p w14:paraId="5F18E42C" w14:textId="6EC1B663" w:rsidR="0093621B" w:rsidRPr="00F15725" w:rsidRDefault="00F72D3B" w:rsidP="00791DFF">
            <w:pPr>
              <w:pStyle w:val="NoSpacing"/>
              <w:spacing w:before="60" w:after="60"/>
              <w:jc w:val="both"/>
              <w:rPr>
                <w:rFonts w:ascii="Arial" w:hAnsi="Arial" w:cs="Arial"/>
                <w:sz w:val="20"/>
                <w:szCs w:val="20"/>
                <w:lang w:val="en-GB"/>
              </w:rPr>
            </w:pPr>
            <w:r w:rsidRPr="00F15725">
              <w:rPr>
                <w:rFonts w:ascii="Arial" w:hAnsi="Arial" w:cs="Arial"/>
                <w:sz w:val="20"/>
                <w:szCs w:val="20"/>
              </w:rPr>
              <w:t xml:space="preserve">The key target group of the study includes both registered and unregistered unemployed citizens of the given age group and across genders and social categories. The focus will be on identifying their needs for social, psychological, and professional support, such as upskilling, reskilling, and career guidance. Special attention will be given to </w:t>
            </w:r>
            <w:r w:rsidRPr="00F15725">
              <w:rPr>
                <w:rFonts w:ascii="Arial" w:hAnsi="Arial" w:cs="Arial"/>
                <w:sz w:val="20"/>
                <w:szCs w:val="20"/>
                <w:lang w:val="ky-KG"/>
              </w:rPr>
              <w:t>(</w:t>
            </w:r>
            <w:r w:rsidRPr="00F15725">
              <w:rPr>
                <w:rFonts w:ascii="Arial" w:hAnsi="Arial" w:cs="Arial"/>
                <w:sz w:val="20"/>
                <w:szCs w:val="20"/>
              </w:rPr>
              <w:t>young</w:t>
            </w:r>
            <w:r w:rsidRPr="00F15725">
              <w:rPr>
                <w:rFonts w:ascii="Arial" w:hAnsi="Arial" w:cs="Arial"/>
                <w:sz w:val="20"/>
                <w:szCs w:val="20"/>
                <w:lang w:val="ky-KG"/>
              </w:rPr>
              <w:t>)</w:t>
            </w:r>
            <w:r w:rsidRPr="00F15725">
              <w:rPr>
                <w:rFonts w:ascii="Arial" w:hAnsi="Arial" w:cs="Arial"/>
                <w:sz w:val="20"/>
                <w:szCs w:val="20"/>
              </w:rPr>
              <w:t xml:space="preserve"> people who are not in employment, education, or training (NEETs)</w:t>
            </w:r>
          </w:p>
        </w:tc>
        <w:tc>
          <w:tcPr>
            <w:tcW w:w="8469" w:type="dxa"/>
          </w:tcPr>
          <w:p w14:paraId="54B26097" w14:textId="461DEA2F" w:rsidR="0093621B" w:rsidRPr="003F4F08" w:rsidRDefault="00252459" w:rsidP="00791DFF">
            <w:pPr>
              <w:pStyle w:val="Default"/>
              <w:spacing w:before="60" w:after="60"/>
              <w:jc w:val="both"/>
              <w:rPr>
                <w:rFonts w:ascii="Arial" w:hAnsi="Arial" w:cs="Arial"/>
                <w:b/>
                <w:bCs/>
                <w:sz w:val="20"/>
                <w:szCs w:val="20"/>
                <w:lang w:val="ru-RU"/>
              </w:rPr>
            </w:pPr>
            <w:r w:rsidRPr="003F4F08">
              <w:rPr>
                <w:rFonts w:ascii="Arial" w:hAnsi="Arial" w:cs="Arial"/>
                <w:b/>
                <w:bCs/>
                <w:sz w:val="20"/>
                <w:szCs w:val="20"/>
                <w:lang w:val="ru-RU"/>
              </w:rPr>
              <w:lastRenderedPageBreak/>
              <w:t xml:space="preserve">2. </w:t>
            </w:r>
            <w:r w:rsidR="0093621B" w:rsidRPr="003F4F08">
              <w:rPr>
                <w:rFonts w:ascii="Arial" w:hAnsi="Arial" w:cs="Arial"/>
                <w:b/>
                <w:bCs/>
                <w:sz w:val="20"/>
                <w:szCs w:val="20"/>
                <w:lang w:val="ru-RU"/>
              </w:rPr>
              <w:t>Цель технического задания</w:t>
            </w:r>
          </w:p>
          <w:p w14:paraId="33BEDEB4" w14:textId="187ED4C6" w:rsidR="00F841F6" w:rsidRPr="00F841F6" w:rsidRDefault="00F841F6" w:rsidP="00791DFF">
            <w:pPr>
              <w:pStyle w:val="Default"/>
              <w:spacing w:before="60" w:after="60"/>
              <w:jc w:val="both"/>
              <w:rPr>
                <w:rFonts w:ascii="Arial" w:hAnsi="Arial" w:cs="Arial"/>
                <w:sz w:val="20"/>
                <w:szCs w:val="20"/>
                <w:lang w:val="ru-RU"/>
              </w:rPr>
            </w:pPr>
            <w:r w:rsidRPr="00F841F6">
              <w:rPr>
                <w:rFonts w:ascii="Arial" w:hAnsi="Arial" w:cs="Arial"/>
                <w:b/>
                <w:bCs/>
                <w:sz w:val="20"/>
                <w:szCs w:val="20"/>
                <w:lang w:val="ru-RU"/>
              </w:rPr>
              <w:t xml:space="preserve">Целью исследования </w:t>
            </w:r>
            <w:r w:rsidRPr="00F841F6">
              <w:rPr>
                <w:rFonts w:ascii="Arial" w:hAnsi="Arial" w:cs="Arial"/>
                <w:sz w:val="20"/>
                <w:szCs w:val="20"/>
                <w:lang w:val="ru-RU"/>
              </w:rPr>
              <w:t>является, во-первых, выявление основных причин безработицы среди населения Кыргызстана в возрасте 16-35 лет как ключевой целевой группы, и, во-вторых, определение конкретных потребностей в обучении</w:t>
            </w:r>
            <w:r w:rsidR="00F72D3B">
              <w:rPr>
                <w:rFonts w:ascii="Arial" w:hAnsi="Arial" w:cs="Arial"/>
                <w:sz w:val="20"/>
                <w:szCs w:val="20"/>
                <w:lang w:val="ru-RU"/>
              </w:rPr>
              <w:t xml:space="preserve">, а также связанных с обучением </w:t>
            </w:r>
            <w:r w:rsidRPr="00F841F6">
              <w:rPr>
                <w:rFonts w:ascii="Arial" w:hAnsi="Arial" w:cs="Arial"/>
                <w:sz w:val="20"/>
                <w:szCs w:val="20"/>
                <w:lang w:val="ru-RU"/>
              </w:rPr>
              <w:t xml:space="preserve">потребностей зарегистрированных и незарегистрированных безработных </w:t>
            </w:r>
            <w:r w:rsidRPr="00F841F6">
              <w:rPr>
                <w:rFonts w:ascii="Arial" w:hAnsi="Arial" w:cs="Arial"/>
                <w:sz w:val="20"/>
                <w:szCs w:val="20"/>
                <w:lang w:val="ru-RU"/>
              </w:rPr>
              <w:lastRenderedPageBreak/>
              <w:t>для разработки рекомендаций по их эффективной поддержке и содействию их занятости.</w:t>
            </w:r>
          </w:p>
          <w:p w14:paraId="58F6430D" w14:textId="54B57D7B" w:rsidR="0093621B" w:rsidRPr="003F4F08" w:rsidRDefault="00F841F6" w:rsidP="00791DFF">
            <w:pPr>
              <w:pStyle w:val="Default"/>
              <w:spacing w:before="60" w:after="60"/>
              <w:jc w:val="both"/>
              <w:rPr>
                <w:rFonts w:ascii="Arial" w:hAnsi="Arial" w:cs="Arial"/>
                <w:b/>
                <w:lang w:val="ru-RU"/>
              </w:rPr>
            </w:pPr>
            <w:r w:rsidRPr="00F841F6">
              <w:rPr>
                <w:rFonts w:ascii="Arial" w:hAnsi="Arial" w:cs="Arial"/>
                <w:sz w:val="20"/>
                <w:szCs w:val="20"/>
                <w:lang w:val="ru-RU"/>
              </w:rPr>
              <w:t>Ключевая целевая группа исследования – зарегистрированные и незарегистрированные безработные граждане данной возрастной группы</w:t>
            </w:r>
            <w:r w:rsidR="00F72D3B">
              <w:rPr>
                <w:rFonts w:ascii="Arial" w:hAnsi="Arial" w:cs="Arial"/>
                <w:sz w:val="20"/>
                <w:szCs w:val="20"/>
                <w:lang w:val="ky-KG"/>
              </w:rPr>
              <w:t xml:space="preserve"> разного пола и из разных социальных категорий. Фокусом исследования являются их</w:t>
            </w:r>
            <w:r w:rsidRPr="00F841F6">
              <w:rPr>
                <w:rFonts w:ascii="Arial" w:hAnsi="Arial" w:cs="Arial"/>
                <w:sz w:val="20"/>
                <w:szCs w:val="20"/>
                <w:lang w:val="ru-RU"/>
              </w:rPr>
              <w:t xml:space="preserve"> потребности в социальной, психологической и профессиональной поддержке, например, повышение и переподготовка, профессиональная ориентация. Особое внимание также будет уделено тем (молодым) людям, которые не работают, не учатся и не проходят обучение (NEETs).</w:t>
            </w:r>
          </w:p>
        </w:tc>
      </w:tr>
      <w:tr w:rsidR="0093621B" w:rsidRPr="00F15725" w14:paraId="09BFC459" w14:textId="77777777" w:rsidTr="00A25C99">
        <w:tc>
          <w:tcPr>
            <w:tcW w:w="6941" w:type="dxa"/>
          </w:tcPr>
          <w:p w14:paraId="6BC386C4" w14:textId="77777777" w:rsidR="0093621B" w:rsidRPr="003F4F08" w:rsidRDefault="0093621B" w:rsidP="00791DFF">
            <w:pPr>
              <w:pStyle w:val="NoSpacing"/>
              <w:spacing w:before="60" w:after="60"/>
              <w:jc w:val="both"/>
              <w:rPr>
                <w:rFonts w:ascii="Arial" w:hAnsi="Arial" w:cs="Arial"/>
                <w:b/>
                <w:bCs/>
                <w:sz w:val="20"/>
                <w:szCs w:val="20"/>
                <w:lang w:val="en-GB"/>
              </w:rPr>
            </w:pPr>
            <w:r w:rsidRPr="003F4F08">
              <w:rPr>
                <w:rFonts w:ascii="Arial" w:hAnsi="Arial" w:cs="Arial"/>
                <w:b/>
                <w:bCs/>
                <w:sz w:val="20"/>
                <w:szCs w:val="20"/>
                <w:lang w:val="en-GB"/>
              </w:rPr>
              <w:lastRenderedPageBreak/>
              <w:t xml:space="preserve">Objectives of the study: </w:t>
            </w:r>
          </w:p>
          <w:p w14:paraId="23DE5766" w14:textId="58CA22CB" w:rsidR="00A17917" w:rsidRPr="00C33525" w:rsidRDefault="00A17917" w:rsidP="001A4363">
            <w:pPr>
              <w:pStyle w:val="NoSpacing"/>
              <w:numPr>
                <w:ilvl w:val="0"/>
                <w:numId w:val="2"/>
              </w:numPr>
              <w:spacing w:before="60" w:after="60"/>
              <w:jc w:val="both"/>
              <w:rPr>
                <w:rFonts w:ascii="Arial" w:hAnsi="Arial" w:cs="Arial"/>
                <w:sz w:val="20"/>
                <w:szCs w:val="20"/>
                <w:lang w:val="en-GB"/>
              </w:rPr>
            </w:pPr>
            <w:proofErr w:type="spellStart"/>
            <w:r w:rsidRPr="00C33525">
              <w:rPr>
                <w:rFonts w:ascii="Arial" w:hAnsi="Arial" w:cs="Arial"/>
                <w:sz w:val="20"/>
                <w:szCs w:val="20"/>
                <w:lang w:val="en-GB"/>
              </w:rPr>
              <w:t>Analyzing</w:t>
            </w:r>
            <w:proofErr w:type="spellEnd"/>
            <w:r w:rsidRPr="00C33525">
              <w:rPr>
                <w:rFonts w:ascii="Arial" w:hAnsi="Arial" w:cs="Arial"/>
                <w:sz w:val="20"/>
                <w:szCs w:val="20"/>
                <w:lang w:val="en-GB"/>
              </w:rPr>
              <w:t xml:space="preserve"> the causes of unemployment and its duration</w:t>
            </w:r>
          </w:p>
          <w:p w14:paraId="08337914" w14:textId="5DA5A8CD" w:rsidR="004820E2" w:rsidRPr="00C33525" w:rsidRDefault="004820E2" w:rsidP="001A4363">
            <w:pPr>
              <w:pStyle w:val="NoSpacing"/>
              <w:numPr>
                <w:ilvl w:val="0"/>
                <w:numId w:val="2"/>
              </w:numPr>
              <w:spacing w:before="60" w:after="60"/>
              <w:jc w:val="both"/>
              <w:rPr>
                <w:rFonts w:ascii="Arial" w:hAnsi="Arial" w:cs="Arial"/>
                <w:sz w:val="20"/>
                <w:szCs w:val="20"/>
                <w:lang w:val="en-GB"/>
              </w:rPr>
            </w:pPr>
            <w:r w:rsidRPr="00C33525">
              <w:rPr>
                <w:rFonts w:ascii="Arial" w:hAnsi="Arial" w:cs="Arial"/>
                <w:sz w:val="20"/>
                <w:szCs w:val="20"/>
                <w:lang w:val="en-GB"/>
              </w:rPr>
              <w:t>Identifying the main barriers that hamper employment</w:t>
            </w:r>
          </w:p>
          <w:p w14:paraId="29C9F734" w14:textId="37499F42" w:rsidR="00C33525" w:rsidRPr="00C33525" w:rsidRDefault="00C33525" w:rsidP="001A4363">
            <w:pPr>
              <w:pStyle w:val="NoSpacing"/>
              <w:numPr>
                <w:ilvl w:val="0"/>
                <w:numId w:val="2"/>
              </w:numPr>
              <w:spacing w:before="60" w:after="60"/>
              <w:jc w:val="both"/>
              <w:rPr>
                <w:rFonts w:ascii="Arial" w:hAnsi="Arial" w:cs="Arial"/>
                <w:sz w:val="20"/>
                <w:szCs w:val="20"/>
                <w:lang w:val="en-GB"/>
              </w:rPr>
            </w:pPr>
            <w:r w:rsidRPr="00C33525">
              <w:rPr>
                <w:rFonts w:ascii="Arial" w:hAnsi="Arial" w:cs="Arial"/>
                <w:sz w:val="20"/>
                <w:szCs w:val="20"/>
                <w:lang w:val="en-GB"/>
              </w:rPr>
              <w:t>Assessing the primary needs of unemployed citizens and the non-employed population (e.g., financial support, lack of hard/soft skills, psychological support)</w:t>
            </w:r>
          </w:p>
          <w:p w14:paraId="441D4EA5" w14:textId="1E6F7834" w:rsidR="00C33525" w:rsidRPr="00C33525" w:rsidRDefault="00C33525" w:rsidP="001A4363">
            <w:pPr>
              <w:pStyle w:val="NoSpacing"/>
              <w:numPr>
                <w:ilvl w:val="0"/>
                <w:numId w:val="2"/>
              </w:numPr>
              <w:spacing w:before="60" w:after="60"/>
              <w:jc w:val="both"/>
              <w:rPr>
                <w:rFonts w:ascii="Arial" w:hAnsi="Arial" w:cs="Arial"/>
                <w:sz w:val="20"/>
                <w:szCs w:val="20"/>
                <w:lang w:val="en-GB"/>
              </w:rPr>
            </w:pPr>
            <w:r w:rsidRPr="00C33525">
              <w:rPr>
                <w:rFonts w:ascii="Arial" w:hAnsi="Arial" w:cs="Arial"/>
                <w:sz w:val="20"/>
                <w:szCs w:val="20"/>
                <w:lang w:val="en-GB"/>
              </w:rPr>
              <w:t>Measuring the level of interest in developing specific soft skills</w:t>
            </w:r>
          </w:p>
          <w:p w14:paraId="335EF818" w14:textId="35631279" w:rsidR="00C33525" w:rsidRPr="00C33525" w:rsidRDefault="00C33525" w:rsidP="001A4363">
            <w:pPr>
              <w:pStyle w:val="NoSpacing"/>
              <w:numPr>
                <w:ilvl w:val="0"/>
                <w:numId w:val="2"/>
              </w:numPr>
              <w:spacing w:before="60" w:after="60"/>
              <w:jc w:val="both"/>
              <w:rPr>
                <w:rFonts w:ascii="Arial" w:hAnsi="Arial" w:cs="Arial"/>
                <w:sz w:val="20"/>
                <w:szCs w:val="20"/>
                <w:lang w:val="en-GB"/>
              </w:rPr>
            </w:pPr>
            <w:r w:rsidRPr="00C33525">
              <w:rPr>
                <w:rFonts w:ascii="Arial" w:hAnsi="Arial" w:cs="Arial"/>
                <w:sz w:val="20"/>
                <w:szCs w:val="20"/>
                <w:lang w:val="en-GB"/>
              </w:rPr>
              <w:t>Evaluating the level of satisfaction with services provided by employment services</w:t>
            </w:r>
          </w:p>
          <w:p w14:paraId="5D6076A0" w14:textId="34C86C8C" w:rsidR="00C33525" w:rsidRPr="00C33525" w:rsidRDefault="00C33525" w:rsidP="001A4363">
            <w:pPr>
              <w:pStyle w:val="NoSpacing"/>
              <w:numPr>
                <w:ilvl w:val="0"/>
                <w:numId w:val="2"/>
              </w:numPr>
              <w:spacing w:before="60" w:after="60"/>
              <w:jc w:val="both"/>
              <w:rPr>
                <w:rFonts w:ascii="Arial" w:hAnsi="Arial" w:cs="Arial"/>
                <w:sz w:val="20"/>
                <w:szCs w:val="20"/>
                <w:lang w:val="en-GB"/>
              </w:rPr>
            </w:pPr>
            <w:r w:rsidRPr="00C33525">
              <w:rPr>
                <w:rFonts w:ascii="Arial" w:hAnsi="Arial" w:cs="Arial"/>
                <w:sz w:val="20"/>
                <w:szCs w:val="20"/>
                <w:lang w:val="en-GB"/>
              </w:rPr>
              <w:t>Identifying the reasons for refusing vacancies and vocational training courses (formal and informal) offered by the Employment Service</w:t>
            </w:r>
          </w:p>
          <w:p w14:paraId="58B3C405" w14:textId="07F9005E" w:rsidR="00C33525" w:rsidRPr="00C33525" w:rsidRDefault="00C33525" w:rsidP="001A4363">
            <w:pPr>
              <w:pStyle w:val="NoSpacing"/>
              <w:numPr>
                <w:ilvl w:val="0"/>
                <w:numId w:val="2"/>
              </w:numPr>
              <w:spacing w:before="60" w:after="60"/>
              <w:jc w:val="both"/>
              <w:rPr>
                <w:rFonts w:ascii="Arial" w:hAnsi="Arial" w:cs="Arial"/>
                <w:sz w:val="20"/>
                <w:szCs w:val="20"/>
                <w:lang w:val="en-GB"/>
              </w:rPr>
            </w:pPr>
            <w:r w:rsidRPr="00C33525">
              <w:rPr>
                <w:rFonts w:ascii="Arial" w:hAnsi="Arial" w:cs="Arial"/>
                <w:sz w:val="20"/>
                <w:szCs w:val="20"/>
                <w:lang w:val="en-GB"/>
              </w:rPr>
              <w:t>Assessing situational-role and other types of maladaptation caused by job loss</w:t>
            </w:r>
          </w:p>
          <w:p w14:paraId="0373E33D" w14:textId="768FD0E4" w:rsidR="00C33525" w:rsidRPr="00C33525" w:rsidRDefault="00C33525" w:rsidP="001A4363">
            <w:pPr>
              <w:pStyle w:val="NoSpacing"/>
              <w:numPr>
                <w:ilvl w:val="0"/>
                <w:numId w:val="2"/>
              </w:numPr>
              <w:spacing w:before="60" w:after="60"/>
              <w:jc w:val="both"/>
              <w:rPr>
                <w:rFonts w:ascii="Arial" w:hAnsi="Arial" w:cs="Arial"/>
                <w:sz w:val="20"/>
                <w:szCs w:val="20"/>
                <w:lang w:val="en-GB"/>
              </w:rPr>
            </w:pPr>
            <w:r w:rsidRPr="00C33525">
              <w:rPr>
                <w:rFonts w:ascii="Arial" w:hAnsi="Arial" w:cs="Arial"/>
                <w:sz w:val="20"/>
                <w:szCs w:val="20"/>
                <w:lang w:val="en-GB"/>
              </w:rPr>
              <w:t>Evaluating the accessibility of modern training platforms and the availability of (non-) formal training/upskilling and reskilling opportunities in new professions</w:t>
            </w:r>
          </w:p>
          <w:p w14:paraId="0FE15276" w14:textId="064DA442" w:rsidR="00C33525" w:rsidRPr="00C33525" w:rsidRDefault="00C33525" w:rsidP="001A4363">
            <w:pPr>
              <w:pStyle w:val="NoSpacing"/>
              <w:numPr>
                <w:ilvl w:val="0"/>
                <w:numId w:val="2"/>
              </w:numPr>
              <w:spacing w:before="60" w:after="60"/>
              <w:jc w:val="both"/>
              <w:rPr>
                <w:rFonts w:ascii="Arial" w:hAnsi="Arial" w:cs="Arial"/>
                <w:sz w:val="20"/>
                <w:szCs w:val="20"/>
                <w:lang w:val="en-GB"/>
              </w:rPr>
            </w:pPr>
            <w:proofErr w:type="spellStart"/>
            <w:r w:rsidRPr="00C33525">
              <w:rPr>
                <w:rFonts w:ascii="Arial" w:hAnsi="Arial" w:cs="Arial"/>
                <w:sz w:val="20"/>
                <w:szCs w:val="20"/>
                <w:lang w:val="en-GB"/>
              </w:rPr>
              <w:t>Analyzing</w:t>
            </w:r>
            <w:proofErr w:type="spellEnd"/>
            <w:r w:rsidRPr="00C33525">
              <w:rPr>
                <w:rFonts w:ascii="Arial" w:hAnsi="Arial" w:cs="Arial"/>
                <w:sz w:val="20"/>
                <w:szCs w:val="20"/>
                <w:lang w:val="en-GB"/>
              </w:rPr>
              <w:t xml:space="preserve"> regional differences in the needs of the unemployed</w:t>
            </w:r>
          </w:p>
          <w:p w14:paraId="4845E0E9" w14:textId="6BA31AF7" w:rsidR="0093621B" w:rsidRPr="00355DEB" w:rsidRDefault="00C33525" w:rsidP="001A4363">
            <w:pPr>
              <w:pStyle w:val="NoSpacing"/>
              <w:numPr>
                <w:ilvl w:val="0"/>
                <w:numId w:val="2"/>
              </w:numPr>
              <w:spacing w:before="60" w:after="60"/>
              <w:jc w:val="both"/>
              <w:rPr>
                <w:rFonts w:ascii="Arial" w:hAnsi="Arial" w:cs="Arial"/>
                <w:sz w:val="20"/>
                <w:szCs w:val="20"/>
                <w:lang w:val="en-GB"/>
              </w:rPr>
            </w:pPr>
            <w:r w:rsidRPr="00355DEB">
              <w:rPr>
                <w:rFonts w:ascii="Arial" w:hAnsi="Arial" w:cs="Arial"/>
                <w:sz w:val="20"/>
                <w:szCs w:val="20"/>
                <w:lang w:val="en-GB"/>
              </w:rPr>
              <w:t>Developing recommendations, approaches, and tools to address the identified problems</w:t>
            </w:r>
          </w:p>
        </w:tc>
        <w:tc>
          <w:tcPr>
            <w:tcW w:w="8469" w:type="dxa"/>
          </w:tcPr>
          <w:p w14:paraId="089D7630" w14:textId="77777777" w:rsidR="0093621B" w:rsidRPr="003F4F08" w:rsidRDefault="0093621B" w:rsidP="00791DFF">
            <w:pPr>
              <w:pStyle w:val="Default"/>
              <w:spacing w:before="60" w:after="60"/>
              <w:jc w:val="both"/>
              <w:rPr>
                <w:rFonts w:ascii="Arial" w:hAnsi="Arial" w:cs="Arial"/>
                <w:sz w:val="20"/>
                <w:szCs w:val="20"/>
                <w:lang w:val="ru-RU"/>
              </w:rPr>
            </w:pPr>
            <w:r w:rsidRPr="003F4F08">
              <w:rPr>
                <w:rFonts w:ascii="Arial" w:hAnsi="Arial" w:cs="Arial"/>
                <w:b/>
                <w:bCs/>
                <w:sz w:val="20"/>
                <w:szCs w:val="20"/>
                <w:lang w:val="ru-RU"/>
              </w:rPr>
              <w:t>Задачи исследования</w:t>
            </w:r>
            <w:r w:rsidRPr="003F4F08">
              <w:rPr>
                <w:rFonts w:ascii="Arial" w:hAnsi="Arial" w:cs="Arial"/>
                <w:sz w:val="20"/>
                <w:szCs w:val="20"/>
                <w:lang w:val="ru-RU"/>
              </w:rPr>
              <w:t xml:space="preserve">: </w:t>
            </w:r>
          </w:p>
          <w:p w14:paraId="746FC189" w14:textId="6B4E6F43" w:rsidR="000951D4" w:rsidRPr="000951D4" w:rsidRDefault="000951D4" w:rsidP="001A4363">
            <w:pPr>
              <w:pStyle w:val="NoSpacing"/>
              <w:numPr>
                <w:ilvl w:val="0"/>
                <w:numId w:val="3"/>
              </w:numPr>
              <w:spacing w:before="60" w:after="60"/>
              <w:jc w:val="both"/>
              <w:rPr>
                <w:rFonts w:ascii="Arial" w:hAnsi="Arial" w:cs="Arial"/>
                <w:sz w:val="20"/>
                <w:szCs w:val="20"/>
                <w:lang w:val="ru-RU"/>
              </w:rPr>
            </w:pPr>
            <w:r w:rsidRPr="000951D4">
              <w:rPr>
                <w:rFonts w:ascii="Arial" w:hAnsi="Arial" w:cs="Arial"/>
                <w:sz w:val="20"/>
                <w:szCs w:val="20"/>
                <w:lang w:val="ru-RU"/>
              </w:rPr>
              <w:t>Анализ причин безработицы и продолжительности безработицы</w:t>
            </w:r>
          </w:p>
          <w:p w14:paraId="74C4A4DD" w14:textId="3B0F4F28" w:rsidR="004820E2" w:rsidRPr="000951D4" w:rsidRDefault="004820E2" w:rsidP="001A4363">
            <w:pPr>
              <w:pStyle w:val="NoSpacing"/>
              <w:numPr>
                <w:ilvl w:val="0"/>
                <w:numId w:val="3"/>
              </w:numPr>
              <w:spacing w:before="60" w:after="60"/>
              <w:jc w:val="both"/>
              <w:rPr>
                <w:rFonts w:ascii="Arial" w:hAnsi="Arial" w:cs="Arial"/>
                <w:sz w:val="20"/>
                <w:szCs w:val="20"/>
                <w:lang w:val="ru-RU"/>
              </w:rPr>
            </w:pPr>
            <w:r w:rsidRPr="000951D4">
              <w:rPr>
                <w:rFonts w:ascii="Arial" w:hAnsi="Arial" w:cs="Arial"/>
                <w:sz w:val="20"/>
                <w:szCs w:val="20"/>
                <w:lang w:val="ru-RU"/>
              </w:rPr>
              <w:t>Выявление основных барьеров, препятствующих трудоустройству</w:t>
            </w:r>
          </w:p>
          <w:p w14:paraId="7E609203" w14:textId="555C8813" w:rsidR="000951D4" w:rsidRPr="000951D4" w:rsidRDefault="000951D4" w:rsidP="001A4363">
            <w:pPr>
              <w:pStyle w:val="NoSpacing"/>
              <w:numPr>
                <w:ilvl w:val="0"/>
                <w:numId w:val="3"/>
              </w:numPr>
              <w:spacing w:before="60" w:after="60"/>
              <w:jc w:val="both"/>
              <w:rPr>
                <w:rFonts w:ascii="Arial" w:hAnsi="Arial" w:cs="Arial"/>
                <w:sz w:val="20"/>
                <w:szCs w:val="20"/>
                <w:lang w:val="ru-RU"/>
              </w:rPr>
            </w:pPr>
            <w:r w:rsidRPr="000951D4">
              <w:rPr>
                <w:rFonts w:ascii="Arial" w:hAnsi="Arial" w:cs="Arial"/>
                <w:sz w:val="20"/>
                <w:szCs w:val="20"/>
                <w:lang w:val="ru-RU"/>
              </w:rPr>
              <w:t>Выявление и оценка основных потребностей безработных граждан и незанятого населения (материальная поддержка, отсутствие профессиональных навыков, психологическая поддержка безработных и т. д.)</w:t>
            </w:r>
          </w:p>
          <w:p w14:paraId="59CE76FF" w14:textId="5F6AE5AA" w:rsidR="000951D4" w:rsidRPr="000951D4" w:rsidRDefault="000951D4" w:rsidP="001A4363">
            <w:pPr>
              <w:pStyle w:val="NoSpacing"/>
              <w:numPr>
                <w:ilvl w:val="0"/>
                <w:numId w:val="3"/>
              </w:numPr>
              <w:spacing w:before="60" w:after="60"/>
              <w:jc w:val="both"/>
              <w:rPr>
                <w:rFonts w:ascii="Arial" w:hAnsi="Arial" w:cs="Arial"/>
                <w:sz w:val="20"/>
                <w:szCs w:val="20"/>
                <w:lang w:val="ru-RU"/>
              </w:rPr>
            </w:pPr>
            <w:r w:rsidRPr="000951D4">
              <w:rPr>
                <w:rFonts w:ascii="Arial" w:hAnsi="Arial" w:cs="Arial"/>
                <w:sz w:val="20"/>
                <w:szCs w:val="20"/>
                <w:lang w:val="ru-RU"/>
              </w:rPr>
              <w:t>Уровень заинтересованности в развитии определенных «</w:t>
            </w:r>
            <w:r>
              <w:rPr>
                <w:rFonts w:ascii="Arial" w:hAnsi="Arial" w:cs="Arial"/>
                <w:sz w:val="20"/>
                <w:szCs w:val="20"/>
                <w:lang w:val="ru-RU"/>
              </w:rPr>
              <w:t>гибких</w:t>
            </w:r>
            <w:r w:rsidRPr="000951D4">
              <w:rPr>
                <w:rFonts w:ascii="Arial" w:hAnsi="Arial" w:cs="Arial"/>
                <w:sz w:val="20"/>
                <w:szCs w:val="20"/>
                <w:lang w:val="ru-RU"/>
              </w:rPr>
              <w:t>» навыков</w:t>
            </w:r>
          </w:p>
          <w:p w14:paraId="60B802DB" w14:textId="77777777" w:rsidR="000951D4" w:rsidRPr="000951D4" w:rsidRDefault="000951D4" w:rsidP="001A4363">
            <w:pPr>
              <w:pStyle w:val="NoSpacing"/>
              <w:numPr>
                <w:ilvl w:val="0"/>
                <w:numId w:val="3"/>
              </w:numPr>
              <w:spacing w:before="60" w:after="60"/>
              <w:jc w:val="both"/>
              <w:rPr>
                <w:rFonts w:ascii="Arial" w:hAnsi="Arial" w:cs="Arial"/>
                <w:sz w:val="20"/>
                <w:szCs w:val="20"/>
                <w:lang w:val="ru-RU"/>
              </w:rPr>
            </w:pPr>
            <w:r w:rsidRPr="000951D4">
              <w:rPr>
                <w:rFonts w:ascii="Arial" w:hAnsi="Arial" w:cs="Arial"/>
                <w:sz w:val="20"/>
                <w:szCs w:val="20"/>
                <w:lang w:val="ru-RU"/>
              </w:rPr>
              <w:t>Уровень удовлетворенности услугами, предоставляемыми службами занятости</w:t>
            </w:r>
          </w:p>
          <w:p w14:paraId="0E526CD2" w14:textId="59DD12DF" w:rsidR="000951D4" w:rsidRPr="000951D4" w:rsidRDefault="000951D4" w:rsidP="001A4363">
            <w:pPr>
              <w:pStyle w:val="NoSpacing"/>
              <w:numPr>
                <w:ilvl w:val="0"/>
                <w:numId w:val="3"/>
              </w:numPr>
              <w:spacing w:before="60" w:after="60"/>
              <w:jc w:val="both"/>
              <w:rPr>
                <w:rFonts w:ascii="Arial" w:hAnsi="Arial" w:cs="Arial"/>
                <w:sz w:val="20"/>
                <w:szCs w:val="20"/>
                <w:lang w:val="ru-RU"/>
              </w:rPr>
            </w:pPr>
            <w:r w:rsidRPr="000951D4">
              <w:rPr>
                <w:rFonts w:ascii="Arial" w:hAnsi="Arial" w:cs="Arial"/>
                <w:sz w:val="20"/>
                <w:szCs w:val="20"/>
                <w:lang w:val="ru-RU"/>
              </w:rPr>
              <w:t>Причины отказа от вакансий и курсов профессиональной подготовки (формальной и неформальной), предлагаемых службой занятости</w:t>
            </w:r>
          </w:p>
          <w:p w14:paraId="0B255EED" w14:textId="1129EA47" w:rsidR="000951D4" w:rsidRPr="000951D4" w:rsidRDefault="000951D4" w:rsidP="001A4363">
            <w:pPr>
              <w:pStyle w:val="NoSpacing"/>
              <w:numPr>
                <w:ilvl w:val="0"/>
                <w:numId w:val="3"/>
              </w:numPr>
              <w:spacing w:before="60" w:after="60"/>
              <w:jc w:val="both"/>
              <w:rPr>
                <w:rFonts w:ascii="Arial" w:hAnsi="Arial" w:cs="Arial"/>
                <w:sz w:val="20"/>
                <w:szCs w:val="20"/>
                <w:lang w:val="ru-RU"/>
              </w:rPr>
            </w:pPr>
            <w:r w:rsidRPr="000951D4">
              <w:rPr>
                <w:rFonts w:ascii="Arial" w:hAnsi="Arial" w:cs="Arial"/>
                <w:sz w:val="20"/>
                <w:szCs w:val="20"/>
                <w:lang w:val="ru-RU"/>
              </w:rPr>
              <w:t>Выявление ситуативно-ролевой и других видов дезадаптации, вызванной потерей работы</w:t>
            </w:r>
          </w:p>
          <w:p w14:paraId="33B76B23" w14:textId="100D638A" w:rsidR="000951D4" w:rsidRPr="000951D4" w:rsidRDefault="000951D4" w:rsidP="001A4363">
            <w:pPr>
              <w:pStyle w:val="NoSpacing"/>
              <w:numPr>
                <w:ilvl w:val="0"/>
                <w:numId w:val="3"/>
              </w:numPr>
              <w:spacing w:before="60" w:after="60"/>
              <w:jc w:val="both"/>
              <w:rPr>
                <w:rFonts w:ascii="Arial" w:hAnsi="Arial" w:cs="Arial"/>
                <w:sz w:val="20"/>
                <w:szCs w:val="20"/>
                <w:lang w:val="ru-RU"/>
              </w:rPr>
            </w:pPr>
            <w:r w:rsidRPr="000951D4">
              <w:rPr>
                <w:rFonts w:ascii="Arial" w:hAnsi="Arial" w:cs="Arial"/>
                <w:sz w:val="20"/>
                <w:szCs w:val="20"/>
                <w:lang w:val="ru-RU"/>
              </w:rPr>
              <w:t>Степень доступности современных учебных платформ и наличие возможностей (не)формального обучения/повышения квалификации и переквалификации по новым профессиям</w:t>
            </w:r>
          </w:p>
          <w:p w14:paraId="1E95EAAB" w14:textId="6CB04C05" w:rsidR="000951D4" w:rsidRPr="000951D4" w:rsidRDefault="000951D4" w:rsidP="001A4363">
            <w:pPr>
              <w:pStyle w:val="NoSpacing"/>
              <w:numPr>
                <w:ilvl w:val="0"/>
                <w:numId w:val="3"/>
              </w:numPr>
              <w:spacing w:before="60" w:after="60"/>
              <w:jc w:val="both"/>
              <w:rPr>
                <w:rFonts w:ascii="Arial" w:hAnsi="Arial" w:cs="Arial"/>
                <w:sz w:val="20"/>
                <w:szCs w:val="20"/>
                <w:lang w:val="ru-RU"/>
              </w:rPr>
            </w:pPr>
            <w:r w:rsidRPr="000951D4">
              <w:rPr>
                <w:rFonts w:ascii="Arial" w:hAnsi="Arial" w:cs="Arial"/>
                <w:sz w:val="20"/>
                <w:szCs w:val="20"/>
                <w:lang w:val="ru-RU"/>
              </w:rPr>
              <w:t>Выявление региональных различий в потребностях безработных</w:t>
            </w:r>
          </w:p>
          <w:p w14:paraId="3BD23172" w14:textId="42614012" w:rsidR="0093621B" w:rsidRPr="003F4F08" w:rsidRDefault="000951D4" w:rsidP="001A4363">
            <w:pPr>
              <w:widowControl/>
              <w:numPr>
                <w:ilvl w:val="0"/>
                <w:numId w:val="3"/>
              </w:numPr>
              <w:spacing w:before="60" w:after="60"/>
              <w:jc w:val="both"/>
              <w:rPr>
                <w:rFonts w:ascii="Arial" w:hAnsi="Arial" w:cs="Arial"/>
                <w:snapToGrid/>
                <w:lang w:val="ru-RU" w:eastAsia="en-US"/>
              </w:rPr>
            </w:pPr>
            <w:r w:rsidRPr="000951D4">
              <w:rPr>
                <w:rFonts w:ascii="Arial" w:hAnsi="Arial" w:cs="Arial"/>
                <w:lang w:val="ru-RU"/>
              </w:rPr>
              <w:t>Разработка рекомендаций/подходов/инструментов для решения выявленных проблем</w:t>
            </w:r>
          </w:p>
        </w:tc>
      </w:tr>
      <w:tr w:rsidR="0093621B" w:rsidRPr="00F15725" w14:paraId="0F9A6757" w14:textId="77777777" w:rsidTr="00A25C99">
        <w:tc>
          <w:tcPr>
            <w:tcW w:w="6941" w:type="dxa"/>
          </w:tcPr>
          <w:p w14:paraId="5D7856E5" w14:textId="77777777" w:rsidR="0093621B" w:rsidRPr="003F4F08" w:rsidRDefault="0093621B" w:rsidP="00791DFF">
            <w:pPr>
              <w:pStyle w:val="NoSpacing"/>
              <w:spacing w:before="60" w:after="60"/>
              <w:jc w:val="both"/>
              <w:rPr>
                <w:rFonts w:ascii="Arial" w:hAnsi="Arial" w:cs="Arial"/>
                <w:b/>
                <w:bCs/>
                <w:sz w:val="20"/>
                <w:szCs w:val="20"/>
                <w:lang w:val="en-GB"/>
              </w:rPr>
            </w:pPr>
            <w:r w:rsidRPr="003F4F08">
              <w:rPr>
                <w:rFonts w:ascii="Arial" w:hAnsi="Arial" w:cs="Arial"/>
                <w:b/>
                <w:bCs/>
                <w:sz w:val="20"/>
                <w:szCs w:val="20"/>
                <w:lang w:val="en-GB"/>
              </w:rPr>
              <w:t>The results of the assessment will be used for:</w:t>
            </w:r>
          </w:p>
          <w:p w14:paraId="1C188338" w14:textId="695DF452" w:rsidR="0093621B" w:rsidRPr="003F4F08" w:rsidRDefault="0093621B" w:rsidP="001A4363">
            <w:pPr>
              <w:pStyle w:val="NoSpacing"/>
              <w:numPr>
                <w:ilvl w:val="0"/>
                <w:numId w:val="11"/>
              </w:numPr>
              <w:spacing w:before="60" w:after="60"/>
              <w:jc w:val="both"/>
              <w:rPr>
                <w:rFonts w:ascii="Arial" w:hAnsi="Arial" w:cs="Arial"/>
                <w:sz w:val="20"/>
                <w:szCs w:val="20"/>
                <w:lang w:val="en-GB"/>
              </w:rPr>
            </w:pPr>
            <w:r w:rsidRPr="003F4F08">
              <w:rPr>
                <w:rFonts w:ascii="Arial" w:hAnsi="Arial" w:cs="Arial"/>
                <w:sz w:val="20"/>
                <w:szCs w:val="20"/>
                <w:lang w:val="en-GB"/>
              </w:rPr>
              <w:t xml:space="preserve">Developing (non-) formal vocational up-/ and re-skilling training programmes based on identified hard and soft skills development needs to improve the competitiveness of the unemployed in the labour market, including socially disadvantaged segments of the </w:t>
            </w:r>
            <w:r w:rsidR="003F4F08" w:rsidRPr="003F4F08">
              <w:rPr>
                <w:rFonts w:ascii="Arial" w:hAnsi="Arial" w:cs="Arial"/>
                <w:sz w:val="20"/>
                <w:szCs w:val="20"/>
                <w:lang w:val="en-GB"/>
              </w:rPr>
              <w:t>population</w:t>
            </w:r>
          </w:p>
          <w:p w14:paraId="50CEB6D6" w14:textId="5472E7D9" w:rsidR="0093621B" w:rsidRPr="003F4F08" w:rsidRDefault="0093621B" w:rsidP="001A4363">
            <w:pPr>
              <w:pStyle w:val="ListParagraph"/>
              <w:widowControl/>
              <w:numPr>
                <w:ilvl w:val="0"/>
                <w:numId w:val="11"/>
              </w:numPr>
              <w:spacing w:before="60" w:after="60"/>
              <w:contextualSpacing w:val="0"/>
              <w:jc w:val="both"/>
              <w:rPr>
                <w:rFonts w:ascii="Arial" w:hAnsi="Arial" w:cs="Arial"/>
                <w:snapToGrid/>
                <w:lang w:val="en-GB" w:eastAsia="en-US"/>
              </w:rPr>
            </w:pPr>
            <w:r w:rsidRPr="003F4F08">
              <w:rPr>
                <w:rFonts w:ascii="Arial" w:hAnsi="Arial" w:cs="Arial"/>
                <w:snapToGrid/>
                <w:lang w:val="en-GB" w:eastAsia="en-US"/>
              </w:rPr>
              <w:t xml:space="preserve">Amending and supplementing existing </w:t>
            </w:r>
            <w:r w:rsidR="0089623A">
              <w:rPr>
                <w:rFonts w:ascii="Arial" w:hAnsi="Arial" w:cs="Arial"/>
                <w:snapToGrid/>
                <w:lang w:val="en-US" w:eastAsia="en-US"/>
              </w:rPr>
              <w:t xml:space="preserve">database of the </w:t>
            </w:r>
            <w:r w:rsidRPr="003F4F08">
              <w:rPr>
                <w:rFonts w:ascii="Arial" w:hAnsi="Arial" w:cs="Arial"/>
                <w:snapToGrid/>
                <w:lang w:val="en-GB" w:eastAsia="en-US"/>
              </w:rPr>
              <w:t xml:space="preserve">short-term training providers (non-formal and formal) and upgrading the </w:t>
            </w:r>
            <w:r w:rsidRPr="003F4F08">
              <w:rPr>
                <w:rFonts w:ascii="Arial" w:hAnsi="Arial" w:cs="Arial"/>
                <w:snapToGrid/>
                <w:lang w:val="en-GB" w:eastAsia="en-US"/>
              </w:rPr>
              <w:lastRenderedPageBreak/>
              <w:t xml:space="preserve">qualifications of teachers and trainers, particularly in the non-formal education </w:t>
            </w:r>
            <w:r w:rsidR="003F4F08" w:rsidRPr="003F4F08">
              <w:rPr>
                <w:rFonts w:ascii="Arial" w:hAnsi="Arial" w:cs="Arial"/>
                <w:snapToGrid/>
                <w:lang w:val="en-GB" w:eastAsia="en-US"/>
              </w:rPr>
              <w:t>sector</w:t>
            </w:r>
          </w:p>
          <w:p w14:paraId="25490A55" w14:textId="3F24D0CF" w:rsidR="0093621B" w:rsidRPr="003F4F08" w:rsidRDefault="0093621B" w:rsidP="001A4363">
            <w:pPr>
              <w:pStyle w:val="ListParagraph"/>
              <w:widowControl/>
              <w:numPr>
                <w:ilvl w:val="0"/>
                <w:numId w:val="11"/>
              </w:numPr>
              <w:spacing w:before="60" w:after="60"/>
              <w:contextualSpacing w:val="0"/>
              <w:jc w:val="both"/>
              <w:rPr>
                <w:rFonts w:ascii="Arial" w:hAnsi="Arial" w:cs="Arial"/>
                <w:snapToGrid/>
                <w:lang w:val="en-GB" w:eastAsia="en-US"/>
              </w:rPr>
            </w:pPr>
            <w:r w:rsidRPr="003F4F08">
              <w:rPr>
                <w:rFonts w:ascii="Arial" w:hAnsi="Arial" w:cs="Arial"/>
                <w:snapToGrid/>
                <w:lang w:val="en-GB" w:eastAsia="en-US"/>
              </w:rPr>
              <w:t xml:space="preserve">Promoting non-formal vocational education </w:t>
            </w:r>
            <w:r w:rsidR="003F4F08" w:rsidRPr="003F4F08">
              <w:rPr>
                <w:rFonts w:ascii="Arial" w:hAnsi="Arial" w:cs="Arial"/>
                <w:snapToGrid/>
                <w:lang w:val="en-GB" w:eastAsia="en-US"/>
              </w:rPr>
              <w:t>opportunities</w:t>
            </w:r>
          </w:p>
          <w:p w14:paraId="7E1E2981" w14:textId="4842A0EF" w:rsidR="0093621B" w:rsidRPr="003F4F08" w:rsidRDefault="0093621B" w:rsidP="001A4363">
            <w:pPr>
              <w:pStyle w:val="ListParagraph"/>
              <w:widowControl/>
              <w:numPr>
                <w:ilvl w:val="0"/>
                <w:numId w:val="11"/>
              </w:numPr>
              <w:spacing w:before="60" w:after="60"/>
              <w:contextualSpacing w:val="0"/>
              <w:jc w:val="both"/>
              <w:rPr>
                <w:rFonts w:ascii="Arial" w:hAnsi="Arial" w:cs="Arial"/>
                <w:snapToGrid/>
                <w:lang w:val="en-GB" w:eastAsia="en-US"/>
              </w:rPr>
            </w:pPr>
            <w:r w:rsidRPr="003F4F08">
              <w:rPr>
                <w:rFonts w:ascii="Arial" w:hAnsi="Arial" w:cs="Arial"/>
                <w:snapToGrid/>
                <w:lang w:val="en-GB" w:eastAsia="en-US"/>
              </w:rPr>
              <w:t>Developing awareness-raising activities and promoting the concept of ‘Lifelong Learning</w:t>
            </w:r>
            <w:r w:rsidR="00AA0485" w:rsidRPr="003F4F08">
              <w:rPr>
                <w:rFonts w:ascii="Arial" w:hAnsi="Arial" w:cs="Arial"/>
                <w:snapToGrid/>
                <w:lang w:val="en-GB" w:eastAsia="en-US"/>
              </w:rPr>
              <w:t>’</w:t>
            </w:r>
          </w:p>
          <w:p w14:paraId="662B36C4" w14:textId="08F1F0E2" w:rsidR="0093621B" w:rsidRPr="003F4F08" w:rsidRDefault="0093621B" w:rsidP="001A4363">
            <w:pPr>
              <w:pStyle w:val="ListParagraph"/>
              <w:widowControl/>
              <w:numPr>
                <w:ilvl w:val="0"/>
                <w:numId w:val="11"/>
              </w:numPr>
              <w:spacing w:before="60" w:after="60"/>
              <w:contextualSpacing w:val="0"/>
              <w:jc w:val="both"/>
              <w:rPr>
                <w:rFonts w:ascii="Arial" w:hAnsi="Arial" w:cs="Arial"/>
                <w:snapToGrid/>
                <w:lang w:val="en-GB" w:eastAsia="en-US"/>
              </w:rPr>
            </w:pPr>
            <w:r w:rsidRPr="003F4F08">
              <w:rPr>
                <w:rFonts w:ascii="Arial" w:hAnsi="Arial" w:cs="Arial"/>
                <w:snapToGrid/>
                <w:lang w:val="en-GB" w:eastAsia="en-US"/>
              </w:rPr>
              <w:t>Informing employers about what skills, including soft skills, their potential employees need. This will help them create more targeted vacancies and introduce internship programmers, developing mentoring or on-the-job training</w:t>
            </w:r>
          </w:p>
          <w:p w14:paraId="22E0F59D" w14:textId="44B2B97C" w:rsidR="0093621B" w:rsidRPr="003F4F08" w:rsidRDefault="0093621B" w:rsidP="001A4363">
            <w:pPr>
              <w:pStyle w:val="ListParagraph"/>
              <w:widowControl/>
              <w:numPr>
                <w:ilvl w:val="0"/>
                <w:numId w:val="11"/>
              </w:numPr>
              <w:spacing w:before="60" w:after="60"/>
              <w:contextualSpacing w:val="0"/>
              <w:jc w:val="both"/>
              <w:rPr>
                <w:rFonts w:ascii="Arial" w:hAnsi="Arial" w:cs="Arial"/>
                <w:snapToGrid/>
                <w:lang w:val="en-GB" w:eastAsia="en-US"/>
              </w:rPr>
            </w:pPr>
            <w:r w:rsidRPr="003F4F08">
              <w:rPr>
                <w:rFonts w:ascii="Arial" w:hAnsi="Arial" w:cs="Arial"/>
                <w:snapToGrid/>
                <w:lang w:val="en-GB" w:eastAsia="en-US"/>
              </w:rPr>
              <w:t>Actively involving the unemployed in on-the-job training processes and supporting the development of soft skills through corporate trainings</w:t>
            </w:r>
          </w:p>
          <w:p w14:paraId="2B3B5DE8" w14:textId="1782AA68" w:rsidR="0093621B" w:rsidRPr="003F4F08" w:rsidRDefault="0093621B" w:rsidP="001A4363">
            <w:pPr>
              <w:pStyle w:val="ListParagraph"/>
              <w:widowControl/>
              <w:numPr>
                <w:ilvl w:val="0"/>
                <w:numId w:val="11"/>
              </w:numPr>
              <w:spacing w:before="60" w:after="60"/>
              <w:contextualSpacing w:val="0"/>
              <w:jc w:val="both"/>
              <w:rPr>
                <w:rFonts w:ascii="Arial" w:hAnsi="Arial" w:cs="Arial"/>
                <w:snapToGrid/>
                <w:lang w:val="en-GB" w:eastAsia="en-US"/>
              </w:rPr>
            </w:pPr>
            <w:r w:rsidRPr="003F4F08">
              <w:rPr>
                <w:rFonts w:ascii="Arial" w:hAnsi="Arial" w:cs="Arial"/>
                <w:snapToGrid/>
                <w:lang w:val="en-GB" w:eastAsia="en-US"/>
              </w:rPr>
              <w:t xml:space="preserve">Developing measures in close co-operation with employers to reduce staff turnover in certain sectors of the </w:t>
            </w:r>
            <w:r w:rsidR="003F4F08" w:rsidRPr="003F4F08">
              <w:rPr>
                <w:rFonts w:ascii="Arial" w:hAnsi="Arial" w:cs="Arial"/>
                <w:snapToGrid/>
                <w:lang w:val="en-GB" w:eastAsia="en-US"/>
              </w:rPr>
              <w:t>economy</w:t>
            </w:r>
          </w:p>
          <w:p w14:paraId="1F8E46E7" w14:textId="0AD021E4" w:rsidR="0093621B" w:rsidRPr="003F4F08" w:rsidRDefault="00F958A2" w:rsidP="001A4363">
            <w:pPr>
              <w:pStyle w:val="ListParagraph"/>
              <w:widowControl/>
              <w:numPr>
                <w:ilvl w:val="0"/>
                <w:numId w:val="11"/>
              </w:numPr>
              <w:spacing w:before="60" w:after="60"/>
              <w:contextualSpacing w:val="0"/>
              <w:jc w:val="both"/>
              <w:rPr>
                <w:rFonts w:ascii="Arial" w:hAnsi="Arial" w:cs="Arial"/>
                <w:snapToGrid/>
                <w:lang w:val="en-GB" w:eastAsia="en-US"/>
              </w:rPr>
            </w:pPr>
            <w:r w:rsidRPr="00F958A2">
              <w:rPr>
                <w:rFonts w:ascii="Arial" w:hAnsi="Arial" w:cs="Arial"/>
                <w:snapToGrid/>
                <w:lang w:val="en-GB" w:eastAsia="en-US"/>
              </w:rPr>
              <w:t>Improving vocational education and training policies</w:t>
            </w:r>
            <w:r w:rsidR="0093621B" w:rsidRPr="003F4F08">
              <w:rPr>
                <w:rFonts w:ascii="Arial" w:hAnsi="Arial" w:cs="Arial"/>
                <w:snapToGrid/>
                <w:lang w:val="en-GB" w:eastAsia="en-US"/>
              </w:rPr>
              <w:t xml:space="preserve"> </w:t>
            </w:r>
            <w:r w:rsidR="001769C0" w:rsidRPr="001769C0">
              <w:rPr>
                <w:rFonts w:ascii="Arial" w:hAnsi="Arial" w:cs="Arial"/>
                <w:snapToGrid/>
                <w:lang w:val="en-GB" w:eastAsia="en-US"/>
              </w:rPr>
              <w:t>and promoting employment</w:t>
            </w:r>
            <w:r w:rsidR="0093621B" w:rsidRPr="003F4F08">
              <w:rPr>
                <w:rFonts w:ascii="Arial" w:hAnsi="Arial" w:cs="Arial"/>
                <w:snapToGrid/>
                <w:lang w:val="en-GB" w:eastAsia="en-US"/>
              </w:rPr>
              <w:t>, including flexible approaches to training and support for the unemployed, focusing on the development of both professional and soft skills, considering the specific needs of employers and job seekers, as well as the provision of pre-and post-training support (e.g. career guidance)</w:t>
            </w:r>
          </w:p>
          <w:p w14:paraId="7048AA72" w14:textId="6DB0CD97" w:rsidR="0093621B" w:rsidRPr="003F4F08" w:rsidRDefault="0093621B" w:rsidP="001A4363">
            <w:pPr>
              <w:pStyle w:val="ListParagraph"/>
              <w:widowControl/>
              <w:numPr>
                <w:ilvl w:val="0"/>
                <w:numId w:val="11"/>
              </w:numPr>
              <w:spacing w:before="60" w:after="60"/>
              <w:contextualSpacing w:val="0"/>
              <w:jc w:val="both"/>
              <w:rPr>
                <w:rFonts w:ascii="Arial" w:hAnsi="Arial" w:cs="Arial"/>
                <w:snapToGrid/>
                <w:lang w:val="en-GB" w:eastAsia="en-US"/>
              </w:rPr>
            </w:pPr>
            <w:r w:rsidRPr="003F4F08">
              <w:rPr>
                <w:rFonts w:ascii="Arial" w:hAnsi="Arial" w:cs="Arial"/>
                <w:snapToGrid/>
                <w:lang w:val="en-GB" w:eastAsia="en-US"/>
              </w:rPr>
              <w:t>The results will be presented to national stakeholders and disseminated to the public</w:t>
            </w:r>
          </w:p>
        </w:tc>
        <w:tc>
          <w:tcPr>
            <w:tcW w:w="8469" w:type="dxa"/>
          </w:tcPr>
          <w:p w14:paraId="52F1E7EF" w14:textId="77777777" w:rsidR="0093621B" w:rsidRPr="008F2F9F" w:rsidRDefault="0093621B" w:rsidP="007C03E8">
            <w:pPr>
              <w:pStyle w:val="ListParagraph"/>
              <w:tabs>
                <w:tab w:val="left" w:pos="1985"/>
                <w:tab w:val="left" w:pos="2382"/>
                <w:tab w:val="left" w:pos="2948"/>
              </w:tabs>
              <w:spacing w:before="60" w:after="60"/>
              <w:jc w:val="both"/>
              <w:rPr>
                <w:rFonts w:ascii="Arial" w:hAnsi="Arial" w:cs="Arial"/>
                <w:b/>
                <w:bCs/>
                <w:lang w:val="ru-RU"/>
              </w:rPr>
            </w:pPr>
            <w:r w:rsidRPr="008F2F9F">
              <w:rPr>
                <w:rFonts w:ascii="Arial" w:hAnsi="Arial" w:cs="Arial"/>
                <w:b/>
                <w:bCs/>
                <w:lang w:val="ru-RU"/>
              </w:rPr>
              <w:lastRenderedPageBreak/>
              <w:t>Результаты оценки будут использованы для:</w:t>
            </w:r>
          </w:p>
          <w:p w14:paraId="0E25B787" w14:textId="27E3CDE1" w:rsidR="00B2454B" w:rsidRPr="00B2454B" w:rsidRDefault="007D1458" w:rsidP="001A4363">
            <w:pPr>
              <w:pStyle w:val="NoSpacing"/>
              <w:numPr>
                <w:ilvl w:val="0"/>
                <w:numId w:val="19"/>
              </w:numPr>
              <w:spacing w:before="60" w:after="60"/>
              <w:jc w:val="both"/>
              <w:rPr>
                <w:rFonts w:ascii="Arial" w:hAnsi="Arial" w:cs="Arial"/>
                <w:sz w:val="20"/>
                <w:szCs w:val="20"/>
                <w:lang w:val="ru-RU"/>
              </w:rPr>
            </w:pPr>
            <w:r>
              <w:rPr>
                <w:rFonts w:ascii="Arial" w:hAnsi="Arial" w:cs="Arial"/>
                <w:sz w:val="20"/>
                <w:szCs w:val="20"/>
                <w:lang w:val="ru-RU"/>
              </w:rPr>
              <w:t>Содействи</w:t>
            </w:r>
            <w:r w:rsidR="009350C6">
              <w:rPr>
                <w:rFonts w:ascii="Arial" w:hAnsi="Arial" w:cs="Arial"/>
                <w:sz w:val="20"/>
                <w:szCs w:val="20"/>
                <w:lang w:val="ru-RU"/>
              </w:rPr>
              <w:t>я</w:t>
            </w:r>
            <w:r>
              <w:rPr>
                <w:rFonts w:ascii="Arial" w:hAnsi="Arial" w:cs="Arial"/>
                <w:sz w:val="20"/>
                <w:szCs w:val="20"/>
                <w:lang w:val="ru-RU"/>
              </w:rPr>
              <w:t xml:space="preserve"> </w:t>
            </w:r>
            <w:r w:rsidR="00522BEA">
              <w:rPr>
                <w:rFonts w:ascii="Arial" w:hAnsi="Arial" w:cs="Arial"/>
                <w:sz w:val="20"/>
                <w:szCs w:val="20"/>
                <w:lang w:val="ru-RU"/>
              </w:rPr>
              <w:t>в р</w:t>
            </w:r>
            <w:r w:rsidR="00B2454B" w:rsidRPr="00B2454B">
              <w:rPr>
                <w:rFonts w:ascii="Arial" w:hAnsi="Arial" w:cs="Arial"/>
                <w:sz w:val="20"/>
                <w:szCs w:val="20"/>
                <w:lang w:val="ru-RU"/>
              </w:rPr>
              <w:t>азработк</w:t>
            </w:r>
            <w:r w:rsidR="00522BEA">
              <w:rPr>
                <w:rFonts w:ascii="Arial" w:hAnsi="Arial" w:cs="Arial"/>
                <w:sz w:val="20"/>
                <w:szCs w:val="20"/>
                <w:lang w:val="ru-RU"/>
              </w:rPr>
              <w:t>е</w:t>
            </w:r>
            <w:r w:rsidR="00B2454B" w:rsidRPr="00B2454B">
              <w:rPr>
                <w:rFonts w:ascii="Arial" w:hAnsi="Arial" w:cs="Arial"/>
                <w:sz w:val="20"/>
                <w:szCs w:val="20"/>
                <w:lang w:val="ru-RU"/>
              </w:rPr>
              <w:t xml:space="preserve"> (не)формальных программ профессионального повышения квалификации и переподготовки на основе выявленных потребностей в развитии жестких и гибких навыков для повышения конкурентоспособности безработных на рынке труда, включая социально незащищенные слои населения</w:t>
            </w:r>
          </w:p>
          <w:p w14:paraId="57FE7309" w14:textId="5735458D" w:rsidR="00B2454B" w:rsidRPr="00B2454B" w:rsidRDefault="00B2454B" w:rsidP="001A4363">
            <w:pPr>
              <w:pStyle w:val="NoSpacing"/>
              <w:numPr>
                <w:ilvl w:val="0"/>
                <w:numId w:val="19"/>
              </w:numPr>
              <w:spacing w:before="60" w:after="60"/>
              <w:jc w:val="both"/>
              <w:rPr>
                <w:rFonts w:ascii="Arial" w:hAnsi="Arial" w:cs="Arial"/>
                <w:sz w:val="20"/>
                <w:szCs w:val="20"/>
                <w:lang w:val="ru-RU"/>
              </w:rPr>
            </w:pPr>
            <w:r w:rsidRPr="00B2454B">
              <w:rPr>
                <w:rFonts w:ascii="Arial" w:hAnsi="Arial" w:cs="Arial"/>
                <w:sz w:val="20"/>
                <w:szCs w:val="20"/>
                <w:lang w:val="ru-RU"/>
              </w:rPr>
              <w:t>Изменени</w:t>
            </w:r>
            <w:r w:rsidR="00957692">
              <w:rPr>
                <w:rFonts w:ascii="Arial" w:hAnsi="Arial" w:cs="Arial"/>
                <w:sz w:val="20"/>
                <w:szCs w:val="20"/>
                <w:lang w:val="ru-RU"/>
              </w:rPr>
              <w:t>я</w:t>
            </w:r>
            <w:r w:rsidRPr="00B2454B">
              <w:rPr>
                <w:rFonts w:ascii="Arial" w:hAnsi="Arial" w:cs="Arial"/>
                <w:sz w:val="20"/>
                <w:szCs w:val="20"/>
                <w:lang w:val="ru-RU"/>
              </w:rPr>
              <w:t xml:space="preserve"> и дополнени</w:t>
            </w:r>
            <w:r w:rsidR="00957692">
              <w:rPr>
                <w:rFonts w:ascii="Arial" w:hAnsi="Arial" w:cs="Arial"/>
                <w:sz w:val="20"/>
                <w:szCs w:val="20"/>
                <w:lang w:val="ru-RU"/>
              </w:rPr>
              <w:t>я</w:t>
            </w:r>
            <w:r w:rsidRPr="00B2454B">
              <w:rPr>
                <w:rFonts w:ascii="Arial" w:hAnsi="Arial" w:cs="Arial"/>
                <w:sz w:val="20"/>
                <w:szCs w:val="20"/>
                <w:lang w:val="ru-RU"/>
              </w:rPr>
              <w:t xml:space="preserve"> существующ</w:t>
            </w:r>
            <w:r w:rsidR="00606EA6">
              <w:rPr>
                <w:rFonts w:ascii="Arial" w:hAnsi="Arial" w:cs="Arial"/>
                <w:sz w:val="20"/>
                <w:szCs w:val="20"/>
                <w:lang w:val="ru-RU"/>
              </w:rPr>
              <w:t>ей базы</w:t>
            </w:r>
            <w:r w:rsidRPr="00B2454B">
              <w:rPr>
                <w:rFonts w:ascii="Arial" w:hAnsi="Arial" w:cs="Arial"/>
                <w:sz w:val="20"/>
                <w:szCs w:val="20"/>
                <w:lang w:val="ru-RU"/>
              </w:rPr>
              <w:t xml:space="preserve"> поставщиков краткосрочного обучения (формального и неформального) и повышение квалификации </w:t>
            </w:r>
            <w:r w:rsidRPr="00B2454B">
              <w:rPr>
                <w:rFonts w:ascii="Arial" w:hAnsi="Arial" w:cs="Arial"/>
                <w:sz w:val="20"/>
                <w:szCs w:val="20"/>
                <w:lang w:val="ru-RU"/>
              </w:rPr>
              <w:lastRenderedPageBreak/>
              <w:t>преподавателей и инструкторов, особенно в секторе неформального образования</w:t>
            </w:r>
          </w:p>
          <w:p w14:paraId="578FF490" w14:textId="31BA0445" w:rsidR="00B2454B" w:rsidRPr="00B2454B" w:rsidRDefault="00B2454B" w:rsidP="001A4363">
            <w:pPr>
              <w:pStyle w:val="NoSpacing"/>
              <w:numPr>
                <w:ilvl w:val="0"/>
                <w:numId w:val="19"/>
              </w:numPr>
              <w:spacing w:before="60" w:after="60"/>
              <w:jc w:val="both"/>
              <w:rPr>
                <w:rFonts w:ascii="Arial" w:hAnsi="Arial" w:cs="Arial"/>
                <w:sz w:val="20"/>
                <w:szCs w:val="20"/>
                <w:lang w:val="ru-RU"/>
              </w:rPr>
            </w:pPr>
            <w:r w:rsidRPr="00B2454B">
              <w:rPr>
                <w:rFonts w:ascii="Arial" w:hAnsi="Arial" w:cs="Arial"/>
                <w:sz w:val="20"/>
                <w:szCs w:val="20"/>
                <w:lang w:val="ru-RU"/>
              </w:rPr>
              <w:t>Продвижени</w:t>
            </w:r>
            <w:r w:rsidR="00957692">
              <w:rPr>
                <w:rFonts w:ascii="Arial" w:hAnsi="Arial" w:cs="Arial"/>
                <w:sz w:val="20"/>
                <w:szCs w:val="20"/>
                <w:lang w:val="ru-RU"/>
              </w:rPr>
              <w:t>я</w:t>
            </w:r>
            <w:r w:rsidRPr="00B2454B">
              <w:rPr>
                <w:rFonts w:ascii="Arial" w:hAnsi="Arial" w:cs="Arial"/>
                <w:sz w:val="20"/>
                <w:szCs w:val="20"/>
                <w:lang w:val="ru-RU"/>
              </w:rPr>
              <w:t xml:space="preserve"> возможностей </w:t>
            </w:r>
            <w:r w:rsidR="000951D4">
              <w:rPr>
                <w:rFonts w:ascii="Arial" w:hAnsi="Arial" w:cs="Arial"/>
                <w:sz w:val="20"/>
                <w:szCs w:val="20"/>
                <w:lang w:val="ru-RU"/>
              </w:rPr>
              <w:t xml:space="preserve">получения </w:t>
            </w:r>
            <w:r w:rsidRPr="00B2454B">
              <w:rPr>
                <w:rFonts w:ascii="Arial" w:hAnsi="Arial" w:cs="Arial"/>
                <w:sz w:val="20"/>
                <w:szCs w:val="20"/>
                <w:lang w:val="ru-RU"/>
              </w:rPr>
              <w:t>неформального профессионального образования</w:t>
            </w:r>
          </w:p>
          <w:p w14:paraId="48A61F6A" w14:textId="32CC08AD" w:rsidR="00B2454B" w:rsidRPr="00B2454B" w:rsidRDefault="00B2454B" w:rsidP="001A4363">
            <w:pPr>
              <w:pStyle w:val="NoSpacing"/>
              <w:numPr>
                <w:ilvl w:val="0"/>
                <w:numId w:val="19"/>
              </w:numPr>
              <w:spacing w:before="60" w:after="60"/>
              <w:jc w:val="both"/>
              <w:rPr>
                <w:rFonts w:ascii="Arial" w:hAnsi="Arial" w:cs="Arial"/>
                <w:sz w:val="20"/>
                <w:szCs w:val="20"/>
                <w:lang w:val="ru-RU"/>
              </w:rPr>
            </w:pPr>
            <w:r w:rsidRPr="00B2454B">
              <w:rPr>
                <w:rFonts w:ascii="Arial" w:hAnsi="Arial" w:cs="Arial"/>
                <w:sz w:val="20"/>
                <w:szCs w:val="20"/>
                <w:lang w:val="ru-RU"/>
              </w:rPr>
              <w:t>Разработк</w:t>
            </w:r>
            <w:r w:rsidR="00957692">
              <w:rPr>
                <w:rFonts w:ascii="Arial" w:hAnsi="Arial" w:cs="Arial"/>
                <w:sz w:val="20"/>
                <w:szCs w:val="20"/>
                <w:lang w:val="ru-RU"/>
              </w:rPr>
              <w:t>и</w:t>
            </w:r>
            <w:r w:rsidRPr="00B2454B">
              <w:rPr>
                <w:rFonts w:ascii="Arial" w:hAnsi="Arial" w:cs="Arial"/>
                <w:sz w:val="20"/>
                <w:szCs w:val="20"/>
                <w:lang w:val="ru-RU"/>
              </w:rPr>
              <w:t xml:space="preserve"> мероприятий по повышению осведомленности и продвижение концепции «непрерывного обучения»</w:t>
            </w:r>
          </w:p>
          <w:p w14:paraId="280FFCF3" w14:textId="5875A133" w:rsidR="00B2454B" w:rsidRPr="00B2454B" w:rsidRDefault="00B2454B" w:rsidP="001A4363">
            <w:pPr>
              <w:pStyle w:val="NoSpacing"/>
              <w:numPr>
                <w:ilvl w:val="0"/>
                <w:numId w:val="19"/>
              </w:numPr>
              <w:spacing w:before="60" w:after="60"/>
              <w:jc w:val="both"/>
              <w:rPr>
                <w:rFonts w:ascii="Arial" w:hAnsi="Arial" w:cs="Arial"/>
                <w:sz w:val="20"/>
                <w:szCs w:val="20"/>
                <w:lang w:val="ru-RU"/>
              </w:rPr>
            </w:pPr>
            <w:r w:rsidRPr="00B2454B">
              <w:rPr>
                <w:rFonts w:ascii="Arial" w:hAnsi="Arial" w:cs="Arial"/>
                <w:sz w:val="20"/>
                <w:szCs w:val="20"/>
                <w:lang w:val="ru-RU"/>
              </w:rPr>
              <w:t>Информировани</w:t>
            </w:r>
            <w:r w:rsidR="00957692">
              <w:rPr>
                <w:rFonts w:ascii="Arial" w:hAnsi="Arial" w:cs="Arial"/>
                <w:sz w:val="20"/>
                <w:szCs w:val="20"/>
                <w:lang w:val="ru-RU"/>
              </w:rPr>
              <w:t>я</w:t>
            </w:r>
            <w:r w:rsidRPr="00B2454B">
              <w:rPr>
                <w:rFonts w:ascii="Arial" w:hAnsi="Arial" w:cs="Arial"/>
                <w:sz w:val="20"/>
                <w:szCs w:val="20"/>
                <w:lang w:val="ru-RU"/>
              </w:rPr>
              <w:t xml:space="preserve"> работодателей о том, какие навыки, включая гибкие навыки, нужны их потенциальным сотрудникам. Это поможет им создавать более целевые вакансии и вводить программы стажировок, разрабатывать наставничество или обучение на рабочем месте</w:t>
            </w:r>
          </w:p>
          <w:p w14:paraId="0867CF25" w14:textId="33B5FEE4" w:rsidR="00B2454B" w:rsidRPr="00B2454B" w:rsidRDefault="00B2454B" w:rsidP="001A4363">
            <w:pPr>
              <w:pStyle w:val="NoSpacing"/>
              <w:numPr>
                <w:ilvl w:val="0"/>
                <w:numId w:val="19"/>
              </w:numPr>
              <w:spacing w:before="60" w:after="60"/>
              <w:jc w:val="both"/>
              <w:rPr>
                <w:rFonts w:ascii="Arial" w:hAnsi="Arial" w:cs="Arial"/>
                <w:sz w:val="20"/>
                <w:szCs w:val="20"/>
                <w:lang w:val="ru-RU"/>
              </w:rPr>
            </w:pPr>
            <w:r w:rsidRPr="00B2454B">
              <w:rPr>
                <w:rFonts w:ascii="Arial" w:hAnsi="Arial" w:cs="Arial"/>
                <w:sz w:val="20"/>
                <w:szCs w:val="20"/>
                <w:lang w:val="ru-RU"/>
              </w:rPr>
              <w:t>Активно</w:t>
            </w:r>
            <w:r w:rsidR="00CF14E6">
              <w:rPr>
                <w:rFonts w:ascii="Arial" w:hAnsi="Arial" w:cs="Arial"/>
                <w:sz w:val="20"/>
                <w:szCs w:val="20"/>
                <w:lang w:val="ru-RU"/>
              </w:rPr>
              <w:t>го</w:t>
            </w:r>
            <w:r w:rsidRPr="00B2454B">
              <w:rPr>
                <w:rFonts w:ascii="Arial" w:hAnsi="Arial" w:cs="Arial"/>
                <w:sz w:val="20"/>
                <w:szCs w:val="20"/>
                <w:lang w:val="ru-RU"/>
              </w:rPr>
              <w:t xml:space="preserve"> вовлечени</w:t>
            </w:r>
            <w:r w:rsidR="00CF14E6">
              <w:rPr>
                <w:rFonts w:ascii="Arial" w:hAnsi="Arial" w:cs="Arial"/>
                <w:sz w:val="20"/>
                <w:szCs w:val="20"/>
                <w:lang w:val="ru-RU"/>
              </w:rPr>
              <w:t>я</w:t>
            </w:r>
            <w:r w:rsidRPr="00B2454B">
              <w:rPr>
                <w:rFonts w:ascii="Arial" w:hAnsi="Arial" w:cs="Arial"/>
                <w:sz w:val="20"/>
                <w:szCs w:val="20"/>
                <w:lang w:val="ru-RU"/>
              </w:rPr>
              <w:t xml:space="preserve"> безработных в процессы обучения на рабочем месте и поддержк</w:t>
            </w:r>
            <w:r w:rsidR="001672FB">
              <w:rPr>
                <w:rFonts w:ascii="Arial" w:hAnsi="Arial" w:cs="Arial"/>
                <w:sz w:val="20"/>
                <w:szCs w:val="20"/>
                <w:lang w:val="ru-RU"/>
              </w:rPr>
              <w:t>и</w:t>
            </w:r>
            <w:r w:rsidRPr="00B2454B">
              <w:rPr>
                <w:rFonts w:ascii="Arial" w:hAnsi="Arial" w:cs="Arial"/>
                <w:sz w:val="20"/>
                <w:szCs w:val="20"/>
                <w:lang w:val="ru-RU"/>
              </w:rPr>
              <w:t xml:space="preserve"> развития гибких навыков посредством корпоративных тренингов</w:t>
            </w:r>
          </w:p>
          <w:p w14:paraId="11828241" w14:textId="680030BD" w:rsidR="00B2454B" w:rsidRPr="00B2454B" w:rsidRDefault="00B2454B" w:rsidP="001A4363">
            <w:pPr>
              <w:pStyle w:val="NoSpacing"/>
              <w:numPr>
                <w:ilvl w:val="0"/>
                <w:numId w:val="19"/>
              </w:numPr>
              <w:spacing w:before="60" w:after="60"/>
              <w:jc w:val="both"/>
              <w:rPr>
                <w:rFonts w:ascii="Arial" w:hAnsi="Arial" w:cs="Arial"/>
                <w:sz w:val="20"/>
                <w:szCs w:val="20"/>
                <w:lang w:val="ru-RU"/>
              </w:rPr>
            </w:pPr>
            <w:r w:rsidRPr="00B2454B">
              <w:rPr>
                <w:rFonts w:ascii="Arial" w:hAnsi="Arial" w:cs="Arial"/>
                <w:sz w:val="20"/>
                <w:szCs w:val="20"/>
                <w:lang w:val="ru-RU"/>
              </w:rPr>
              <w:t>Разработк</w:t>
            </w:r>
            <w:r w:rsidR="00154643">
              <w:rPr>
                <w:rFonts w:ascii="Arial" w:hAnsi="Arial" w:cs="Arial"/>
                <w:sz w:val="20"/>
                <w:szCs w:val="20"/>
                <w:lang w:val="ru-RU"/>
              </w:rPr>
              <w:t>и</w:t>
            </w:r>
            <w:r w:rsidRPr="00B2454B">
              <w:rPr>
                <w:rFonts w:ascii="Arial" w:hAnsi="Arial" w:cs="Arial"/>
                <w:sz w:val="20"/>
                <w:szCs w:val="20"/>
                <w:lang w:val="ru-RU"/>
              </w:rPr>
              <w:t xml:space="preserve"> мер в тесном сотрудничестве с работодателями по сокращению текучести кадров в определенных секторах экономики</w:t>
            </w:r>
          </w:p>
          <w:p w14:paraId="56CBB9D9" w14:textId="6A5AC08A" w:rsidR="00B2454B" w:rsidRPr="00B2454B" w:rsidRDefault="00B2454B" w:rsidP="001A4363">
            <w:pPr>
              <w:pStyle w:val="NoSpacing"/>
              <w:numPr>
                <w:ilvl w:val="0"/>
                <w:numId w:val="19"/>
              </w:numPr>
              <w:spacing w:before="60" w:after="60"/>
              <w:jc w:val="both"/>
              <w:rPr>
                <w:rFonts w:ascii="Arial" w:hAnsi="Arial" w:cs="Arial"/>
                <w:sz w:val="20"/>
                <w:szCs w:val="20"/>
                <w:lang w:val="ru-RU"/>
              </w:rPr>
            </w:pPr>
            <w:r w:rsidRPr="00B2454B">
              <w:rPr>
                <w:rFonts w:ascii="Arial" w:hAnsi="Arial" w:cs="Arial"/>
                <w:sz w:val="20"/>
                <w:szCs w:val="20"/>
                <w:lang w:val="ru-RU"/>
              </w:rPr>
              <w:t>Совершенствовани</w:t>
            </w:r>
            <w:r w:rsidR="00C71141">
              <w:rPr>
                <w:rFonts w:ascii="Arial" w:hAnsi="Arial" w:cs="Arial"/>
                <w:sz w:val="20"/>
                <w:szCs w:val="20"/>
                <w:lang w:val="ru-RU"/>
              </w:rPr>
              <w:t>я</w:t>
            </w:r>
            <w:r w:rsidRPr="00B2454B">
              <w:rPr>
                <w:rFonts w:ascii="Arial" w:hAnsi="Arial" w:cs="Arial"/>
                <w:sz w:val="20"/>
                <w:szCs w:val="20"/>
                <w:lang w:val="ru-RU"/>
              </w:rPr>
              <w:t xml:space="preserve"> </w:t>
            </w:r>
            <w:r w:rsidR="00AC326B">
              <w:rPr>
                <w:rFonts w:ascii="Arial" w:hAnsi="Arial" w:cs="Arial"/>
                <w:sz w:val="20"/>
                <w:szCs w:val="20"/>
                <w:lang w:val="ru-RU"/>
              </w:rPr>
              <w:t xml:space="preserve">политики </w:t>
            </w:r>
            <w:r w:rsidRPr="00B2454B">
              <w:rPr>
                <w:rFonts w:ascii="Arial" w:hAnsi="Arial" w:cs="Arial"/>
                <w:sz w:val="20"/>
                <w:szCs w:val="20"/>
                <w:lang w:val="ru-RU"/>
              </w:rPr>
              <w:t>в области</w:t>
            </w:r>
            <w:r w:rsidR="00AC326B">
              <w:rPr>
                <w:rFonts w:ascii="Arial" w:hAnsi="Arial" w:cs="Arial"/>
                <w:sz w:val="20"/>
                <w:szCs w:val="20"/>
                <w:lang w:val="ru-RU"/>
              </w:rPr>
              <w:t xml:space="preserve"> профессионального образования и </w:t>
            </w:r>
            <w:r w:rsidR="006337B7">
              <w:rPr>
                <w:rFonts w:ascii="Arial" w:hAnsi="Arial" w:cs="Arial"/>
                <w:sz w:val="20"/>
                <w:szCs w:val="20"/>
                <w:lang w:val="ru-RU"/>
              </w:rPr>
              <w:t>обучения</w:t>
            </w:r>
            <w:r w:rsidR="00C71141">
              <w:rPr>
                <w:rFonts w:ascii="Arial" w:hAnsi="Arial" w:cs="Arial"/>
                <w:sz w:val="20"/>
                <w:szCs w:val="20"/>
                <w:lang w:val="ru-RU"/>
              </w:rPr>
              <w:t>, а также</w:t>
            </w:r>
            <w:r w:rsidR="006337B7">
              <w:rPr>
                <w:rFonts w:ascii="Arial" w:hAnsi="Arial" w:cs="Arial"/>
                <w:sz w:val="20"/>
                <w:szCs w:val="20"/>
                <w:lang w:val="ru-RU"/>
              </w:rPr>
              <w:t xml:space="preserve"> </w:t>
            </w:r>
            <w:r w:rsidR="006337B7" w:rsidRPr="00B2454B">
              <w:rPr>
                <w:rFonts w:ascii="Arial" w:hAnsi="Arial" w:cs="Arial"/>
                <w:sz w:val="20"/>
                <w:szCs w:val="20"/>
                <w:lang w:val="ru-RU"/>
              </w:rPr>
              <w:t>содействия</w:t>
            </w:r>
            <w:r w:rsidRPr="00B2454B">
              <w:rPr>
                <w:rFonts w:ascii="Arial" w:hAnsi="Arial" w:cs="Arial"/>
                <w:sz w:val="20"/>
                <w:szCs w:val="20"/>
                <w:lang w:val="ru-RU"/>
              </w:rPr>
              <w:t xml:space="preserve"> занятости, включая гибкие подходы к обучению и поддержке безработных, </w:t>
            </w:r>
            <w:r w:rsidR="00C71141">
              <w:rPr>
                <w:rFonts w:ascii="Arial" w:hAnsi="Arial" w:cs="Arial"/>
                <w:sz w:val="20"/>
                <w:szCs w:val="20"/>
                <w:lang w:val="ru-RU"/>
              </w:rPr>
              <w:t>с особым акцентом на развитие</w:t>
            </w:r>
            <w:r w:rsidRPr="00B2454B">
              <w:rPr>
                <w:rFonts w:ascii="Arial" w:hAnsi="Arial" w:cs="Arial"/>
                <w:sz w:val="20"/>
                <w:szCs w:val="20"/>
                <w:lang w:val="ru-RU"/>
              </w:rPr>
              <w:t xml:space="preserve"> как профессиональных, так и гибких навыков, </w:t>
            </w:r>
            <w:r w:rsidR="00C71141">
              <w:rPr>
                <w:rFonts w:ascii="Arial" w:hAnsi="Arial" w:cs="Arial"/>
                <w:sz w:val="20"/>
                <w:szCs w:val="20"/>
                <w:lang w:val="ru-RU"/>
              </w:rPr>
              <w:t>с учетом</w:t>
            </w:r>
            <w:r w:rsidRPr="00B2454B">
              <w:rPr>
                <w:rFonts w:ascii="Arial" w:hAnsi="Arial" w:cs="Arial"/>
                <w:sz w:val="20"/>
                <w:szCs w:val="20"/>
                <w:lang w:val="ru-RU"/>
              </w:rPr>
              <w:t xml:space="preserve"> особы</w:t>
            </w:r>
            <w:r w:rsidR="00C71141">
              <w:rPr>
                <w:rFonts w:ascii="Arial" w:hAnsi="Arial" w:cs="Arial"/>
                <w:sz w:val="20"/>
                <w:szCs w:val="20"/>
                <w:lang w:val="ru-RU"/>
              </w:rPr>
              <w:t>х</w:t>
            </w:r>
            <w:r w:rsidRPr="00B2454B">
              <w:rPr>
                <w:rFonts w:ascii="Arial" w:hAnsi="Arial" w:cs="Arial"/>
                <w:sz w:val="20"/>
                <w:szCs w:val="20"/>
                <w:lang w:val="ru-RU"/>
              </w:rPr>
              <w:t xml:space="preserve"> потребност</w:t>
            </w:r>
            <w:r w:rsidR="00C71141">
              <w:rPr>
                <w:rFonts w:ascii="Arial" w:hAnsi="Arial" w:cs="Arial"/>
                <w:sz w:val="20"/>
                <w:szCs w:val="20"/>
                <w:lang w:val="ru-RU"/>
              </w:rPr>
              <w:t>ей</w:t>
            </w:r>
            <w:r w:rsidRPr="00B2454B">
              <w:rPr>
                <w:rFonts w:ascii="Arial" w:hAnsi="Arial" w:cs="Arial"/>
                <w:sz w:val="20"/>
                <w:szCs w:val="20"/>
                <w:lang w:val="ru-RU"/>
              </w:rPr>
              <w:t xml:space="preserve"> работодателей и соискателей, а также предоставлени</w:t>
            </w:r>
            <w:r w:rsidR="00C71141">
              <w:rPr>
                <w:rFonts w:ascii="Arial" w:hAnsi="Arial" w:cs="Arial"/>
                <w:sz w:val="20"/>
                <w:szCs w:val="20"/>
                <w:lang w:val="ru-RU"/>
              </w:rPr>
              <w:t>я</w:t>
            </w:r>
            <w:r w:rsidRPr="00B2454B">
              <w:rPr>
                <w:rFonts w:ascii="Arial" w:hAnsi="Arial" w:cs="Arial"/>
                <w:sz w:val="20"/>
                <w:szCs w:val="20"/>
                <w:lang w:val="ru-RU"/>
              </w:rPr>
              <w:t xml:space="preserve"> поддержки до и после обучения (например, профориентация)</w:t>
            </w:r>
          </w:p>
          <w:p w14:paraId="2EBFCFFA" w14:textId="36994DF8" w:rsidR="0093621B" w:rsidRPr="003F4F08" w:rsidRDefault="00B2454B" w:rsidP="001A4363">
            <w:pPr>
              <w:pStyle w:val="NoSpacing"/>
              <w:numPr>
                <w:ilvl w:val="0"/>
                <w:numId w:val="19"/>
              </w:numPr>
              <w:spacing w:before="60" w:after="60"/>
              <w:jc w:val="both"/>
              <w:rPr>
                <w:rFonts w:ascii="Arial" w:hAnsi="Arial" w:cs="Arial"/>
                <w:sz w:val="20"/>
                <w:szCs w:val="20"/>
                <w:lang w:val="ru-RU"/>
              </w:rPr>
            </w:pPr>
            <w:r w:rsidRPr="00B2454B">
              <w:rPr>
                <w:rFonts w:ascii="Arial" w:hAnsi="Arial" w:cs="Arial"/>
                <w:sz w:val="20"/>
                <w:szCs w:val="20"/>
                <w:lang w:val="ru-RU"/>
              </w:rPr>
              <w:t>Результаты будут представлены заинтересованным сторонам на национальном уровне и распространены среди общественности</w:t>
            </w:r>
          </w:p>
        </w:tc>
      </w:tr>
      <w:tr w:rsidR="0093621B" w:rsidRPr="00F15725" w14:paraId="053A0FF8" w14:textId="77777777" w:rsidTr="00A25C99">
        <w:tc>
          <w:tcPr>
            <w:tcW w:w="6941" w:type="dxa"/>
          </w:tcPr>
          <w:p w14:paraId="0E3283A1" w14:textId="77777777" w:rsidR="00DC0131" w:rsidRPr="00C74BF7" w:rsidRDefault="00252459" w:rsidP="00791DFF">
            <w:pPr>
              <w:pStyle w:val="NoSpacing"/>
              <w:keepNext/>
              <w:widowControl w:val="0"/>
              <w:snapToGrid w:val="0"/>
              <w:spacing w:before="60" w:after="60"/>
              <w:jc w:val="both"/>
              <w:rPr>
                <w:rFonts w:ascii="Arial" w:hAnsi="Arial" w:cs="Arial"/>
                <w:b/>
                <w:sz w:val="20"/>
                <w:szCs w:val="20"/>
                <w:lang w:val="en-GB"/>
              </w:rPr>
            </w:pPr>
            <w:r w:rsidRPr="00C74BF7">
              <w:rPr>
                <w:rFonts w:ascii="Arial" w:hAnsi="Arial" w:cs="Arial"/>
                <w:b/>
                <w:sz w:val="20"/>
                <w:szCs w:val="20"/>
                <w:lang w:val="en-GB"/>
              </w:rPr>
              <w:lastRenderedPageBreak/>
              <w:t xml:space="preserve">3. </w:t>
            </w:r>
            <w:r w:rsidR="0093621B" w:rsidRPr="00C74BF7">
              <w:rPr>
                <w:rFonts w:ascii="Arial" w:hAnsi="Arial" w:cs="Arial"/>
                <w:b/>
                <w:sz w:val="20"/>
                <w:szCs w:val="20"/>
                <w:lang w:val="en-GB"/>
              </w:rPr>
              <w:t>Research areas</w:t>
            </w:r>
            <w:r w:rsidR="008F6D77" w:rsidRPr="00C74BF7">
              <w:rPr>
                <w:rFonts w:ascii="Arial" w:hAnsi="Arial" w:cs="Arial"/>
                <w:b/>
                <w:sz w:val="20"/>
                <w:szCs w:val="20"/>
              </w:rPr>
              <w:t xml:space="preserve"> </w:t>
            </w:r>
          </w:p>
          <w:p w14:paraId="5BB42D9E" w14:textId="77777777" w:rsidR="0093621B" w:rsidRPr="00C74BF7" w:rsidRDefault="0093621B" w:rsidP="00791DFF">
            <w:pPr>
              <w:pStyle w:val="NoSpacing"/>
              <w:keepNext/>
              <w:widowControl w:val="0"/>
              <w:snapToGrid w:val="0"/>
              <w:spacing w:before="60" w:after="60"/>
              <w:jc w:val="both"/>
              <w:rPr>
                <w:rFonts w:ascii="Arial" w:hAnsi="Arial" w:cs="Arial"/>
                <w:sz w:val="20"/>
                <w:szCs w:val="20"/>
                <w:lang w:val="en-GB"/>
              </w:rPr>
            </w:pPr>
            <w:r w:rsidRPr="00C74BF7">
              <w:rPr>
                <w:rFonts w:ascii="Arial" w:hAnsi="Arial" w:cs="Arial"/>
                <w:sz w:val="20"/>
                <w:szCs w:val="20"/>
                <w:lang w:val="en-GB"/>
              </w:rPr>
              <w:t>For the assessment, the following data shall be collected:</w:t>
            </w:r>
          </w:p>
          <w:p w14:paraId="2A46F837" w14:textId="4CC7BD7B" w:rsidR="0093621B" w:rsidRPr="00C74BF7" w:rsidRDefault="00252459" w:rsidP="00791DFF">
            <w:pPr>
              <w:keepNext/>
              <w:snapToGrid w:val="0"/>
              <w:spacing w:before="60" w:after="60"/>
              <w:jc w:val="both"/>
              <w:rPr>
                <w:rFonts w:ascii="Arial" w:hAnsi="Arial" w:cs="Arial"/>
                <w:b/>
                <w:lang w:val="en-GB"/>
              </w:rPr>
            </w:pPr>
            <w:r w:rsidRPr="00C74BF7">
              <w:rPr>
                <w:rFonts w:ascii="Arial" w:hAnsi="Arial" w:cs="Arial"/>
                <w:b/>
                <w:lang w:val="en-GB"/>
              </w:rPr>
              <w:t xml:space="preserve">3.1. </w:t>
            </w:r>
            <w:r w:rsidR="0093621B" w:rsidRPr="00C74BF7">
              <w:rPr>
                <w:rFonts w:ascii="Arial" w:hAnsi="Arial" w:cs="Arial"/>
                <w:b/>
                <w:lang w:val="en-GB"/>
              </w:rPr>
              <w:t>Data on respondents</w:t>
            </w:r>
          </w:p>
          <w:p w14:paraId="7FAD2C72" w14:textId="77777777" w:rsidR="0093621B" w:rsidRPr="00C74BF7" w:rsidRDefault="0093621B" w:rsidP="001A4363">
            <w:pPr>
              <w:pStyle w:val="ListParagraph"/>
              <w:widowControl/>
              <w:numPr>
                <w:ilvl w:val="0"/>
                <w:numId w:val="4"/>
              </w:numPr>
              <w:spacing w:before="60" w:after="60"/>
              <w:contextualSpacing w:val="0"/>
              <w:jc w:val="both"/>
              <w:rPr>
                <w:rFonts w:ascii="Arial" w:hAnsi="Arial" w:cs="Arial"/>
                <w:lang w:val="en-GB"/>
              </w:rPr>
            </w:pPr>
            <w:r w:rsidRPr="00C74BF7">
              <w:rPr>
                <w:rFonts w:ascii="Arial" w:hAnsi="Arial" w:cs="Arial"/>
                <w:lang w:val="en-GB"/>
              </w:rPr>
              <w:t>Region/district</w:t>
            </w:r>
          </w:p>
          <w:p w14:paraId="318F02C8" w14:textId="77777777" w:rsidR="0093621B" w:rsidRPr="00C74BF7" w:rsidRDefault="0093621B" w:rsidP="001A4363">
            <w:pPr>
              <w:pStyle w:val="ListParagraph"/>
              <w:widowControl/>
              <w:numPr>
                <w:ilvl w:val="0"/>
                <w:numId w:val="4"/>
              </w:numPr>
              <w:spacing w:before="60" w:after="60"/>
              <w:contextualSpacing w:val="0"/>
              <w:jc w:val="both"/>
              <w:rPr>
                <w:rFonts w:ascii="Arial" w:hAnsi="Arial" w:cs="Arial"/>
                <w:lang w:val="en-GB"/>
              </w:rPr>
            </w:pPr>
            <w:r w:rsidRPr="00C74BF7">
              <w:rPr>
                <w:rFonts w:ascii="Arial" w:hAnsi="Arial" w:cs="Arial"/>
                <w:lang w:val="en-GB"/>
              </w:rPr>
              <w:t>Gender</w:t>
            </w:r>
          </w:p>
          <w:p w14:paraId="566A85C0" w14:textId="77777777" w:rsidR="0093621B" w:rsidRPr="00C74BF7" w:rsidRDefault="0093621B" w:rsidP="001A4363">
            <w:pPr>
              <w:pStyle w:val="ListParagraph"/>
              <w:widowControl/>
              <w:numPr>
                <w:ilvl w:val="0"/>
                <w:numId w:val="4"/>
              </w:numPr>
              <w:spacing w:before="60" w:after="60"/>
              <w:contextualSpacing w:val="0"/>
              <w:jc w:val="both"/>
              <w:rPr>
                <w:rFonts w:ascii="Arial" w:hAnsi="Arial" w:cs="Arial"/>
                <w:lang w:val="en-GB"/>
              </w:rPr>
            </w:pPr>
            <w:r w:rsidRPr="00C74BF7">
              <w:rPr>
                <w:rFonts w:ascii="Arial" w:hAnsi="Arial" w:cs="Arial"/>
                <w:lang w:val="en-GB"/>
              </w:rPr>
              <w:t>Age band</w:t>
            </w:r>
          </w:p>
          <w:p w14:paraId="4F9A0172" w14:textId="2CD41C02" w:rsidR="0093621B" w:rsidRPr="00C74BF7" w:rsidRDefault="0093621B" w:rsidP="001A4363">
            <w:pPr>
              <w:pStyle w:val="ListParagraph"/>
              <w:widowControl/>
              <w:numPr>
                <w:ilvl w:val="0"/>
                <w:numId w:val="4"/>
              </w:numPr>
              <w:spacing w:before="60" w:after="60"/>
              <w:contextualSpacing w:val="0"/>
              <w:jc w:val="both"/>
              <w:rPr>
                <w:rFonts w:ascii="Arial" w:hAnsi="Arial" w:cs="Arial"/>
                <w:lang w:val="en-GB"/>
              </w:rPr>
            </w:pPr>
            <w:r w:rsidRPr="00C74BF7">
              <w:rPr>
                <w:rFonts w:ascii="Arial" w:hAnsi="Arial" w:cs="Arial"/>
                <w:lang w:val="en-GB"/>
              </w:rPr>
              <w:t xml:space="preserve">Marital status </w:t>
            </w:r>
          </w:p>
          <w:p w14:paraId="6236656D" w14:textId="14004BC8" w:rsidR="0093621B" w:rsidRPr="00C74BF7" w:rsidRDefault="0093621B" w:rsidP="001A4363">
            <w:pPr>
              <w:pStyle w:val="ListParagraph"/>
              <w:widowControl/>
              <w:numPr>
                <w:ilvl w:val="0"/>
                <w:numId w:val="4"/>
              </w:numPr>
              <w:spacing w:before="60" w:after="60"/>
              <w:contextualSpacing w:val="0"/>
              <w:jc w:val="both"/>
              <w:rPr>
                <w:rFonts w:ascii="Arial" w:hAnsi="Arial" w:cs="Arial"/>
                <w:lang w:val="en-GB"/>
              </w:rPr>
            </w:pPr>
            <w:r w:rsidRPr="00C74BF7">
              <w:rPr>
                <w:rFonts w:ascii="Arial" w:hAnsi="Arial" w:cs="Arial"/>
                <w:lang w:val="en-GB"/>
              </w:rPr>
              <w:t>Employment status (part-time, unemployed, officially unemployed – registered/unregistered...</w:t>
            </w:r>
            <w:r w:rsidR="00252459" w:rsidRPr="00C74BF7">
              <w:rPr>
                <w:rFonts w:ascii="Arial" w:hAnsi="Arial" w:cs="Arial"/>
                <w:lang w:val="en-GB"/>
              </w:rPr>
              <w:t>)</w:t>
            </w:r>
          </w:p>
          <w:p w14:paraId="5BDDFFD5" w14:textId="0E9BA631" w:rsidR="0093621B" w:rsidRPr="00C74BF7" w:rsidRDefault="0093621B" w:rsidP="001A4363">
            <w:pPr>
              <w:pStyle w:val="ListParagraph"/>
              <w:widowControl/>
              <w:numPr>
                <w:ilvl w:val="0"/>
                <w:numId w:val="4"/>
              </w:numPr>
              <w:spacing w:before="60" w:after="60"/>
              <w:contextualSpacing w:val="0"/>
              <w:jc w:val="both"/>
              <w:rPr>
                <w:rFonts w:ascii="Arial" w:hAnsi="Arial" w:cs="Arial"/>
                <w:lang w:val="en-GB"/>
              </w:rPr>
            </w:pPr>
            <w:r w:rsidRPr="00C74BF7">
              <w:rPr>
                <w:rFonts w:ascii="Arial" w:hAnsi="Arial" w:cs="Arial"/>
                <w:lang w:val="en-GB"/>
              </w:rPr>
              <w:t>Duration of unemployment</w:t>
            </w:r>
          </w:p>
          <w:p w14:paraId="6EAC642B" w14:textId="04436EA3" w:rsidR="0093621B" w:rsidRPr="00C74BF7" w:rsidRDefault="0093621B" w:rsidP="001A4363">
            <w:pPr>
              <w:pStyle w:val="ListParagraph"/>
              <w:widowControl/>
              <w:numPr>
                <w:ilvl w:val="0"/>
                <w:numId w:val="4"/>
              </w:numPr>
              <w:spacing w:before="60" w:after="60"/>
              <w:contextualSpacing w:val="0"/>
              <w:jc w:val="both"/>
              <w:rPr>
                <w:rFonts w:ascii="Arial" w:hAnsi="Arial" w:cs="Arial"/>
                <w:lang w:val="en-GB"/>
              </w:rPr>
            </w:pPr>
            <w:r w:rsidRPr="00C74BF7">
              <w:rPr>
                <w:rFonts w:ascii="Arial" w:hAnsi="Arial" w:cs="Arial"/>
                <w:lang w:val="en-GB"/>
              </w:rPr>
              <w:t>Education/vocational training status</w:t>
            </w:r>
          </w:p>
          <w:p w14:paraId="668BC4FF" w14:textId="29F8059C" w:rsidR="0093621B" w:rsidRPr="00C74BF7" w:rsidRDefault="0093621B" w:rsidP="001A4363">
            <w:pPr>
              <w:pStyle w:val="ListParagraph"/>
              <w:widowControl/>
              <w:numPr>
                <w:ilvl w:val="0"/>
                <w:numId w:val="4"/>
              </w:numPr>
              <w:spacing w:before="60" w:after="60"/>
              <w:contextualSpacing w:val="0"/>
              <w:jc w:val="both"/>
              <w:rPr>
                <w:rFonts w:ascii="Arial" w:hAnsi="Arial" w:cs="Arial"/>
                <w:lang w:val="en-GB"/>
              </w:rPr>
            </w:pPr>
            <w:r w:rsidRPr="00C74BF7">
              <w:rPr>
                <w:rFonts w:ascii="Arial" w:hAnsi="Arial" w:cs="Arial"/>
                <w:lang w:val="en-GB"/>
              </w:rPr>
              <w:t>Obtained profession</w:t>
            </w:r>
          </w:p>
          <w:p w14:paraId="1B1162C0" w14:textId="2AFBF376" w:rsidR="0093621B" w:rsidRPr="00C74BF7" w:rsidRDefault="0093621B" w:rsidP="001A4363">
            <w:pPr>
              <w:pStyle w:val="ListParagraph"/>
              <w:widowControl/>
              <w:numPr>
                <w:ilvl w:val="0"/>
                <w:numId w:val="4"/>
              </w:numPr>
              <w:spacing w:before="60" w:after="60"/>
              <w:contextualSpacing w:val="0"/>
              <w:jc w:val="both"/>
              <w:rPr>
                <w:rFonts w:ascii="Arial" w:hAnsi="Arial" w:cs="Arial"/>
                <w:lang w:val="en-GB"/>
              </w:rPr>
            </w:pPr>
            <w:r w:rsidRPr="00C74BF7">
              <w:rPr>
                <w:rFonts w:ascii="Arial" w:hAnsi="Arial" w:cs="Arial"/>
                <w:lang w:val="en-GB"/>
              </w:rPr>
              <w:t>Method of obtaining the profession</w:t>
            </w:r>
          </w:p>
          <w:p w14:paraId="050619C0" w14:textId="1EB7BBC7" w:rsidR="0093621B" w:rsidRPr="00C74BF7" w:rsidRDefault="0093621B" w:rsidP="001A4363">
            <w:pPr>
              <w:pStyle w:val="ListParagraph"/>
              <w:widowControl/>
              <w:numPr>
                <w:ilvl w:val="0"/>
                <w:numId w:val="4"/>
              </w:numPr>
              <w:spacing w:before="60" w:after="60"/>
              <w:contextualSpacing w:val="0"/>
              <w:jc w:val="both"/>
              <w:rPr>
                <w:rFonts w:ascii="Arial" w:hAnsi="Arial" w:cs="Arial"/>
                <w:lang w:val="en-GB"/>
              </w:rPr>
            </w:pPr>
            <w:r w:rsidRPr="00C74BF7">
              <w:rPr>
                <w:rFonts w:ascii="Arial" w:hAnsi="Arial" w:cs="Arial"/>
                <w:lang w:val="en-GB"/>
              </w:rPr>
              <w:t>Labour activity (absence/presence of work experience, work in the obtained profession/not in the profession).</w:t>
            </w:r>
          </w:p>
          <w:p w14:paraId="56167E7D" w14:textId="09AB86D4" w:rsidR="0093621B" w:rsidRPr="00C74BF7" w:rsidRDefault="0093621B" w:rsidP="001A4363">
            <w:pPr>
              <w:pStyle w:val="ListParagraph"/>
              <w:widowControl/>
              <w:numPr>
                <w:ilvl w:val="0"/>
                <w:numId w:val="4"/>
              </w:numPr>
              <w:spacing w:before="60" w:after="60"/>
              <w:contextualSpacing w:val="0"/>
              <w:jc w:val="both"/>
              <w:rPr>
                <w:rFonts w:ascii="Arial" w:hAnsi="Arial" w:cs="Arial"/>
                <w:lang w:val="en-GB"/>
              </w:rPr>
            </w:pPr>
            <w:r w:rsidRPr="00C74BF7">
              <w:rPr>
                <w:rFonts w:ascii="Arial" w:hAnsi="Arial" w:cs="Arial"/>
                <w:lang w:val="en-GB"/>
              </w:rPr>
              <w:t>Reasons for unemployment</w:t>
            </w:r>
          </w:p>
          <w:p w14:paraId="37FF73E7" w14:textId="4B9C784D" w:rsidR="0093621B" w:rsidRPr="00C74BF7" w:rsidRDefault="0093621B" w:rsidP="001A4363">
            <w:pPr>
              <w:pStyle w:val="ListParagraph"/>
              <w:numPr>
                <w:ilvl w:val="0"/>
                <w:numId w:val="4"/>
              </w:numPr>
              <w:spacing w:before="60" w:after="60"/>
              <w:contextualSpacing w:val="0"/>
              <w:jc w:val="both"/>
              <w:rPr>
                <w:rFonts w:ascii="Arial" w:hAnsi="Arial" w:cs="Arial"/>
                <w:lang w:val="en-GB"/>
              </w:rPr>
            </w:pPr>
            <w:r w:rsidRPr="00C74BF7">
              <w:rPr>
                <w:rFonts w:ascii="Arial" w:hAnsi="Arial" w:cs="Arial"/>
                <w:lang w:val="en-GB"/>
              </w:rPr>
              <w:t>Physical impairment</w:t>
            </w:r>
          </w:p>
          <w:p w14:paraId="5E0E2D5F" w14:textId="14603C13" w:rsidR="0093621B" w:rsidRPr="00C74BF7" w:rsidRDefault="0093621B" w:rsidP="001A4363">
            <w:pPr>
              <w:pStyle w:val="ListParagraph"/>
              <w:widowControl/>
              <w:numPr>
                <w:ilvl w:val="0"/>
                <w:numId w:val="4"/>
              </w:numPr>
              <w:spacing w:before="60" w:after="60"/>
              <w:contextualSpacing w:val="0"/>
              <w:jc w:val="both"/>
              <w:rPr>
                <w:rFonts w:ascii="Arial" w:hAnsi="Arial" w:cs="Arial"/>
                <w:lang w:val="en-GB"/>
              </w:rPr>
            </w:pPr>
            <w:r w:rsidRPr="00C74BF7">
              <w:rPr>
                <w:rFonts w:ascii="Arial" w:hAnsi="Arial" w:cs="Arial"/>
                <w:lang w:val="en-GB"/>
              </w:rPr>
              <w:t>Former labour migrant</w:t>
            </w:r>
          </w:p>
          <w:p w14:paraId="60EF8826" w14:textId="4AED5C33" w:rsidR="0093621B" w:rsidRPr="00C74BF7" w:rsidRDefault="0093621B" w:rsidP="001A4363">
            <w:pPr>
              <w:pStyle w:val="ListParagraph"/>
              <w:widowControl/>
              <w:numPr>
                <w:ilvl w:val="0"/>
                <w:numId w:val="4"/>
              </w:numPr>
              <w:spacing w:before="60" w:after="60"/>
              <w:contextualSpacing w:val="0"/>
              <w:jc w:val="both"/>
              <w:rPr>
                <w:rFonts w:ascii="Arial" w:hAnsi="Arial" w:cs="Arial"/>
                <w:lang w:val="en-GB"/>
              </w:rPr>
            </w:pPr>
            <w:r w:rsidRPr="00C74BF7">
              <w:rPr>
                <w:rFonts w:ascii="Arial" w:hAnsi="Arial" w:cs="Arial"/>
                <w:lang w:val="en-GB"/>
              </w:rPr>
              <w:t>Potential labour migrant in the future</w:t>
            </w:r>
          </w:p>
          <w:p w14:paraId="4CF0C99D" w14:textId="0EF6EC51" w:rsidR="0093621B" w:rsidRPr="00C74BF7" w:rsidRDefault="0093621B" w:rsidP="001A4363">
            <w:pPr>
              <w:pStyle w:val="ListParagraph"/>
              <w:widowControl/>
              <w:numPr>
                <w:ilvl w:val="0"/>
                <w:numId w:val="4"/>
              </w:numPr>
              <w:spacing w:before="60" w:after="60"/>
              <w:contextualSpacing w:val="0"/>
              <w:jc w:val="both"/>
              <w:rPr>
                <w:rFonts w:ascii="Arial" w:hAnsi="Arial" w:cs="Arial"/>
                <w:lang w:val="en-GB"/>
              </w:rPr>
            </w:pPr>
            <w:r w:rsidRPr="00C74BF7">
              <w:rPr>
                <w:rFonts w:ascii="Arial" w:hAnsi="Arial" w:cs="Arial"/>
                <w:lang w:val="en-GB"/>
              </w:rPr>
              <w:t>Existence of desire to get a new profession</w:t>
            </w:r>
          </w:p>
        </w:tc>
        <w:tc>
          <w:tcPr>
            <w:tcW w:w="8469" w:type="dxa"/>
          </w:tcPr>
          <w:p w14:paraId="6250D170" w14:textId="1600C483" w:rsidR="0093621B" w:rsidRPr="00D34D9C" w:rsidRDefault="00252459" w:rsidP="00791DFF">
            <w:pPr>
              <w:tabs>
                <w:tab w:val="left" w:pos="567"/>
                <w:tab w:val="left" w:pos="1417"/>
              </w:tabs>
              <w:snapToGrid w:val="0"/>
              <w:spacing w:before="60" w:after="60"/>
              <w:jc w:val="both"/>
              <w:rPr>
                <w:rFonts w:ascii="Arial" w:hAnsi="Arial" w:cs="Arial"/>
                <w:lang w:val="ru-RU"/>
              </w:rPr>
            </w:pPr>
            <w:r w:rsidRPr="00D34D9C">
              <w:rPr>
                <w:rFonts w:ascii="Arial" w:hAnsi="Arial" w:cs="Arial"/>
                <w:b/>
                <w:lang w:val="ru-RU"/>
              </w:rPr>
              <w:t xml:space="preserve">3. </w:t>
            </w:r>
            <w:r w:rsidR="0093621B" w:rsidRPr="00D34D9C">
              <w:rPr>
                <w:rFonts w:ascii="Arial" w:hAnsi="Arial" w:cs="Arial"/>
                <w:b/>
                <w:lang w:val="ru-RU"/>
              </w:rPr>
              <w:t>Направления исследования</w:t>
            </w:r>
          </w:p>
          <w:p w14:paraId="517FB152" w14:textId="77777777" w:rsidR="0093621B" w:rsidRPr="00D34D9C" w:rsidRDefault="0093621B" w:rsidP="00791DFF">
            <w:pPr>
              <w:tabs>
                <w:tab w:val="left" w:pos="1985"/>
                <w:tab w:val="left" w:pos="2382"/>
                <w:tab w:val="left" w:pos="2948"/>
              </w:tabs>
              <w:spacing w:before="60" w:after="60"/>
              <w:jc w:val="both"/>
              <w:rPr>
                <w:rFonts w:ascii="Arial" w:hAnsi="Arial" w:cs="Arial"/>
                <w:lang w:val="ru-RU"/>
              </w:rPr>
            </w:pPr>
            <w:r w:rsidRPr="00D34D9C">
              <w:rPr>
                <w:rFonts w:ascii="Arial" w:hAnsi="Arial" w:cs="Arial"/>
                <w:lang w:val="ru-RU"/>
              </w:rPr>
              <w:t>Для оценки необходимо собрать следующие данные:</w:t>
            </w:r>
          </w:p>
          <w:p w14:paraId="2AC26564" w14:textId="47315CEF" w:rsidR="0093621B" w:rsidRPr="00D34D9C" w:rsidRDefault="0093621B" w:rsidP="00791DFF">
            <w:pPr>
              <w:keepNext/>
              <w:snapToGrid w:val="0"/>
              <w:spacing w:before="60" w:after="60"/>
              <w:jc w:val="both"/>
              <w:rPr>
                <w:rFonts w:ascii="Arial" w:hAnsi="Arial" w:cs="Arial"/>
                <w:b/>
                <w:lang w:val="ru-RU"/>
              </w:rPr>
            </w:pPr>
            <w:r w:rsidRPr="00D34D9C">
              <w:rPr>
                <w:rFonts w:ascii="Arial" w:hAnsi="Arial" w:cs="Arial"/>
                <w:b/>
                <w:lang w:val="ru-RU"/>
              </w:rPr>
              <w:t xml:space="preserve">3.1. </w:t>
            </w:r>
            <w:r w:rsidRPr="00D34D9C">
              <w:rPr>
                <w:rFonts w:ascii="Arial" w:hAnsi="Arial" w:cs="Arial"/>
                <w:b/>
                <w:color w:val="000000" w:themeColor="text1"/>
                <w:lang w:val="ru-RU"/>
              </w:rPr>
              <w:t>Данные</w:t>
            </w:r>
            <w:r w:rsidRPr="00D34D9C">
              <w:rPr>
                <w:rFonts w:ascii="Arial" w:hAnsi="Arial" w:cs="Arial"/>
                <w:b/>
                <w:lang w:val="ru-RU"/>
              </w:rPr>
              <w:t xml:space="preserve"> о респондентах</w:t>
            </w:r>
          </w:p>
          <w:p w14:paraId="7EB8758E" w14:textId="2BFCA0C6" w:rsidR="0093621B" w:rsidRPr="00791DFF" w:rsidRDefault="0093621B" w:rsidP="001A4363">
            <w:pPr>
              <w:pStyle w:val="ListParagraph"/>
              <w:keepNext/>
              <w:numPr>
                <w:ilvl w:val="0"/>
                <w:numId w:val="12"/>
              </w:numPr>
              <w:snapToGrid w:val="0"/>
              <w:spacing w:before="60" w:after="60"/>
              <w:contextualSpacing w:val="0"/>
              <w:jc w:val="both"/>
              <w:rPr>
                <w:rFonts w:ascii="Arial" w:hAnsi="Arial" w:cs="Arial"/>
                <w:lang w:val="ru-RU"/>
              </w:rPr>
            </w:pPr>
            <w:r w:rsidRPr="00791DFF">
              <w:rPr>
                <w:rFonts w:ascii="Arial" w:hAnsi="Arial" w:cs="Arial"/>
                <w:lang w:val="ru-RU"/>
              </w:rPr>
              <w:t>Область/район</w:t>
            </w:r>
          </w:p>
          <w:p w14:paraId="0582CCB0" w14:textId="15B0A506" w:rsidR="0093621B" w:rsidRPr="00D34D9C" w:rsidRDefault="0093621B" w:rsidP="001A4363">
            <w:pPr>
              <w:pStyle w:val="NoSpacing"/>
              <w:numPr>
                <w:ilvl w:val="0"/>
                <w:numId w:val="12"/>
              </w:numPr>
              <w:spacing w:before="60" w:after="60"/>
              <w:jc w:val="both"/>
              <w:rPr>
                <w:rFonts w:ascii="Arial" w:hAnsi="Arial" w:cs="Arial"/>
                <w:sz w:val="20"/>
                <w:szCs w:val="20"/>
                <w:lang w:val="ru-RU"/>
              </w:rPr>
            </w:pPr>
            <w:r w:rsidRPr="00D34D9C">
              <w:rPr>
                <w:rFonts w:ascii="Arial" w:hAnsi="Arial" w:cs="Arial"/>
                <w:sz w:val="20"/>
                <w:szCs w:val="20"/>
                <w:lang w:val="ru-RU"/>
              </w:rPr>
              <w:t>Пол</w:t>
            </w:r>
          </w:p>
          <w:p w14:paraId="05F33869" w14:textId="34B78988" w:rsidR="0093621B" w:rsidRDefault="0093621B" w:rsidP="001A4363">
            <w:pPr>
              <w:pStyle w:val="NoSpacing"/>
              <w:numPr>
                <w:ilvl w:val="0"/>
                <w:numId w:val="12"/>
              </w:numPr>
              <w:spacing w:before="60" w:after="60"/>
              <w:jc w:val="both"/>
              <w:rPr>
                <w:rFonts w:ascii="Arial" w:hAnsi="Arial" w:cs="Arial"/>
                <w:sz w:val="20"/>
                <w:szCs w:val="20"/>
                <w:lang w:val="ru-RU"/>
              </w:rPr>
            </w:pPr>
            <w:r w:rsidRPr="00D34D9C">
              <w:rPr>
                <w:rFonts w:ascii="Arial" w:hAnsi="Arial" w:cs="Arial"/>
                <w:sz w:val="20"/>
                <w:szCs w:val="20"/>
                <w:lang w:val="ru-RU"/>
              </w:rPr>
              <w:t>Возрастная группа</w:t>
            </w:r>
          </w:p>
          <w:p w14:paraId="05EE51EB" w14:textId="002402A6" w:rsidR="00A7178F" w:rsidRPr="00D34D9C" w:rsidRDefault="006007CF" w:rsidP="001A4363">
            <w:pPr>
              <w:pStyle w:val="NoSpacing"/>
              <w:numPr>
                <w:ilvl w:val="0"/>
                <w:numId w:val="12"/>
              </w:numPr>
              <w:spacing w:before="60" w:after="60"/>
              <w:jc w:val="both"/>
              <w:rPr>
                <w:rFonts w:ascii="Arial" w:hAnsi="Arial" w:cs="Arial"/>
                <w:sz w:val="20"/>
                <w:szCs w:val="20"/>
                <w:lang w:val="ru-RU"/>
              </w:rPr>
            </w:pPr>
            <w:r w:rsidRPr="006007CF">
              <w:rPr>
                <w:rFonts w:ascii="Arial" w:hAnsi="Arial" w:cs="Arial"/>
                <w:sz w:val="20"/>
                <w:szCs w:val="20"/>
                <w:lang w:val="ru-RU"/>
              </w:rPr>
              <w:t>Семейное положение</w:t>
            </w:r>
          </w:p>
          <w:p w14:paraId="408F0962" w14:textId="00863E6D" w:rsidR="006007CF" w:rsidRDefault="00063C4F" w:rsidP="001A4363">
            <w:pPr>
              <w:pStyle w:val="NoSpacing"/>
              <w:numPr>
                <w:ilvl w:val="0"/>
                <w:numId w:val="12"/>
              </w:numPr>
              <w:spacing w:before="60" w:after="60"/>
              <w:jc w:val="both"/>
              <w:rPr>
                <w:rFonts w:ascii="Arial" w:hAnsi="Arial" w:cs="Arial"/>
                <w:sz w:val="20"/>
                <w:szCs w:val="20"/>
                <w:lang w:val="ru-RU"/>
              </w:rPr>
            </w:pPr>
            <w:r w:rsidRPr="00063C4F">
              <w:rPr>
                <w:rFonts w:ascii="Arial" w:hAnsi="Arial" w:cs="Arial"/>
                <w:sz w:val="20"/>
                <w:szCs w:val="20"/>
                <w:lang w:val="ru-RU"/>
              </w:rPr>
              <w:t>Статус занятости (неполный рабочий день, безработный, официально безработный – зарегистрированный/незарегистрированный...)</w:t>
            </w:r>
          </w:p>
          <w:p w14:paraId="081200AA" w14:textId="42684C06" w:rsidR="00063C4F" w:rsidRDefault="00063C4F" w:rsidP="001A4363">
            <w:pPr>
              <w:pStyle w:val="NoSpacing"/>
              <w:numPr>
                <w:ilvl w:val="0"/>
                <w:numId w:val="12"/>
              </w:numPr>
              <w:spacing w:before="60" w:after="60"/>
              <w:jc w:val="both"/>
              <w:rPr>
                <w:rFonts w:ascii="Arial" w:hAnsi="Arial" w:cs="Arial"/>
                <w:sz w:val="20"/>
                <w:szCs w:val="20"/>
                <w:lang w:val="ru-RU"/>
              </w:rPr>
            </w:pPr>
            <w:r w:rsidRPr="00063C4F">
              <w:rPr>
                <w:rFonts w:ascii="Arial" w:hAnsi="Arial" w:cs="Arial"/>
                <w:sz w:val="20"/>
                <w:szCs w:val="20"/>
                <w:lang w:val="ru-RU"/>
              </w:rPr>
              <w:t xml:space="preserve">Продолжительность </w:t>
            </w:r>
            <w:r w:rsidR="00C71141">
              <w:rPr>
                <w:rFonts w:ascii="Arial" w:hAnsi="Arial" w:cs="Arial"/>
                <w:sz w:val="20"/>
                <w:szCs w:val="20"/>
                <w:lang w:val="ru-RU"/>
              </w:rPr>
              <w:t xml:space="preserve">отсутствия </w:t>
            </w:r>
            <w:r w:rsidR="000C11CD">
              <w:rPr>
                <w:rFonts w:ascii="Arial" w:hAnsi="Arial" w:cs="Arial"/>
                <w:sz w:val="20"/>
                <w:szCs w:val="20"/>
                <w:lang w:val="ru-RU"/>
              </w:rPr>
              <w:t>занятости</w:t>
            </w:r>
          </w:p>
          <w:p w14:paraId="798DFAFD" w14:textId="088989B2" w:rsidR="00242926" w:rsidRDefault="00242926" w:rsidP="001A4363">
            <w:pPr>
              <w:pStyle w:val="NoSpacing"/>
              <w:numPr>
                <w:ilvl w:val="0"/>
                <w:numId w:val="12"/>
              </w:numPr>
              <w:spacing w:before="60" w:after="60"/>
              <w:jc w:val="both"/>
              <w:rPr>
                <w:rFonts w:ascii="Arial" w:hAnsi="Arial" w:cs="Arial"/>
                <w:sz w:val="20"/>
                <w:szCs w:val="20"/>
                <w:lang w:val="ru-RU"/>
              </w:rPr>
            </w:pPr>
            <w:r w:rsidRPr="00242926">
              <w:rPr>
                <w:rFonts w:ascii="Arial" w:hAnsi="Arial" w:cs="Arial"/>
                <w:sz w:val="20"/>
                <w:szCs w:val="20"/>
                <w:lang w:val="ru-RU"/>
              </w:rPr>
              <w:t>Уровень образования/профессиональной подготовки</w:t>
            </w:r>
          </w:p>
          <w:p w14:paraId="4FE913A1" w14:textId="1F742FA2" w:rsidR="00551A23" w:rsidRPr="00D34D9C" w:rsidRDefault="008F07AE" w:rsidP="001A4363">
            <w:pPr>
              <w:pStyle w:val="NoSpacing"/>
              <w:numPr>
                <w:ilvl w:val="0"/>
                <w:numId w:val="12"/>
              </w:numPr>
              <w:spacing w:before="60" w:after="60"/>
              <w:jc w:val="both"/>
              <w:rPr>
                <w:rFonts w:ascii="Arial" w:hAnsi="Arial" w:cs="Arial"/>
                <w:sz w:val="20"/>
                <w:szCs w:val="20"/>
                <w:lang w:val="ru-RU"/>
              </w:rPr>
            </w:pPr>
            <w:r w:rsidRPr="008F07AE">
              <w:rPr>
                <w:rFonts w:ascii="Arial" w:hAnsi="Arial" w:cs="Arial"/>
                <w:sz w:val="20"/>
                <w:szCs w:val="20"/>
                <w:lang w:val="ru-RU"/>
              </w:rPr>
              <w:t>Наименование полученной профессии</w:t>
            </w:r>
          </w:p>
          <w:p w14:paraId="7D6BEB97" w14:textId="5B991993" w:rsidR="00BB0466" w:rsidRPr="00D34D9C" w:rsidRDefault="00BB0466" w:rsidP="001A4363">
            <w:pPr>
              <w:pStyle w:val="ListParagraph"/>
              <w:numPr>
                <w:ilvl w:val="0"/>
                <w:numId w:val="12"/>
              </w:numPr>
              <w:spacing w:before="60" w:after="60"/>
              <w:contextualSpacing w:val="0"/>
              <w:rPr>
                <w:rFonts w:ascii="Arial" w:hAnsi="Arial" w:cs="Arial"/>
                <w:snapToGrid/>
                <w:lang w:val="ru-RU" w:eastAsia="en-US"/>
              </w:rPr>
            </w:pPr>
            <w:r w:rsidRPr="00D34D9C">
              <w:rPr>
                <w:rFonts w:ascii="Arial" w:hAnsi="Arial" w:cs="Arial"/>
                <w:snapToGrid/>
                <w:lang w:val="ru-RU" w:eastAsia="en-US"/>
              </w:rPr>
              <w:t>Вид и способ получения профессии</w:t>
            </w:r>
            <w:r w:rsidR="003E50B7">
              <w:rPr>
                <w:rFonts w:ascii="Arial" w:hAnsi="Arial" w:cs="Arial"/>
                <w:snapToGrid/>
                <w:lang w:val="ru-RU" w:eastAsia="en-US"/>
              </w:rPr>
              <w:t xml:space="preserve"> </w:t>
            </w:r>
            <w:r w:rsidRPr="00D34D9C">
              <w:rPr>
                <w:rFonts w:ascii="Arial" w:hAnsi="Arial" w:cs="Arial"/>
                <w:snapToGrid/>
                <w:lang w:val="ru-RU" w:eastAsia="en-US"/>
              </w:rPr>
              <w:t>(формальное, неформальное, ОРМ</w:t>
            </w:r>
            <w:r w:rsidR="00D7222B" w:rsidRPr="00D34D9C">
              <w:rPr>
                <w:rFonts w:ascii="Arial" w:hAnsi="Arial" w:cs="Arial"/>
                <w:snapToGrid/>
                <w:lang w:val="ru-RU" w:eastAsia="en-US"/>
              </w:rPr>
              <w:t>)</w:t>
            </w:r>
          </w:p>
          <w:p w14:paraId="0A4C0EEA" w14:textId="475415A5" w:rsidR="0093621B" w:rsidRDefault="00B713B1" w:rsidP="001A4363">
            <w:pPr>
              <w:pStyle w:val="NoSpacing"/>
              <w:numPr>
                <w:ilvl w:val="0"/>
                <w:numId w:val="12"/>
              </w:numPr>
              <w:spacing w:before="60" w:after="60"/>
              <w:jc w:val="both"/>
              <w:rPr>
                <w:rFonts w:ascii="Arial" w:hAnsi="Arial" w:cs="Arial"/>
                <w:sz w:val="20"/>
                <w:szCs w:val="20"/>
                <w:lang w:val="ru-RU"/>
              </w:rPr>
            </w:pPr>
            <w:r w:rsidRPr="00B713B1">
              <w:rPr>
                <w:rFonts w:ascii="Arial" w:hAnsi="Arial" w:cs="Arial"/>
                <w:sz w:val="20"/>
                <w:szCs w:val="20"/>
                <w:lang w:val="ru-RU"/>
              </w:rPr>
              <w:t>Трудовая деятельность (</w:t>
            </w:r>
            <w:r w:rsidR="005D3606" w:rsidRPr="005D3606">
              <w:rPr>
                <w:rFonts w:ascii="Arial" w:hAnsi="Arial" w:cs="Arial"/>
                <w:sz w:val="20"/>
                <w:szCs w:val="20"/>
                <w:lang w:val="ru-RU"/>
              </w:rPr>
              <w:t>отсутствие/наличие стажа, работа по полученной профессии/ не по профессии</w:t>
            </w:r>
            <w:r w:rsidRPr="00B713B1">
              <w:rPr>
                <w:rFonts w:ascii="Arial" w:hAnsi="Arial" w:cs="Arial"/>
                <w:sz w:val="20"/>
                <w:szCs w:val="20"/>
                <w:lang w:val="ru-RU"/>
              </w:rPr>
              <w:t>)</w:t>
            </w:r>
          </w:p>
          <w:p w14:paraId="7EFE73E9" w14:textId="7B1D391F" w:rsidR="00B713B1" w:rsidRPr="00D34D9C" w:rsidRDefault="00B713B1" w:rsidP="001A4363">
            <w:pPr>
              <w:pStyle w:val="NoSpacing"/>
              <w:numPr>
                <w:ilvl w:val="0"/>
                <w:numId w:val="12"/>
              </w:numPr>
              <w:spacing w:before="60" w:after="60"/>
              <w:jc w:val="both"/>
              <w:rPr>
                <w:rFonts w:ascii="Arial" w:hAnsi="Arial" w:cs="Arial"/>
                <w:sz w:val="20"/>
                <w:szCs w:val="20"/>
                <w:lang w:val="ru-RU"/>
              </w:rPr>
            </w:pPr>
            <w:r w:rsidRPr="00B713B1">
              <w:rPr>
                <w:rFonts w:ascii="Arial" w:hAnsi="Arial" w:cs="Arial"/>
                <w:sz w:val="20"/>
                <w:szCs w:val="20"/>
                <w:lang w:val="ru-RU"/>
              </w:rPr>
              <w:t xml:space="preserve">Причины </w:t>
            </w:r>
            <w:r w:rsidR="007C03E8">
              <w:rPr>
                <w:rFonts w:ascii="Arial" w:hAnsi="Arial" w:cs="Arial"/>
                <w:sz w:val="20"/>
                <w:szCs w:val="20"/>
                <w:lang w:val="ru-RU"/>
              </w:rPr>
              <w:t>безработицы</w:t>
            </w:r>
          </w:p>
          <w:p w14:paraId="1B51C2BD" w14:textId="534C6950" w:rsidR="0093621B" w:rsidRPr="00D34D9C" w:rsidRDefault="0093621B" w:rsidP="001A4363">
            <w:pPr>
              <w:pStyle w:val="NoSpacing"/>
              <w:numPr>
                <w:ilvl w:val="0"/>
                <w:numId w:val="12"/>
              </w:numPr>
              <w:spacing w:before="60" w:after="60"/>
              <w:jc w:val="both"/>
              <w:rPr>
                <w:rFonts w:ascii="Arial" w:hAnsi="Arial" w:cs="Arial"/>
                <w:sz w:val="20"/>
                <w:szCs w:val="20"/>
                <w:lang w:val="ru-RU"/>
              </w:rPr>
            </w:pPr>
            <w:r w:rsidRPr="00D34D9C">
              <w:rPr>
                <w:rFonts w:ascii="Arial" w:hAnsi="Arial" w:cs="Arial"/>
                <w:sz w:val="20"/>
                <w:szCs w:val="20"/>
                <w:lang w:val="ru-RU"/>
              </w:rPr>
              <w:t>Нарушение</w:t>
            </w:r>
            <w:r w:rsidR="00C71141">
              <w:rPr>
                <w:rFonts w:ascii="Arial" w:hAnsi="Arial" w:cs="Arial"/>
                <w:sz w:val="20"/>
                <w:szCs w:val="20"/>
                <w:lang w:val="ru-RU"/>
              </w:rPr>
              <w:t>(я)</w:t>
            </w:r>
            <w:r w:rsidRPr="00D34D9C">
              <w:rPr>
                <w:rFonts w:ascii="Arial" w:hAnsi="Arial" w:cs="Arial"/>
                <w:sz w:val="20"/>
                <w:szCs w:val="20"/>
                <w:lang w:val="ru-RU"/>
              </w:rPr>
              <w:t xml:space="preserve"> физического </w:t>
            </w:r>
            <w:r w:rsidR="00C71141">
              <w:rPr>
                <w:rFonts w:ascii="Arial" w:hAnsi="Arial" w:cs="Arial"/>
                <w:sz w:val="20"/>
                <w:szCs w:val="20"/>
                <w:lang w:val="ru-RU"/>
              </w:rPr>
              <w:t>здоровья</w:t>
            </w:r>
          </w:p>
          <w:p w14:paraId="41831DAA" w14:textId="3F8DE4C0" w:rsidR="00574CF8" w:rsidRDefault="00574CF8" w:rsidP="001A4363">
            <w:pPr>
              <w:pStyle w:val="NoSpacing"/>
              <w:numPr>
                <w:ilvl w:val="0"/>
                <w:numId w:val="12"/>
              </w:numPr>
              <w:spacing w:before="60" w:after="60"/>
              <w:jc w:val="both"/>
              <w:rPr>
                <w:rFonts w:ascii="Arial" w:hAnsi="Arial" w:cs="Arial"/>
                <w:sz w:val="20"/>
                <w:szCs w:val="20"/>
                <w:lang w:val="ru-RU"/>
              </w:rPr>
            </w:pPr>
            <w:r w:rsidRPr="00574CF8">
              <w:rPr>
                <w:rFonts w:ascii="Arial" w:hAnsi="Arial" w:cs="Arial"/>
                <w:sz w:val="20"/>
                <w:szCs w:val="20"/>
                <w:lang w:val="ru-RU"/>
              </w:rPr>
              <w:t>Бывший трудовой мигрант</w:t>
            </w:r>
          </w:p>
          <w:p w14:paraId="2AA89B1D" w14:textId="418D5E3C" w:rsidR="0093621B" w:rsidRDefault="000C654E" w:rsidP="001A4363">
            <w:pPr>
              <w:pStyle w:val="NoSpacing"/>
              <w:numPr>
                <w:ilvl w:val="0"/>
                <w:numId w:val="12"/>
              </w:numPr>
              <w:spacing w:before="60" w:after="60"/>
              <w:jc w:val="both"/>
              <w:rPr>
                <w:rFonts w:ascii="Arial" w:hAnsi="Arial" w:cs="Arial"/>
                <w:sz w:val="20"/>
                <w:szCs w:val="20"/>
                <w:lang w:val="ru-RU"/>
              </w:rPr>
            </w:pPr>
            <w:r w:rsidRPr="000C654E">
              <w:rPr>
                <w:rFonts w:ascii="Arial" w:hAnsi="Arial" w:cs="Arial"/>
                <w:sz w:val="20"/>
                <w:szCs w:val="20"/>
                <w:lang w:val="ru-RU"/>
              </w:rPr>
              <w:t>Потенциальный трудовой мигрант в будущем</w:t>
            </w:r>
          </w:p>
          <w:p w14:paraId="4C737AC7" w14:textId="6764FE62" w:rsidR="0093621B" w:rsidRPr="00C74BF7" w:rsidRDefault="00C74BF7" w:rsidP="001A4363">
            <w:pPr>
              <w:pStyle w:val="NoSpacing"/>
              <w:numPr>
                <w:ilvl w:val="0"/>
                <w:numId w:val="12"/>
              </w:numPr>
              <w:spacing w:before="60" w:after="60"/>
              <w:jc w:val="both"/>
              <w:rPr>
                <w:rFonts w:ascii="Arial" w:hAnsi="Arial" w:cs="Arial"/>
                <w:sz w:val="20"/>
                <w:szCs w:val="20"/>
                <w:lang w:val="ru-RU"/>
              </w:rPr>
            </w:pPr>
            <w:r w:rsidRPr="00C74BF7">
              <w:rPr>
                <w:rFonts w:ascii="Arial" w:hAnsi="Arial" w:cs="Arial"/>
                <w:sz w:val="20"/>
                <w:szCs w:val="20"/>
                <w:lang w:val="ru-RU"/>
              </w:rPr>
              <w:t>Наличие желания получить новую профессию</w:t>
            </w:r>
          </w:p>
        </w:tc>
      </w:tr>
      <w:tr w:rsidR="0093621B" w:rsidRPr="00F15725" w14:paraId="3DF05DF3" w14:textId="77777777" w:rsidTr="00A25C99">
        <w:tc>
          <w:tcPr>
            <w:tcW w:w="6941" w:type="dxa"/>
          </w:tcPr>
          <w:p w14:paraId="4212B05E" w14:textId="40233802" w:rsidR="0093621B" w:rsidRPr="009743D5" w:rsidRDefault="0093621B" w:rsidP="00791DFF">
            <w:pPr>
              <w:widowControl/>
              <w:spacing w:before="60" w:after="60"/>
              <w:jc w:val="both"/>
              <w:rPr>
                <w:rFonts w:ascii="Arial" w:hAnsi="Arial" w:cs="Arial"/>
                <w:b/>
                <w:bCs/>
                <w:lang w:val="en-GB"/>
              </w:rPr>
            </w:pPr>
            <w:r w:rsidRPr="009743D5">
              <w:rPr>
                <w:rFonts w:ascii="Arial" w:hAnsi="Arial" w:cs="Arial"/>
                <w:b/>
                <w:bCs/>
                <w:lang w:val="en-GB"/>
              </w:rPr>
              <w:t xml:space="preserve">3.2. Data on respondents' awareness of the activities of employment services, private employment agencies and opportunities to improve employment chances. </w:t>
            </w:r>
          </w:p>
          <w:p w14:paraId="714DF05A" w14:textId="77777777" w:rsidR="0093621B" w:rsidRPr="009743D5" w:rsidRDefault="0093621B" w:rsidP="001A4363">
            <w:pPr>
              <w:pStyle w:val="ListParagraph"/>
              <w:widowControl/>
              <w:numPr>
                <w:ilvl w:val="0"/>
                <w:numId w:val="5"/>
              </w:numPr>
              <w:spacing w:before="60" w:after="60"/>
              <w:contextualSpacing w:val="0"/>
              <w:jc w:val="both"/>
              <w:rPr>
                <w:rFonts w:ascii="Arial" w:hAnsi="Arial" w:cs="Arial"/>
                <w:lang w:val="en-GB"/>
              </w:rPr>
            </w:pPr>
            <w:r w:rsidRPr="009743D5">
              <w:rPr>
                <w:rFonts w:ascii="Arial" w:hAnsi="Arial" w:cs="Arial"/>
                <w:lang w:val="en-GB"/>
              </w:rPr>
              <w:t>Awareness of state support measures provided to unemployed citizens and unemployed population</w:t>
            </w:r>
          </w:p>
          <w:p w14:paraId="560AB37E" w14:textId="6A67F03A" w:rsidR="0093621B" w:rsidRPr="009743D5" w:rsidRDefault="0093621B" w:rsidP="001A4363">
            <w:pPr>
              <w:pStyle w:val="ListParagraph"/>
              <w:widowControl/>
              <w:numPr>
                <w:ilvl w:val="0"/>
                <w:numId w:val="5"/>
              </w:numPr>
              <w:spacing w:before="60" w:after="60"/>
              <w:contextualSpacing w:val="0"/>
              <w:jc w:val="both"/>
              <w:rPr>
                <w:rFonts w:ascii="Arial" w:hAnsi="Arial" w:cs="Arial"/>
                <w:lang w:val="en-GB"/>
              </w:rPr>
            </w:pPr>
            <w:r w:rsidRPr="009743D5">
              <w:rPr>
                <w:rFonts w:ascii="Arial" w:hAnsi="Arial" w:cs="Arial"/>
                <w:lang w:val="en-GB"/>
              </w:rPr>
              <w:t>Awareness of professions in demand in the labour market (local, regional, international</w:t>
            </w:r>
            <w:r w:rsidR="00AA0485" w:rsidRPr="009743D5">
              <w:rPr>
                <w:rFonts w:ascii="Arial" w:hAnsi="Arial" w:cs="Arial"/>
                <w:lang w:val="en-GB"/>
              </w:rPr>
              <w:t>)</w:t>
            </w:r>
          </w:p>
          <w:p w14:paraId="3CDC1E6C" w14:textId="77777777" w:rsidR="0093621B" w:rsidRPr="009743D5" w:rsidRDefault="0093621B" w:rsidP="001A4363">
            <w:pPr>
              <w:pStyle w:val="ListParagraph"/>
              <w:widowControl/>
              <w:numPr>
                <w:ilvl w:val="0"/>
                <w:numId w:val="5"/>
              </w:numPr>
              <w:spacing w:before="60" w:after="60"/>
              <w:contextualSpacing w:val="0"/>
              <w:jc w:val="both"/>
              <w:rPr>
                <w:rFonts w:ascii="Arial" w:hAnsi="Arial" w:cs="Arial"/>
                <w:lang w:val="en-GB"/>
              </w:rPr>
            </w:pPr>
            <w:r w:rsidRPr="009743D5">
              <w:rPr>
                <w:rFonts w:ascii="Arial" w:hAnsi="Arial" w:cs="Arial"/>
                <w:lang w:val="en-GB"/>
              </w:rPr>
              <w:t>Awareness of the skills required by the employer</w:t>
            </w:r>
          </w:p>
          <w:p w14:paraId="59A71B16" w14:textId="1EDAF89D" w:rsidR="005E4307" w:rsidRPr="009743D5" w:rsidRDefault="001C0839" w:rsidP="001A4363">
            <w:pPr>
              <w:pStyle w:val="ListParagraph"/>
              <w:widowControl/>
              <w:numPr>
                <w:ilvl w:val="0"/>
                <w:numId w:val="5"/>
              </w:numPr>
              <w:spacing w:before="60" w:after="60"/>
              <w:contextualSpacing w:val="0"/>
              <w:jc w:val="both"/>
              <w:rPr>
                <w:rFonts w:ascii="Arial" w:hAnsi="Arial" w:cs="Arial"/>
                <w:lang w:val="en-GB"/>
              </w:rPr>
            </w:pPr>
            <w:r w:rsidRPr="009743D5">
              <w:rPr>
                <w:rFonts w:ascii="Arial" w:hAnsi="Arial" w:cs="Arial"/>
                <w:lang w:val="en-GB"/>
              </w:rPr>
              <w:t>Experience of applying to the state employment service/private employment agency</w:t>
            </w:r>
          </w:p>
        </w:tc>
        <w:tc>
          <w:tcPr>
            <w:tcW w:w="8469" w:type="dxa"/>
          </w:tcPr>
          <w:p w14:paraId="24062A7E" w14:textId="77777777" w:rsidR="0093621B" w:rsidRPr="00D34D9C" w:rsidRDefault="0093621B" w:rsidP="00791DFF">
            <w:pPr>
              <w:pStyle w:val="NoSpacing"/>
              <w:tabs>
                <w:tab w:val="left" w:pos="1985"/>
                <w:tab w:val="left" w:pos="2382"/>
                <w:tab w:val="left" w:pos="2948"/>
              </w:tabs>
              <w:spacing w:before="60" w:after="60"/>
              <w:jc w:val="both"/>
              <w:rPr>
                <w:rFonts w:ascii="Arial" w:hAnsi="Arial" w:cs="Arial"/>
                <w:sz w:val="20"/>
                <w:szCs w:val="20"/>
                <w:lang w:val="ru-RU"/>
              </w:rPr>
            </w:pPr>
            <w:r w:rsidRPr="00D34D9C">
              <w:rPr>
                <w:rFonts w:ascii="Arial" w:hAnsi="Arial" w:cs="Arial"/>
                <w:b/>
                <w:sz w:val="20"/>
                <w:szCs w:val="20"/>
                <w:lang w:val="ru-RU"/>
              </w:rPr>
              <w:t>3.2. Данные об осведомленности респондентов о деятельности органов служб занятости, частных агентств занятости и возможностях повышения шансов на трудоустройство.</w:t>
            </w:r>
            <w:r w:rsidRPr="00D34D9C">
              <w:rPr>
                <w:rFonts w:ascii="Arial" w:hAnsi="Arial" w:cs="Arial"/>
                <w:sz w:val="20"/>
                <w:szCs w:val="20"/>
                <w:lang w:val="ru-RU"/>
              </w:rPr>
              <w:t xml:space="preserve"> </w:t>
            </w:r>
          </w:p>
          <w:p w14:paraId="524FBADE" w14:textId="77777777" w:rsidR="0093621B" w:rsidRPr="00D34D9C" w:rsidRDefault="0093621B" w:rsidP="001A4363">
            <w:pPr>
              <w:pStyle w:val="NoSpacing"/>
              <w:numPr>
                <w:ilvl w:val="0"/>
                <w:numId w:val="13"/>
              </w:numPr>
              <w:spacing w:before="60" w:after="60"/>
              <w:jc w:val="both"/>
              <w:rPr>
                <w:rFonts w:ascii="Arial" w:hAnsi="Arial" w:cs="Arial"/>
                <w:sz w:val="20"/>
                <w:szCs w:val="20"/>
                <w:lang w:val="ru-RU"/>
              </w:rPr>
            </w:pPr>
            <w:r w:rsidRPr="00D34D9C">
              <w:rPr>
                <w:rFonts w:ascii="Arial" w:hAnsi="Arial" w:cs="Arial"/>
                <w:sz w:val="20"/>
                <w:szCs w:val="20"/>
                <w:lang w:val="ru-RU"/>
              </w:rPr>
              <w:t>Осведомленность о мерах государственной поддержки, оказываемой безработным гражданам и незанятому населению</w:t>
            </w:r>
          </w:p>
          <w:p w14:paraId="57C0C278" w14:textId="3077C03B" w:rsidR="0093621B" w:rsidRPr="00D34D9C" w:rsidRDefault="0093621B" w:rsidP="001A4363">
            <w:pPr>
              <w:pStyle w:val="NoSpacing"/>
              <w:numPr>
                <w:ilvl w:val="0"/>
                <w:numId w:val="13"/>
              </w:numPr>
              <w:spacing w:before="60" w:after="60"/>
              <w:jc w:val="both"/>
              <w:rPr>
                <w:rFonts w:ascii="Arial" w:hAnsi="Arial" w:cs="Arial"/>
                <w:sz w:val="20"/>
                <w:szCs w:val="20"/>
                <w:lang w:val="ru-RU"/>
              </w:rPr>
            </w:pPr>
            <w:r w:rsidRPr="00D34D9C">
              <w:rPr>
                <w:rFonts w:ascii="Arial" w:hAnsi="Arial" w:cs="Arial"/>
                <w:sz w:val="20"/>
                <w:szCs w:val="20"/>
                <w:lang w:val="ru-RU"/>
              </w:rPr>
              <w:t>Осведомленность о профессиях, востребованных на рынке труда</w:t>
            </w:r>
            <w:r w:rsidR="00252459" w:rsidRPr="00D34D9C">
              <w:rPr>
                <w:rFonts w:ascii="Arial" w:hAnsi="Arial" w:cs="Arial"/>
                <w:sz w:val="20"/>
                <w:szCs w:val="20"/>
                <w:lang w:val="ru-RU"/>
              </w:rPr>
              <w:t xml:space="preserve"> </w:t>
            </w:r>
            <w:r w:rsidRPr="00D34D9C">
              <w:rPr>
                <w:rFonts w:ascii="Arial" w:hAnsi="Arial" w:cs="Arial"/>
                <w:sz w:val="20"/>
                <w:szCs w:val="20"/>
                <w:lang w:val="ru-RU"/>
              </w:rPr>
              <w:t>(локальном, региональном, международном)</w:t>
            </w:r>
          </w:p>
          <w:p w14:paraId="39DFBD3D" w14:textId="77777777" w:rsidR="0093621B" w:rsidRPr="00D34D9C" w:rsidRDefault="0093621B" w:rsidP="001A4363">
            <w:pPr>
              <w:pStyle w:val="NoSpacing"/>
              <w:numPr>
                <w:ilvl w:val="0"/>
                <w:numId w:val="13"/>
              </w:numPr>
              <w:tabs>
                <w:tab w:val="left" w:pos="1985"/>
                <w:tab w:val="left" w:pos="2382"/>
                <w:tab w:val="left" w:pos="2948"/>
              </w:tabs>
              <w:spacing w:before="60" w:after="60"/>
              <w:jc w:val="both"/>
              <w:rPr>
                <w:rFonts w:ascii="Arial" w:hAnsi="Arial" w:cs="Arial"/>
                <w:b/>
                <w:lang w:val="ru-RU"/>
              </w:rPr>
            </w:pPr>
            <w:r w:rsidRPr="00D34D9C">
              <w:rPr>
                <w:rFonts w:ascii="Arial" w:hAnsi="Arial" w:cs="Arial"/>
                <w:sz w:val="20"/>
                <w:szCs w:val="20"/>
                <w:lang w:val="ru-RU"/>
              </w:rPr>
              <w:t>Осведомленность о навыках, которые нужны работодателю</w:t>
            </w:r>
          </w:p>
          <w:p w14:paraId="7AC6F6A0" w14:textId="04D53342" w:rsidR="00E00228" w:rsidRPr="00D34D9C" w:rsidRDefault="00E00228" w:rsidP="001A4363">
            <w:pPr>
              <w:pStyle w:val="NoSpacing"/>
              <w:numPr>
                <w:ilvl w:val="0"/>
                <w:numId w:val="13"/>
              </w:numPr>
              <w:tabs>
                <w:tab w:val="left" w:pos="1985"/>
                <w:tab w:val="left" w:pos="2382"/>
                <w:tab w:val="left" w:pos="2948"/>
              </w:tabs>
              <w:spacing w:before="60" w:after="60"/>
              <w:jc w:val="both"/>
              <w:rPr>
                <w:rFonts w:ascii="Arial" w:hAnsi="Arial" w:cs="Arial"/>
                <w:bCs/>
                <w:sz w:val="20"/>
                <w:szCs w:val="20"/>
                <w:lang w:val="ru-RU"/>
              </w:rPr>
            </w:pPr>
            <w:r w:rsidRPr="00D34D9C">
              <w:rPr>
                <w:rFonts w:ascii="Arial" w:hAnsi="Arial" w:cs="Arial"/>
                <w:bCs/>
                <w:sz w:val="20"/>
                <w:szCs w:val="20"/>
                <w:lang w:val="ru-RU"/>
              </w:rPr>
              <w:t xml:space="preserve">Опыт обращения </w:t>
            </w:r>
            <w:r w:rsidR="004F796F" w:rsidRPr="00D34D9C">
              <w:rPr>
                <w:rFonts w:ascii="Arial" w:hAnsi="Arial" w:cs="Arial"/>
                <w:bCs/>
                <w:sz w:val="20"/>
                <w:szCs w:val="20"/>
                <w:lang w:val="ru-RU"/>
              </w:rPr>
              <w:t>в государственную службу занятости</w:t>
            </w:r>
            <w:r w:rsidR="004102CB" w:rsidRPr="00D34D9C">
              <w:rPr>
                <w:rFonts w:ascii="Arial" w:hAnsi="Arial" w:cs="Arial"/>
                <w:bCs/>
                <w:sz w:val="20"/>
                <w:szCs w:val="20"/>
                <w:lang w:val="ru-RU"/>
              </w:rPr>
              <w:t>/частное агентство занятости</w:t>
            </w:r>
          </w:p>
        </w:tc>
      </w:tr>
      <w:tr w:rsidR="0093621B" w:rsidRPr="0093621B" w14:paraId="7889AB1D" w14:textId="77777777" w:rsidTr="00A25C99">
        <w:tc>
          <w:tcPr>
            <w:tcW w:w="6941" w:type="dxa"/>
          </w:tcPr>
          <w:p w14:paraId="612130B7" w14:textId="49F76191" w:rsidR="0093621B" w:rsidRPr="009743D5" w:rsidRDefault="0093621B" w:rsidP="00791DFF">
            <w:pPr>
              <w:widowControl/>
              <w:spacing w:before="60" w:after="60"/>
              <w:jc w:val="both"/>
              <w:rPr>
                <w:rFonts w:ascii="Arial" w:hAnsi="Arial" w:cs="Arial"/>
                <w:b/>
                <w:bCs/>
                <w:lang w:val="en-GB"/>
              </w:rPr>
            </w:pPr>
            <w:r w:rsidRPr="009743D5">
              <w:rPr>
                <w:rFonts w:ascii="Arial" w:hAnsi="Arial" w:cs="Arial"/>
                <w:b/>
                <w:bCs/>
                <w:lang w:val="en-GB"/>
              </w:rPr>
              <w:t xml:space="preserve">3.3 </w:t>
            </w:r>
            <w:r w:rsidR="00863F9A" w:rsidRPr="009743D5">
              <w:rPr>
                <w:rFonts w:ascii="Arial" w:hAnsi="Arial" w:cs="Arial"/>
                <w:b/>
                <w:bCs/>
                <w:lang w:val="en-GB"/>
              </w:rPr>
              <w:t>Data on unemployment and reasons for unemployment and employment experience</w:t>
            </w:r>
          </w:p>
          <w:p w14:paraId="71D42AAD" w14:textId="6399E22B" w:rsidR="00AA3345" w:rsidRPr="009743D5" w:rsidRDefault="00AA3345" w:rsidP="001A4363">
            <w:pPr>
              <w:pStyle w:val="ListParagraph"/>
              <w:widowControl/>
              <w:numPr>
                <w:ilvl w:val="0"/>
                <w:numId w:val="6"/>
              </w:numPr>
              <w:spacing w:before="60" w:after="60"/>
              <w:contextualSpacing w:val="0"/>
              <w:jc w:val="both"/>
              <w:rPr>
                <w:rFonts w:ascii="Arial" w:hAnsi="Arial" w:cs="Arial"/>
                <w:lang w:val="en-GB"/>
              </w:rPr>
            </w:pPr>
            <w:r w:rsidRPr="009743D5">
              <w:rPr>
                <w:rFonts w:ascii="Arial" w:hAnsi="Arial" w:cs="Arial"/>
                <w:lang w:val="en-GB"/>
              </w:rPr>
              <w:lastRenderedPageBreak/>
              <w:t>Duration of unemployment</w:t>
            </w:r>
          </w:p>
          <w:p w14:paraId="31A2526B" w14:textId="46778957" w:rsidR="00191279" w:rsidRPr="009743D5" w:rsidRDefault="00191279" w:rsidP="001A4363">
            <w:pPr>
              <w:pStyle w:val="ListParagraph"/>
              <w:widowControl/>
              <w:numPr>
                <w:ilvl w:val="0"/>
                <w:numId w:val="6"/>
              </w:numPr>
              <w:spacing w:before="60" w:after="60"/>
              <w:contextualSpacing w:val="0"/>
              <w:jc w:val="both"/>
              <w:rPr>
                <w:rFonts w:ascii="Arial" w:hAnsi="Arial" w:cs="Arial"/>
                <w:lang w:val="en-GB"/>
              </w:rPr>
            </w:pPr>
            <w:r w:rsidRPr="009743D5">
              <w:rPr>
                <w:rFonts w:ascii="Arial" w:hAnsi="Arial" w:cs="Arial"/>
                <w:lang w:val="en-GB"/>
              </w:rPr>
              <w:t>The main causes of unemployment</w:t>
            </w:r>
          </w:p>
          <w:p w14:paraId="5156D6EA" w14:textId="5BA49963" w:rsidR="0093621B" w:rsidRPr="009743D5" w:rsidRDefault="00806BAC" w:rsidP="001A4363">
            <w:pPr>
              <w:pStyle w:val="ListParagraph"/>
              <w:widowControl/>
              <w:numPr>
                <w:ilvl w:val="0"/>
                <w:numId w:val="6"/>
              </w:numPr>
              <w:spacing w:before="60" w:after="60"/>
              <w:contextualSpacing w:val="0"/>
              <w:jc w:val="both"/>
              <w:rPr>
                <w:rFonts w:ascii="Arial" w:hAnsi="Arial" w:cs="Arial"/>
                <w:lang w:val="en-GB"/>
              </w:rPr>
            </w:pPr>
            <w:r w:rsidRPr="009743D5">
              <w:rPr>
                <w:rFonts w:ascii="Arial" w:hAnsi="Arial" w:cs="Arial"/>
                <w:lang w:val="en-GB"/>
              </w:rPr>
              <w:t>Method and experience of employment</w:t>
            </w:r>
          </w:p>
          <w:p w14:paraId="2F8DBE77" w14:textId="0D0623E0" w:rsidR="00191279" w:rsidRPr="009743D5" w:rsidRDefault="00191279" w:rsidP="001A4363">
            <w:pPr>
              <w:pStyle w:val="ListParagraph"/>
              <w:widowControl/>
              <w:numPr>
                <w:ilvl w:val="0"/>
                <w:numId w:val="6"/>
              </w:numPr>
              <w:spacing w:before="60" w:after="60"/>
              <w:contextualSpacing w:val="0"/>
              <w:jc w:val="both"/>
              <w:rPr>
                <w:rFonts w:ascii="Arial" w:hAnsi="Arial" w:cs="Arial"/>
                <w:lang w:val="en-GB"/>
              </w:rPr>
            </w:pPr>
            <w:r w:rsidRPr="009743D5">
              <w:rPr>
                <w:rFonts w:ascii="Arial" w:hAnsi="Arial" w:cs="Arial"/>
                <w:lang w:val="en-GB"/>
              </w:rPr>
              <w:t>Formal/informal employment</w:t>
            </w:r>
          </w:p>
          <w:p w14:paraId="703C644B" w14:textId="3739C4BB" w:rsidR="00D36068" w:rsidRPr="009743D5" w:rsidRDefault="00D36068" w:rsidP="001A4363">
            <w:pPr>
              <w:pStyle w:val="ListParagraph"/>
              <w:widowControl/>
              <w:numPr>
                <w:ilvl w:val="0"/>
                <w:numId w:val="6"/>
              </w:numPr>
              <w:spacing w:before="60" w:after="60"/>
              <w:contextualSpacing w:val="0"/>
              <w:jc w:val="both"/>
              <w:rPr>
                <w:rFonts w:ascii="Arial" w:hAnsi="Arial" w:cs="Arial"/>
                <w:lang w:val="en-GB"/>
              </w:rPr>
            </w:pPr>
            <w:r w:rsidRPr="009743D5">
              <w:rPr>
                <w:rFonts w:ascii="Arial" w:hAnsi="Arial" w:cs="Arial"/>
                <w:lang w:val="en-GB"/>
              </w:rPr>
              <w:t>Degree of applicability of the knowledge and skills learnt in the training to the specific job</w:t>
            </w:r>
          </w:p>
          <w:p w14:paraId="52081B28" w14:textId="77777777" w:rsidR="0093621B" w:rsidRPr="009743D5" w:rsidRDefault="0093621B" w:rsidP="001A4363">
            <w:pPr>
              <w:pStyle w:val="ListParagraph"/>
              <w:widowControl/>
              <w:numPr>
                <w:ilvl w:val="0"/>
                <w:numId w:val="6"/>
              </w:numPr>
              <w:spacing w:before="60" w:after="60"/>
              <w:contextualSpacing w:val="0"/>
              <w:jc w:val="both"/>
              <w:rPr>
                <w:rFonts w:ascii="Arial" w:hAnsi="Arial" w:cs="Arial"/>
                <w:lang w:val="en-GB"/>
              </w:rPr>
            </w:pPr>
            <w:r w:rsidRPr="009743D5">
              <w:rPr>
                <w:rFonts w:ascii="Arial" w:hAnsi="Arial" w:cs="Arial"/>
                <w:lang w:val="en-GB"/>
              </w:rPr>
              <w:t>Satisfaction/dissatisfaction with the workplace and working conditions</w:t>
            </w:r>
          </w:p>
          <w:p w14:paraId="1C06A739" w14:textId="77777777" w:rsidR="0093621B" w:rsidRPr="009743D5" w:rsidRDefault="0093621B" w:rsidP="001A4363">
            <w:pPr>
              <w:pStyle w:val="ListParagraph"/>
              <w:widowControl/>
              <w:numPr>
                <w:ilvl w:val="0"/>
                <w:numId w:val="6"/>
              </w:numPr>
              <w:spacing w:before="60" w:after="60"/>
              <w:contextualSpacing w:val="0"/>
              <w:jc w:val="both"/>
              <w:rPr>
                <w:rFonts w:ascii="Arial" w:hAnsi="Arial" w:cs="Arial"/>
                <w:lang w:val="en-GB"/>
              </w:rPr>
            </w:pPr>
            <w:r w:rsidRPr="009743D5">
              <w:rPr>
                <w:rFonts w:ascii="Arial" w:hAnsi="Arial" w:cs="Arial"/>
                <w:lang w:val="en-GB"/>
              </w:rPr>
              <w:t>Main reasons for dismissal</w:t>
            </w:r>
          </w:p>
          <w:p w14:paraId="2C008B16" w14:textId="3C2BE3D7" w:rsidR="0093621B" w:rsidRPr="009743D5" w:rsidRDefault="0093621B" w:rsidP="001A4363">
            <w:pPr>
              <w:pStyle w:val="ListParagraph"/>
              <w:widowControl/>
              <w:numPr>
                <w:ilvl w:val="0"/>
                <w:numId w:val="6"/>
              </w:numPr>
              <w:spacing w:before="60" w:after="60"/>
              <w:contextualSpacing w:val="0"/>
              <w:jc w:val="both"/>
              <w:rPr>
                <w:rFonts w:ascii="Arial" w:hAnsi="Arial" w:cs="Arial"/>
                <w:lang w:val="en-GB"/>
              </w:rPr>
            </w:pPr>
            <w:r w:rsidRPr="009743D5">
              <w:rPr>
                <w:rFonts w:ascii="Arial" w:hAnsi="Arial" w:cs="Arial"/>
                <w:lang w:val="en-GB"/>
              </w:rPr>
              <w:t>Important criteria for employment</w:t>
            </w:r>
          </w:p>
        </w:tc>
        <w:tc>
          <w:tcPr>
            <w:tcW w:w="8469" w:type="dxa"/>
          </w:tcPr>
          <w:p w14:paraId="2147EFCF" w14:textId="69BEA70F" w:rsidR="00FE4C03" w:rsidRPr="00D34D9C" w:rsidRDefault="0093621B" w:rsidP="00791DFF">
            <w:pPr>
              <w:tabs>
                <w:tab w:val="left" w:pos="567"/>
                <w:tab w:val="left" w:pos="1417"/>
              </w:tabs>
              <w:snapToGrid w:val="0"/>
              <w:spacing w:before="60" w:after="60"/>
              <w:jc w:val="both"/>
              <w:rPr>
                <w:rFonts w:ascii="Arial" w:hAnsi="Arial" w:cs="Arial"/>
                <w:b/>
                <w:lang w:val="ru-RU"/>
              </w:rPr>
            </w:pPr>
            <w:r w:rsidRPr="00D34D9C">
              <w:rPr>
                <w:rFonts w:ascii="Arial" w:hAnsi="Arial" w:cs="Arial"/>
                <w:b/>
                <w:lang w:val="ru-RU"/>
              </w:rPr>
              <w:lastRenderedPageBreak/>
              <w:t xml:space="preserve">3.3. </w:t>
            </w:r>
            <w:r w:rsidR="00E724A3" w:rsidRPr="00D34D9C">
              <w:rPr>
                <w:rFonts w:ascii="Arial" w:hAnsi="Arial" w:cs="Arial"/>
                <w:b/>
                <w:lang w:val="ru-RU"/>
              </w:rPr>
              <w:t>Данные о безработице и причинах незанятости</w:t>
            </w:r>
            <w:r w:rsidR="00C47B45" w:rsidRPr="00D34D9C">
              <w:rPr>
                <w:rFonts w:ascii="Arial" w:hAnsi="Arial" w:cs="Arial"/>
                <w:b/>
                <w:lang w:val="ru-RU"/>
              </w:rPr>
              <w:t xml:space="preserve"> и опыте трудоустройства</w:t>
            </w:r>
          </w:p>
          <w:p w14:paraId="7892847C" w14:textId="6D9C9136" w:rsidR="00DE13EA" w:rsidRPr="00D34D9C" w:rsidRDefault="00B610F0" w:rsidP="001A4363">
            <w:pPr>
              <w:pStyle w:val="NoSpacing"/>
              <w:numPr>
                <w:ilvl w:val="0"/>
                <w:numId w:val="14"/>
              </w:numPr>
              <w:spacing w:before="60" w:after="60"/>
              <w:jc w:val="both"/>
              <w:rPr>
                <w:rFonts w:ascii="Arial" w:hAnsi="Arial" w:cs="Arial"/>
                <w:sz w:val="20"/>
                <w:szCs w:val="20"/>
                <w:lang w:val="ru-RU"/>
              </w:rPr>
            </w:pPr>
            <w:r w:rsidRPr="00D34D9C">
              <w:rPr>
                <w:rFonts w:ascii="Arial" w:hAnsi="Arial" w:cs="Arial"/>
                <w:sz w:val="20"/>
                <w:szCs w:val="20"/>
                <w:lang w:val="ru-RU"/>
              </w:rPr>
              <w:t xml:space="preserve">Продолжительность </w:t>
            </w:r>
            <w:r w:rsidR="00C82CC8">
              <w:rPr>
                <w:rFonts w:ascii="Arial" w:hAnsi="Arial" w:cs="Arial"/>
                <w:sz w:val="20"/>
                <w:szCs w:val="20"/>
                <w:lang w:val="ru-RU"/>
              </w:rPr>
              <w:t>безработицы</w:t>
            </w:r>
          </w:p>
          <w:p w14:paraId="7B508458" w14:textId="2A7BB204" w:rsidR="00710C30" w:rsidRPr="00D34D9C" w:rsidRDefault="00710C30" w:rsidP="001A4363">
            <w:pPr>
              <w:pStyle w:val="NoSpacing"/>
              <w:numPr>
                <w:ilvl w:val="0"/>
                <w:numId w:val="14"/>
              </w:numPr>
              <w:spacing w:before="60" w:after="60"/>
              <w:jc w:val="both"/>
              <w:rPr>
                <w:rFonts w:ascii="Arial" w:hAnsi="Arial" w:cs="Arial"/>
                <w:sz w:val="20"/>
                <w:szCs w:val="20"/>
                <w:lang w:val="ru-RU"/>
              </w:rPr>
            </w:pPr>
            <w:r w:rsidRPr="00D34D9C">
              <w:rPr>
                <w:rFonts w:ascii="Arial" w:hAnsi="Arial" w:cs="Arial"/>
                <w:sz w:val="20"/>
                <w:szCs w:val="20"/>
                <w:lang w:val="ru-RU"/>
              </w:rPr>
              <w:lastRenderedPageBreak/>
              <w:t xml:space="preserve">Основные причины </w:t>
            </w:r>
            <w:r w:rsidR="00996484">
              <w:rPr>
                <w:rFonts w:ascii="Arial" w:hAnsi="Arial" w:cs="Arial"/>
                <w:sz w:val="20"/>
                <w:szCs w:val="20"/>
                <w:lang w:val="ru-RU"/>
              </w:rPr>
              <w:t>безработицы</w:t>
            </w:r>
          </w:p>
          <w:p w14:paraId="10EF1EA0" w14:textId="6668FE6B" w:rsidR="0093621B" w:rsidRPr="00D34D9C" w:rsidRDefault="0093621B" w:rsidP="001A4363">
            <w:pPr>
              <w:pStyle w:val="NoSpacing"/>
              <w:numPr>
                <w:ilvl w:val="0"/>
                <w:numId w:val="14"/>
              </w:numPr>
              <w:spacing w:before="60" w:after="60"/>
              <w:jc w:val="both"/>
              <w:rPr>
                <w:rFonts w:ascii="Arial" w:hAnsi="Arial" w:cs="Arial"/>
                <w:sz w:val="20"/>
                <w:szCs w:val="20"/>
                <w:lang w:val="ru-RU"/>
              </w:rPr>
            </w:pPr>
            <w:r w:rsidRPr="00D34D9C">
              <w:rPr>
                <w:rFonts w:ascii="Arial" w:hAnsi="Arial" w:cs="Arial"/>
                <w:sz w:val="20"/>
                <w:szCs w:val="20"/>
                <w:lang w:val="ru-RU"/>
              </w:rPr>
              <w:t>Способ и опыт трудоустройства</w:t>
            </w:r>
          </w:p>
          <w:p w14:paraId="2A0A8D1C" w14:textId="77777777" w:rsidR="00FE0930" w:rsidRPr="00D34D9C" w:rsidRDefault="00FE0930" w:rsidP="001A4363">
            <w:pPr>
              <w:pStyle w:val="ListParagraph"/>
              <w:numPr>
                <w:ilvl w:val="0"/>
                <w:numId w:val="14"/>
              </w:numPr>
              <w:spacing w:before="60" w:after="60"/>
              <w:contextualSpacing w:val="0"/>
              <w:jc w:val="both"/>
              <w:rPr>
                <w:rFonts w:ascii="Arial" w:hAnsi="Arial" w:cs="Arial"/>
                <w:snapToGrid/>
                <w:lang w:val="ru-RU" w:eastAsia="en-US"/>
              </w:rPr>
            </w:pPr>
            <w:r w:rsidRPr="00D34D9C">
              <w:rPr>
                <w:rFonts w:ascii="Arial" w:hAnsi="Arial" w:cs="Arial"/>
                <w:snapToGrid/>
                <w:lang w:val="ru-RU" w:eastAsia="en-US"/>
              </w:rPr>
              <w:t>Формальная/неформальная занятость</w:t>
            </w:r>
          </w:p>
          <w:p w14:paraId="2F619A9F" w14:textId="77777777" w:rsidR="0093621B" w:rsidRPr="00D34D9C" w:rsidRDefault="0093621B" w:rsidP="001A4363">
            <w:pPr>
              <w:pStyle w:val="ListParagraph"/>
              <w:numPr>
                <w:ilvl w:val="0"/>
                <w:numId w:val="14"/>
              </w:numPr>
              <w:spacing w:before="60" w:after="60"/>
              <w:contextualSpacing w:val="0"/>
              <w:jc w:val="both"/>
              <w:rPr>
                <w:rFonts w:ascii="Arial" w:hAnsi="Arial" w:cs="Arial"/>
                <w:snapToGrid/>
                <w:lang w:val="ru-RU" w:eastAsia="en-US"/>
              </w:rPr>
            </w:pPr>
            <w:r w:rsidRPr="00D34D9C">
              <w:rPr>
                <w:rFonts w:ascii="Arial" w:hAnsi="Arial" w:cs="Arial"/>
                <w:snapToGrid/>
                <w:lang w:val="ru-RU" w:eastAsia="en-US"/>
              </w:rPr>
              <w:t>Степень применимости полученных при обучении знаний и навыков на конкретном рабочем месте</w:t>
            </w:r>
          </w:p>
          <w:p w14:paraId="4E759077" w14:textId="77777777" w:rsidR="0093621B" w:rsidRPr="00D34D9C" w:rsidRDefault="0093621B" w:rsidP="001A4363">
            <w:pPr>
              <w:pStyle w:val="NoSpacing"/>
              <w:numPr>
                <w:ilvl w:val="0"/>
                <w:numId w:val="14"/>
              </w:numPr>
              <w:spacing w:before="60" w:after="60"/>
              <w:jc w:val="both"/>
              <w:rPr>
                <w:rFonts w:ascii="Arial" w:hAnsi="Arial" w:cs="Arial"/>
                <w:sz w:val="20"/>
                <w:szCs w:val="20"/>
                <w:lang w:val="ru-RU"/>
              </w:rPr>
            </w:pPr>
            <w:r w:rsidRPr="00D34D9C">
              <w:rPr>
                <w:rFonts w:ascii="Arial" w:hAnsi="Arial" w:cs="Arial"/>
                <w:sz w:val="20"/>
                <w:szCs w:val="20"/>
                <w:lang w:val="ru-RU"/>
              </w:rPr>
              <w:t>Удовлетворенность/ неудовлетворенность рабочим местом, условиями работы</w:t>
            </w:r>
          </w:p>
          <w:p w14:paraId="0F3402BF" w14:textId="77777777" w:rsidR="0093621B" w:rsidRPr="00D34D9C" w:rsidRDefault="0093621B" w:rsidP="001A4363">
            <w:pPr>
              <w:pStyle w:val="NoSpacing"/>
              <w:numPr>
                <w:ilvl w:val="0"/>
                <w:numId w:val="14"/>
              </w:numPr>
              <w:spacing w:before="60" w:after="60"/>
              <w:jc w:val="both"/>
              <w:rPr>
                <w:rFonts w:ascii="Arial" w:hAnsi="Arial" w:cs="Arial"/>
                <w:sz w:val="20"/>
                <w:szCs w:val="20"/>
                <w:lang w:val="ru-RU"/>
              </w:rPr>
            </w:pPr>
            <w:r w:rsidRPr="00D34D9C">
              <w:rPr>
                <w:rFonts w:ascii="Arial" w:hAnsi="Arial" w:cs="Arial"/>
                <w:sz w:val="20"/>
                <w:szCs w:val="20"/>
                <w:lang w:val="ru-RU"/>
              </w:rPr>
              <w:t>Основные причины увольнения</w:t>
            </w:r>
          </w:p>
          <w:p w14:paraId="2BE48331" w14:textId="067AD77D" w:rsidR="0093621B" w:rsidRPr="00D34D9C" w:rsidRDefault="0093621B" w:rsidP="001A4363">
            <w:pPr>
              <w:pStyle w:val="NoSpacing"/>
              <w:numPr>
                <w:ilvl w:val="0"/>
                <w:numId w:val="14"/>
              </w:numPr>
              <w:spacing w:before="60" w:after="60"/>
              <w:jc w:val="both"/>
              <w:rPr>
                <w:rFonts w:ascii="Arial" w:hAnsi="Arial" w:cs="Arial"/>
                <w:sz w:val="20"/>
                <w:szCs w:val="20"/>
                <w:lang w:val="ru-RU"/>
              </w:rPr>
            </w:pPr>
            <w:r w:rsidRPr="00D34D9C">
              <w:rPr>
                <w:rFonts w:ascii="Arial" w:hAnsi="Arial" w:cs="Arial"/>
                <w:sz w:val="20"/>
                <w:szCs w:val="20"/>
                <w:lang w:val="ru-RU"/>
              </w:rPr>
              <w:t>Важные критерии для трудоустройства</w:t>
            </w:r>
          </w:p>
        </w:tc>
      </w:tr>
      <w:tr w:rsidR="0093621B" w:rsidRPr="00F15725" w14:paraId="629DF203" w14:textId="77777777" w:rsidTr="00A25C99">
        <w:tc>
          <w:tcPr>
            <w:tcW w:w="6941" w:type="dxa"/>
          </w:tcPr>
          <w:p w14:paraId="017CB8B5" w14:textId="0A0D761A" w:rsidR="0093621B" w:rsidRPr="00226C82" w:rsidRDefault="0093621B" w:rsidP="00791DFF">
            <w:pPr>
              <w:pStyle w:val="NoSpacing"/>
              <w:spacing w:before="60" w:after="60"/>
              <w:jc w:val="both"/>
              <w:rPr>
                <w:rFonts w:ascii="Arial" w:hAnsi="Arial" w:cs="Arial"/>
                <w:b/>
                <w:bCs/>
                <w:sz w:val="20"/>
                <w:szCs w:val="20"/>
                <w:lang w:val="en-GB"/>
              </w:rPr>
            </w:pPr>
            <w:r w:rsidRPr="00226C82">
              <w:rPr>
                <w:rFonts w:ascii="Arial" w:hAnsi="Arial" w:cs="Arial"/>
                <w:b/>
                <w:bCs/>
                <w:sz w:val="20"/>
                <w:szCs w:val="20"/>
                <w:lang w:val="en-GB"/>
              </w:rPr>
              <w:lastRenderedPageBreak/>
              <w:t xml:space="preserve">3.4 </w:t>
            </w:r>
            <w:r w:rsidR="00F709BF" w:rsidRPr="00226C82">
              <w:rPr>
                <w:rFonts w:ascii="Arial" w:hAnsi="Arial" w:cs="Arial"/>
                <w:b/>
                <w:bCs/>
                <w:sz w:val="20"/>
                <w:szCs w:val="20"/>
                <w:lang w:val="en-GB"/>
              </w:rPr>
              <w:t>Barriers and need for support</w:t>
            </w:r>
          </w:p>
          <w:p w14:paraId="196D8B01" w14:textId="5675FCA1" w:rsidR="008F4C08" w:rsidRPr="00226C82" w:rsidRDefault="008F4C08" w:rsidP="001A4363">
            <w:pPr>
              <w:pStyle w:val="NoSpacing"/>
              <w:numPr>
                <w:ilvl w:val="0"/>
                <w:numId w:val="7"/>
              </w:numPr>
              <w:spacing w:before="60" w:after="60"/>
              <w:jc w:val="both"/>
              <w:rPr>
                <w:rFonts w:ascii="Arial" w:hAnsi="Arial" w:cs="Arial"/>
                <w:sz w:val="20"/>
                <w:szCs w:val="20"/>
                <w:lang w:val="en-GB"/>
              </w:rPr>
            </w:pPr>
            <w:r w:rsidRPr="00226C82">
              <w:rPr>
                <w:rFonts w:ascii="Arial" w:hAnsi="Arial" w:cs="Arial"/>
                <w:sz w:val="20"/>
                <w:szCs w:val="20"/>
                <w:lang w:val="en-GB"/>
              </w:rPr>
              <w:t>Barriers to employment: what obstacles prevent finding a job</w:t>
            </w:r>
          </w:p>
          <w:p w14:paraId="52C78133" w14:textId="1E420D7E" w:rsidR="00597B37" w:rsidRPr="00226C82" w:rsidRDefault="00597B37" w:rsidP="001A4363">
            <w:pPr>
              <w:pStyle w:val="NoSpacing"/>
              <w:numPr>
                <w:ilvl w:val="0"/>
                <w:numId w:val="7"/>
              </w:numPr>
              <w:spacing w:before="60" w:after="60"/>
              <w:jc w:val="both"/>
              <w:rPr>
                <w:rFonts w:ascii="Arial" w:hAnsi="Arial" w:cs="Arial"/>
                <w:sz w:val="20"/>
                <w:szCs w:val="20"/>
                <w:lang w:val="en-GB"/>
              </w:rPr>
            </w:pPr>
            <w:r w:rsidRPr="00226C82">
              <w:rPr>
                <w:rFonts w:ascii="Arial" w:hAnsi="Arial" w:cs="Arial"/>
                <w:sz w:val="20"/>
                <w:szCs w:val="20"/>
                <w:lang w:val="en-GB"/>
              </w:rPr>
              <w:t>Need and readiness for vocational training/retraining or requalification: What skills or specialties would the respondent like to acquire</w:t>
            </w:r>
          </w:p>
          <w:p w14:paraId="28C6961A" w14:textId="13B0CE38" w:rsidR="0093621B" w:rsidRPr="00226C82" w:rsidRDefault="00597B37" w:rsidP="001A4363">
            <w:pPr>
              <w:pStyle w:val="NoSpacing"/>
              <w:numPr>
                <w:ilvl w:val="0"/>
                <w:numId w:val="7"/>
              </w:numPr>
              <w:spacing w:before="60" w:after="60"/>
              <w:jc w:val="both"/>
              <w:rPr>
                <w:rFonts w:ascii="Arial" w:hAnsi="Arial" w:cs="Arial"/>
                <w:sz w:val="20"/>
                <w:szCs w:val="20"/>
                <w:lang w:val="en-GB"/>
              </w:rPr>
            </w:pPr>
            <w:r w:rsidRPr="00226C82">
              <w:rPr>
                <w:rFonts w:ascii="Arial" w:hAnsi="Arial" w:cs="Arial"/>
                <w:sz w:val="20"/>
                <w:szCs w:val="20"/>
                <w:lang w:val="en-GB"/>
              </w:rPr>
              <w:t>Relevance of career guidance</w:t>
            </w:r>
          </w:p>
          <w:p w14:paraId="1C09171A" w14:textId="31544F20" w:rsidR="00597B37" w:rsidRPr="00226C82" w:rsidRDefault="00597B37" w:rsidP="001A4363">
            <w:pPr>
              <w:pStyle w:val="NoSpacing"/>
              <w:numPr>
                <w:ilvl w:val="0"/>
                <w:numId w:val="7"/>
              </w:numPr>
              <w:spacing w:before="60" w:after="60"/>
              <w:jc w:val="both"/>
              <w:rPr>
                <w:rFonts w:ascii="Arial" w:hAnsi="Arial" w:cs="Arial"/>
                <w:sz w:val="20"/>
                <w:szCs w:val="20"/>
                <w:lang w:val="en-GB"/>
              </w:rPr>
            </w:pPr>
            <w:r w:rsidRPr="00226C82">
              <w:rPr>
                <w:rFonts w:ascii="Arial" w:hAnsi="Arial" w:cs="Arial"/>
                <w:sz w:val="20"/>
                <w:szCs w:val="20"/>
                <w:lang w:val="en-GB"/>
              </w:rPr>
              <w:t>Training providers and the range of services they provide</w:t>
            </w:r>
          </w:p>
          <w:p w14:paraId="65792C93" w14:textId="22CFE175" w:rsidR="0093621B" w:rsidRPr="00226C82" w:rsidRDefault="0093621B" w:rsidP="001A4363">
            <w:pPr>
              <w:pStyle w:val="NoSpacing"/>
              <w:numPr>
                <w:ilvl w:val="0"/>
                <w:numId w:val="7"/>
              </w:numPr>
              <w:spacing w:before="60" w:after="60"/>
              <w:jc w:val="both"/>
              <w:rPr>
                <w:rFonts w:ascii="Arial" w:hAnsi="Arial" w:cs="Arial"/>
                <w:sz w:val="20"/>
                <w:szCs w:val="20"/>
                <w:lang w:val="en-GB"/>
              </w:rPr>
            </w:pPr>
            <w:r w:rsidRPr="00226C82">
              <w:rPr>
                <w:rFonts w:ascii="Arial" w:hAnsi="Arial" w:cs="Arial"/>
                <w:sz w:val="20"/>
                <w:szCs w:val="20"/>
                <w:lang w:val="en-GB"/>
              </w:rPr>
              <w:t>Financial constraints: Income level, whether it is sufficient to cover basic needs.</w:t>
            </w:r>
          </w:p>
          <w:p w14:paraId="74AFF388" w14:textId="77777777" w:rsidR="0093621B" w:rsidRPr="00226C82" w:rsidRDefault="0093621B" w:rsidP="001A4363">
            <w:pPr>
              <w:pStyle w:val="NoSpacing"/>
              <w:numPr>
                <w:ilvl w:val="0"/>
                <w:numId w:val="7"/>
              </w:numPr>
              <w:spacing w:before="60" w:after="60"/>
              <w:jc w:val="both"/>
              <w:rPr>
                <w:rFonts w:ascii="Arial" w:hAnsi="Arial" w:cs="Arial"/>
                <w:sz w:val="20"/>
                <w:szCs w:val="20"/>
                <w:lang w:val="en-GB"/>
              </w:rPr>
            </w:pPr>
            <w:r w:rsidRPr="00226C82">
              <w:rPr>
                <w:rFonts w:ascii="Arial" w:hAnsi="Arial" w:cs="Arial"/>
                <w:sz w:val="20"/>
                <w:szCs w:val="20"/>
                <w:lang w:val="en-GB"/>
              </w:rPr>
              <w:t>Social support: whether the respondent uses social assistance programmes (allowances, benefits, etc.).</w:t>
            </w:r>
          </w:p>
          <w:p w14:paraId="677ADD89" w14:textId="1EC0970A" w:rsidR="0093621B" w:rsidRPr="00226C82" w:rsidRDefault="0093621B" w:rsidP="001A4363">
            <w:pPr>
              <w:pStyle w:val="NoSpacing"/>
              <w:numPr>
                <w:ilvl w:val="0"/>
                <w:numId w:val="7"/>
              </w:numPr>
              <w:spacing w:before="60" w:after="60"/>
              <w:jc w:val="both"/>
              <w:rPr>
                <w:rFonts w:ascii="Arial" w:hAnsi="Arial" w:cs="Arial"/>
                <w:sz w:val="20"/>
                <w:szCs w:val="20"/>
                <w:lang w:val="en-GB"/>
              </w:rPr>
            </w:pPr>
            <w:r w:rsidRPr="00226C82">
              <w:rPr>
                <w:rFonts w:ascii="Arial" w:hAnsi="Arial" w:cs="Arial"/>
                <w:sz w:val="20"/>
                <w:szCs w:val="20"/>
                <w:lang w:val="en-GB"/>
              </w:rPr>
              <w:t xml:space="preserve">Psychological and emotional difficulties: </w:t>
            </w:r>
            <w:r w:rsidR="000C11CD">
              <w:rPr>
                <w:rFonts w:ascii="Arial" w:hAnsi="Arial" w:cs="Arial"/>
                <w:sz w:val="20"/>
                <w:szCs w:val="20"/>
              </w:rPr>
              <w:t>a</w:t>
            </w:r>
            <w:proofErr w:type="spellStart"/>
            <w:r w:rsidRPr="00226C82">
              <w:rPr>
                <w:rFonts w:ascii="Arial" w:hAnsi="Arial" w:cs="Arial"/>
                <w:sz w:val="20"/>
                <w:szCs w:val="20"/>
                <w:lang w:val="en-GB"/>
              </w:rPr>
              <w:t>ssessment</w:t>
            </w:r>
            <w:proofErr w:type="spellEnd"/>
            <w:r w:rsidRPr="00226C82">
              <w:rPr>
                <w:rFonts w:ascii="Arial" w:hAnsi="Arial" w:cs="Arial"/>
                <w:sz w:val="20"/>
                <w:szCs w:val="20"/>
                <w:lang w:val="en-GB"/>
              </w:rPr>
              <w:t xml:space="preserve"> of stress level, feelings of social isolation, fear of employment, loss of status in the family, etc.</w:t>
            </w:r>
          </w:p>
          <w:p w14:paraId="038F8AC1" w14:textId="4BE5198F" w:rsidR="00226C82" w:rsidRPr="00226C82" w:rsidRDefault="00226C82" w:rsidP="001A4363">
            <w:pPr>
              <w:pStyle w:val="NoSpacing"/>
              <w:numPr>
                <w:ilvl w:val="0"/>
                <w:numId w:val="7"/>
              </w:numPr>
              <w:spacing w:before="60" w:after="60"/>
              <w:jc w:val="both"/>
              <w:rPr>
                <w:rFonts w:ascii="Arial" w:hAnsi="Arial" w:cs="Arial"/>
                <w:sz w:val="20"/>
                <w:szCs w:val="20"/>
                <w:lang w:val="en-GB"/>
              </w:rPr>
            </w:pPr>
            <w:r w:rsidRPr="00226C82">
              <w:rPr>
                <w:rFonts w:ascii="Arial" w:hAnsi="Arial" w:cs="Arial"/>
                <w:sz w:val="20"/>
                <w:szCs w:val="20"/>
                <w:lang w:val="en-GB"/>
              </w:rPr>
              <w:t>Special needs of respondents belonging to a socially vulnerable category of the population</w:t>
            </w:r>
          </w:p>
        </w:tc>
        <w:tc>
          <w:tcPr>
            <w:tcW w:w="8469" w:type="dxa"/>
          </w:tcPr>
          <w:p w14:paraId="26BB3156" w14:textId="77777777" w:rsidR="0093621B" w:rsidRPr="00226C82" w:rsidRDefault="0093621B" w:rsidP="00791DFF">
            <w:pPr>
              <w:pStyle w:val="NoSpacing"/>
              <w:spacing w:before="60" w:after="60"/>
              <w:jc w:val="both"/>
              <w:rPr>
                <w:rFonts w:ascii="Arial" w:hAnsi="Arial" w:cs="Arial"/>
                <w:sz w:val="20"/>
                <w:szCs w:val="20"/>
                <w:lang w:val="ru-RU"/>
              </w:rPr>
            </w:pPr>
            <w:r w:rsidRPr="00226C82">
              <w:rPr>
                <w:rFonts w:ascii="Arial" w:hAnsi="Arial" w:cs="Arial"/>
                <w:sz w:val="20"/>
                <w:szCs w:val="20"/>
                <w:lang w:val="ru-RU"/>
              </w:rPr>
              <w:t xml:space="preserve">3.4. </w:t>
            </w:r>
            <w:r w:rsidRPr="00226C82">
              <w:rPr>
                <w:rFonts w:ascii="Arial" w:hAnsi="Arial" w:cs="Arial"/>
                <w:b/>
                <w:bCs/>
                <w:sz w:val="20"/>
                <w:szCs w:val="20"/>
                <w:lang w:val="ru-RU"/>
              </w:rPr>
              <w:t>Потребности и барьеры</w:t>
            </w:r>
          </w:p>
          <w:p w14:paraId="00670BE3" w14:textId="77777777" w:rsidR="00C346F6" w:rsidRPr="00226C82" w:rsidRDefault="00C346F6" w:rsidP="001A4363">
            <w:pPr>
              <w:pStyle w:val="ListParagraph"/>
              <w:numPr>
                <w:ilvl w:val="0"/>
                <w:numId w:val="15"/>
              </w:numPr>
              <w:spacing w:before="60" w:after="60"/>
              <w:contextualSpacing w:val="0"/>
              <w:jc w:val="both"/>
              <w:rPr>
                <w:rFonts w:ascii="Arial" w:hAnsi="Arial" w:cs="Arial"/>
                <w:snapToGrid/>
                <w:lang w:val="ru-RU" w:eastAsia="en-US"/>
              </w:rPr>
            </w:pPr>
            <w:r w:rsidRPr="00226C82">
              <w:rPr>
                <w:rFonts w:ascii="Arial" w:hAnsi="Arial" w:cs="Arial"/>
                <w:snapToGrid/>
                <w:lang w:val="ru-RU" w:eastAsia="en-US"/>
              </w:rPr>
              <w:t xml:space="preserve">Барьеры в трудоустройстве: какие препятствия мешают найти работу </w:t>
            </w:r>
          </w:p>
          <w:p w14:paraId="766088CE" w14:textId="2C4375B0" w:rsidR="0093621B" w:rsidRPr="00226C82" w:rsidRDefault="0093621B" w:rsidP="001A4363">
            <w:pPr>
              <w:pStyle w:val="NoSpacing"/>
              <w:numPr>
                <w:ilvl w:val="0"/>
                <w:numId w:val="15"/>
              </w:numPr>
              <w:spacing w:before="60" w:after="60"/>
              <w:jc w:val="both"/>
              <w:rPr>
                <w:rFonts w:ascii="Arial" w:hAnsi="Arial" w:cs="Arial"/>
                <w:sz w:val="20"/>
                <w:szCs w:val="20"/>
                <w:lang w:val="ru-RU"/>
              </w:rPr>
            </w:pPr>
            <w:r w:rsidRPr="00226C82">
              <w:rPr>
                <w:rFonts w:ascii="Arial" w:hAnsi="Arial" w:cs="Arial"/>
                <w:sz w:val="20"/>
                <w:szCs w:val="20"/>
                <w:lang w:val="ru-RU"/>
              </w:rPr>
              <w:t xml:space="preserve">Необходимость </w:t>
            </w:r>
            <w:r w:rsidR="007921E2" w:rsidRPr="00226C82">
              <w:rPr>
                <w:rFonts w:ascii="Arial" w:hAnsi="Arial" w:cs="Arial"/>
                <w:sz w:val="20"/>
                <w:szCs w:val="20"/>
                <w:lang w:val="ru-RU"/>
              </w:rPr>
              <w:t xml:space="preserve">и готовность </w:t>
            </w:r>
            <w:r w:rsidR="000C11CD">
              <w:rPr>
                <w:rFonts w:ascii="Arial" w:hAnsi="Arial" w:cs="Arial"/>
                <w:sz w:val="20"/>
                <w:szCs w:val="20"/>
                <w:lang w:val="ru-RU"/>
              </w:rPr>
              <w:t xml:space="preserve">к </w:t>
            </w:r>
            <w:r w:rsidR="005B25B3" w:rsidRPr="00226C82">
              <w:rPr>
                <w:rFonts w:ascii="Arial" w:hAnsi="Arial" w:cs="Arial"/>
                <w:sz w:val="20"/>
                <w:szCs w:val="20"/>
                <w:lang w:val="ru-RU"/>
              </w:rPr>
              <w:t>профессионально</w:t>
            </w:r>
            <w:r w:rsidR="000C11CD">
              <w:rPr>
                <w:rFonts w:ascii="Arial" w:hAnsi="Arial" w:cs="Arial"/>
                <w:sz w:val="20"/>
                <w:szCs w:val="20"/>
                <w:lang w:val="ru-RU"/>
              </w:rPr>
              <w:t>му</w:t>
            </w:r>
            <w:r w:rsidR="005B25B3" w:rsidRPr="00226C82">
              <w:rPr>
                <w:rFonts w:ascii="Arial" w:hAnsi="Arial" w:cs="Arial"/>
                <w:sz w:val="20"/>
                <w:szCs w:val="20"/>
                <w:lang w:val="ru-RU"/>
              </w:rPr>
              <w:t xml:space="preserve"> </w:t>
            </w:r>
            <w:r w:rsidRPr="00226C82">
              <w:rPr>
                <w:rFonts w:ascii="Arial" w:hAnsi="Arial" w:cs="Arial"/>
                <w:sz w:val="20"/>
                <w:szCs w:val="20"/>
                <w:lang w:val="ru-RU"/>
              </w:rPr>
              <w:t>обучени</w:t>
            </w:r>
            <w:r w:rsidR="000C11CD">
              <w:rPr>
                <w:rFonts w:ascii="Arial" w:hAnsi="Arial" w:cs="Arial"/>
                <w:sz w:val="20"/>
                <w:szCs w:val="20"/>
                <w:lang w:val="ru-RU"/>
              </w:rPr>
              <w:t>ю</w:t>
            </w:r>
            <w:r w:rsidR="005B25B3" w:rsidRPr="00226C82">
              <w:rPr>
                <w:rFonts w:ascii="Arial" w:hAnsi="Arial" w:cs="Arial"/>
                <w:sz w:val="20"/>
                <w:szCs w:val="20"/>
                <w:lang w:val="ru-RU"/>
              </w:rPr>
              <w:t>/переобучени</w:t>
            </w:r>
            <w:r w:rsidR="000C11CD">
              <w:rPr>
                <w:rFonts w:ascii="Arial" w:hAnsi="Arial" w:cs="Arial"/>
                <w:sz w:val="20"/>
                <w:szCs w:val="20"/>
                <w:lang w:val="ru-RU"/>
              </w:rPr>
              <w:t>ю</w:t>
            </w:r>
            <w:r w:rsidRPr="00226C82">
              <w:rPr>
                <w:rFonts w:ascii="Arial" w:hAnsi="Arial" w:cs="Arial"/>
                <w:sz w:val="20"/>
                <w:szCs w:val="20"/>
                <w:lang w:val="ru-RU"/>
              </w:rPr>
              <w:t xml:space="preserve"> или переквалификации: </w:t>
            </w:r>
            <w:r w:rsidR="000C11CD">
              <w:rPr>
                <w:rFonts w:ascii="Arial" w:hAnsi="Arial" w:cs="Arial"/>
                <w:sz w:val="20"/>
                <w:szCs w:val="20"/>
                <w:lang w:val="ru-RU"/>
              </w:rPr>
              <w:t>к</w:t>
            </w:r>
            <w:r w:rsidRPr="00226C82">
              <w:rPr>
                <w:rFonts w:ascii="Arial" w:hAnsi="Arial" w:cs="Arial"/>
                <w:sz w:val="20"/>
                <w:szCs w:val="20"/>
                <w:lang w:val="ru-RU"/>
              </w:rPr>
              <w:t>акие навыки или специальности респондент хотел бы получить</w:t>
            </w:r>
          </w:p>
          <w:p w14:paraId="2617632C" w14:textId="335BCC90" w:rsidR="00183B23" w:rsidRPr="00226C82" w:rsidRDefault="00350902" w:rsidP="001A4363">
            <w:pPr>
              <w:pStyle w:val="NoSpacing"/>
              <w:numPr>
                <w:ilvl w:val="0"/>
                <w:numId w:val="15"/>
              </w:numPr>
              <w:spacing w:before="60" w:after="60"/>
              <w:jc w:val="both"/>
              <w:rPr>
                <w:rFonts w:ascii="Arial" w:hAnsi="Arial" w:cs="Arial"/>
                <w:sz w:val="20"/>
                <w:szCs w:val="20"/>
                <w:lang w:val="ru-RU"/>
              </w:rPr>
            </w:pPr>
            <w:r w:rsidRPr="00226C82">
              <w:rPr>
                <w:rFonts w:ascii="Arial" w:hAnsi="Arial" w:cs="Arial"/>
                <w:sz w:val="20"/>
                <w:szCs w:val="20"/>
                <w:lang w:val="ru-RU"/>
              </w:rPr>
              <w:t>Актуальность</w:t>
            </w:r>
            <w:r w:rsidR="00183B23" w:rsidRPr="00226C82">
              <w:rPr>
                <w:rFonts w:ascii="Arial" w:hAnsi="Arial" w:cs="Arial"/>
                <w:sz w:val="20"/>
                <w:szCs w:val="20"/>
                <w:lang w:val="ru-RU"/>
              </w:rPr>
              <w:t xml:space="preserve"> профориентации</w:t>
            </w:r>
          </w:p>
          <w:p w14:paraId="1B05C66E" w14:textId="4225EADA" w:rsidR="00AB7E85" w:rsidRPr="00226C82" w:rsidRDefault="0089158A" w:rsidP="001A4363">
            <w:pPr>
              <w:pStyle w:val="NoSpacing"/>
              <w:numPr>
                <w:ilvl w:val="0"/>
                <w:numId w:val="15"/>
              </w:numPr>
              <w:spacing w:before="60" w:after="60"/>
              <w:jc w:val="both"/>
              <w:rPr>
                <w:rFonts w:ascii="Arial" w:hAnsi="Arial" w:cs="Arial"/>
                <w:sz w:val="20"/>
                <w:szCs w:val="20"/>
                <w:lang w:val="ru-RU"/>
              </w:rPr>
            </w:pPr>
            <w:r w:rsidRPr="00226C82">
              <w:rPr>
                <w:rFonts w:ascii="Arial" w:hAnsi="Arial" w:cs="Arial"/>
                <w:sz w:val="20"/>
                <w:szCs w:val="20"/>
                <w:lang w:val="ru-RU"/>
              </w:rPr>
              <w:t>Провайдеры</w:t>
            </w:r>
            <w:r w:rsidR="00A7022B" w:rsidRPr="00226C82">
              <w:rPr>
                <w:rFonts w:ascii="Arial" w:hAnsi="Arial" w:cs="Arial"/>
                <w:sz w:val="20"/>
                <w:szCs w:val="20"/>
                <w:lang w:val="ru-RU"/>
              </w:rPr>
              <w:t xml:space="preserve"> обучения и комплекс предоставляемых </w:t>
            </w:r>
            <w:r w:rsidRPr="00226C82">
              <w:rPr>
                <w:rFonts w:ascii="Arial" w:hAnsi="Arial" w:cs="Arial"/>
                <w:sz w:val="20"/>
                <w:szCs w:val="20"/>
                <w:lang w:val="ru-RU"/>
              </w:rPr>
              <w:t>ими услуг</w:t>
            </w:r>
          </w:p>
          <w:p w14:paraId="706D3B7F" w14:textId="3306B396" w:rsidR="0093621B" w:rsidRPr="00226C82" w:rsidRDefault="0093621B" w:rsidP="001A4363">
            <w:pPr>
              <w:pStyle w:val="NoSpacing"/>
              <w:numPr>
                <w:ilvl w:val="0"/>
                <w:numId w:val="15"/>
              </w:numPr>
              <w:spacing w:before="60" w:after="60"/>
              <w:jc w:val="both"/>
              <w:rPr>
                <w:rFonts w:ascii="Arial" w:hAnsi="Arial" w:cs="Arial"/>
                <w:sz w:val="20"/>
                <w:szCs w:val="20"/>
                <w:lang w:val="ru-RU"/>
              </w:rPr>
            </w:pPr>
            <w:r w:rsidRPr="00226C82">
              <w:rPr>
                <w:rFonts w:ascii="Arial" w:hAnsi="Arial" w:cs="Arial"/>
                <w:sz w:val="20"/>
                <w:szCs w:val="20"/>
                <w:lang w:val="ru-RU"/>
              </w:rPr>
              <w:t xml:space="preserve">Финансовые трудности: </w:t>
            </w:r>
            <w:r w:rsidR="000C11CD">
              <w:rPr>
                <w:rFonts w:ascii="Arial" w:hAnsi="Arial" w:cs="Arial"/>
                <w:sz w:val="20"/>
                <w:szCs w:val="20"/>
                <w:lang w:val="ru-RU"/>
              </w:rPr>
              <w:t>у</w:t>
            </w:r>
            <w:r w:rsidRPr="00226C82">
              <w:rPr>
                <w:rFonts w:ascii="Arial" w:hAnsi="Arial" w:cs="Arial"/>
                <w:sz w:val="20"/>
                <w:szCs w:val="20"/>
                <w:lang w:val="ru-RU"/>
              </w:rPr>
              <w:t>ровень дохода, достаточен ли он для покрытия базовых потребностей.</w:t>
            </w:r>
          </w:p>
          <w:p w14:paraId="2990704C" w14:textId="11654E9F" w:rsidR="0093621B" w:rsidRPr="00226C82" w:rsidRDefault="0093621B" w:rsidP="001A4363">
            <w:pPr>
              <w:pStyle w:val="NoSpacing"/>
              <w:numPr>
                <w:ilvl w:val="0"/>
                <w:numId w:val="15"/>
              </w:numPr>
              <w:spacing w:before="60" w:after="60"/>
              <w:jc w:val="both"/>
              <w:rPr>
                <w:rFonts w:ascii="Arial" w:hAnsi="Arial" w:cs="Arial"/>
                <w:sz w:val="20"/>
                <w:szCs w:val="20"/>
                <w:lang w:val="ru-RU"/>
              </w:rPr>
            </w:pPr>
            <w:r w:rsidRPr="00226C82">
              <w:rPr>
                <w:rFonts w:ascii="Arial" w:hAnsi="Arial" w:cs="Arial"/>
                <w:sz w:val="20"/>
                <w:szCs w:val="20"/>
                <w:lang w:val="ru-RU"/>
              </w:rPr>
              <w:t>Социальная поддержка: пользуется ли респондент программами социальной помощи (пособия, льготы и т. д.).</w:t>
            </w:r>
          </w:p>
          <w:p w14:paraId="5C3F000A" w14:textId="23244262" w:rsidR="0093621B" w:rsidRPr="00226C82" w:rsidRDefault="0093621B" w:rsidP="001A4363">
            <w:pPr>
              <w:pStyle w:val="NoSpacing"/>
              <w:numPr>
                <w:ilvl w:val="0"/>
                <w:numId w:val="15"/>
              </w:numPr>
              <w:spacing w:before="60" w:after="60"/>
              <w:jc w:val="both"/>
              <w:rPr>
                <w:rFonts w:ascii="Arial" w:hAnsi="Arial" w:cs="Arial"/>
                <w:b/>
                <w:lang w:val="ru-RU"/>
              </w:rPr>
            </w:pPr>
            <w:r w:rsidRPr="00226C82">
              <w:rPr>
                <w:rFonts w:ascii="Arial" w:hAnsi="Arial" w:cs="Arial"/>
                <w:sz w:val="20"/>
                <w:szCs w:val="20"/>
                <w:lang w:val="ru-RU"/>
              </w:rPr>
              <w:t xml:space="preserve">Психологические и эмоциональные трудности: </w:t>
            </w:r>
            <w:r w:rsidR="000C11CD">
              <w:rPr>
                <w:rFonts w:ascii="Arial" w:hAnsi="Arial" w:cs="Arial"/>
                <w:sz w:val="20"/>
                <w:szCs w:val="20"/>
                <w:lang w:val="ru-RU"/>
              </w:rPr>
              <w:t>о</w:t>
            </w:r>
            <w:r w:rsidRPr="00226C82">
              <w:rPr>
                <w:rFonts w:ascii="Arial" w:hAnsi="Arial" w:cs="Arial"/>
                <w:sz w:val="20"/>
                <w:szCs w:val="20"/>
                <w:lang w:val="ru-RU"/>
              </w:rPr>
              <w:t>ценка уровня стресса, ощущение социальной изоляции, страх перед трудоустройством, потеря статуса в семье и т. д.</w:t>
            </w:r>
          </w:p>
          <w:p w14:paraId="34CAC96C" w14:textId="20A14606" w:rsidR="00C645D4" w:rsidRPr="00226C82" w:rsidRDefault="009842A4" w:rsidP="001A4363">
            <w:pPr>
              <w:pStyle w:val="NoSpacing"/>
              <w:numPr>
                <w:ilvl w:val="0"/>
                <w:numId w:val="15"/>
              </w:numPr>
              <w:spacing w:before="60" w:after="60"/>
              <w:jc w:val="both"/>
              <w:rPr>
                <w:rFonts w:ascii="Arial" w:hAnsi="Arial" w:cs="Arial"/>
                <w:b/>
                <w:lang w:val="ru-RU"/>
              </w:rPr>
            </w:pPr>
            <w:r w:rsidRPr="00226C82">
              <w:rPr>
                <w:rFonts w:ascii="Arial" w:hAnsi="Arial" w:cs="Arial"/>
                <w:sz w:val="20"/>
                <w:szCs w:val="20"/>
                <w:lang w:val="ru-RU"/>
              </w:rPr>
              <w:t>Особые потребности респондентов, относящихся к социальн</w:t>
            </w:r>
            <w:r w:rsidR="00B66866" w:rsidRPr="00226C82">
              <w:rPr>
                <w:rFonts w:ascii="Arial" w:hAnsi="Arial" w:cs="Arial"/>
                <w:sz w:val="20"/>
                <w:szCs w:val="20"/>
                <w:lang w:val="ru-RU"/>
              </w:rPr>
              <w:t>о-уязвим</w:t>
            </w:r>
            <w:r w:rsidR="000C11CD">
              <w:rPr>
                <w:rFonts w:ascii="Arial" w:hAnsi="Arial" w:cs="Arial"/>
                <w:sz w:val="20"/>
                <w:szCs w:val="20"/>
                <w:lang w:val="ru-RU"/>
              </w:rPr>
              <w:t>ым</w:t>
            </w:r>
            <w:r w:rsidR="00B66866" w:rsidRPr="00226C82">
              <w:rPr>
                <w:rFonts w:ascii="Arial" w:hAnsi="Arial" w:cs="Arial"/>
                <w:sz w:val="20"/>
                <w:szCs w:val="20"/>
                <w:lang w:val="ru-RU"/>
              </w:rPr>
              <w:t xml:space="preserve"> категори</w:t>
            </w:r>
            <w:r w:rsidR="000C11CD">
              <w:rPr>
                <w:rFonts w:ascii="Arial" w:hAnsi="Arial" w:cs="Arial"/>
                <w:sz w:val="20"/>
                <w:szCs w:val="20"/>
                <w:lang w:val="ru-RU"/>
              </w:rPr>
              <w:t>ям</w:t>
            </w:r>
            <w:r w:rsidR="00B66866" w:rsidRPr="00226C82">
              <w:rPr>
                <w:rFonts w:ascii="Arial" w:hAnsi="Arial" w:cs="Arial"/>
                <w:sz w:val="20"/>
                <w:szCs w:val="20"/>
                <w:lang w:val="ru-RU"/>
              </w:rPr>
              <w:t xml:space="preserve"> населения</w:t>
            </w:r>
          </w:p>
        </w:tc>
      </w:tr>
      <w:tr w:rsidR="0093621B" w:rsidRPr="00F15725" w14:paraId="15DC779C" w14:textId="77777777" w:rsidTr="00A25C99">
        <w:tc>
          <w:tcPr>
            <w:tcW w:w="6941" w:type="dxa"/>
          </w:tcPr>
          <w:p w14:paraId="08709E1C" w14:textId="77777777" w:rsidR="0093621B" w:rsidRPr="00226C82" w:rsidRDefault="0093621B" w:rsidP="00791DFF">
            <w:pPr>
              <w:pStyle w:val="NoSpacing"/>
              <w:spacing w:before="60" w:after="60"/>
              <w:jc w:val="both"/>
              <w:rPr>
                <w:rFonts w:ascii="Arial" w:hAnsi="Arial" w:cs="Arial"/>
                <w:b/>
                <w:bCs/>
                <w:sz w:val="20"/>
                <w:szCs w:val="20"/>
                <w:lang w:val="en-GB"/>
              </w:rPr>
            </w:pPr>
            <w:r w:rsidRPr="00226C82">
              <w:rPr>
                <w:rFonts w:ascii="Arial" w:hAnsi="Arial" w:cs="Arial"/>
                <w:b/>
                <w:bCs/>
                <w:sz w:val="20"/>
                <w:szCs w:val="20"/>
                <w:lang w:val="en-GB"/>
              </w:rPr>
              <w:t>3.5 Plans and expectations</w:t>
            </w:r>
          </w:p>
          <w:p w14:paraId="3AA5FADE" w14:textId="4DEB7CD9" w:rsidR="001454F1" w:rsidRPr="001454F1" w:rsidRDefault="001454F1" w:rsidP="001A4363">
            <w:pPr>
              <w:pStyle w:val="NoSpacing"/>
              <w:numPr>
                <w:ilvl w:val="0"/>
                <w:numId w:val="8"/>
              </w:numPr>
              <w:spacing w:before="60" w:after="60"/>
              <w:jc w:val="both"/>
              <w:rPr>
                <w:rFonts w:ascii="Arial" w:hAnsi="Arial" w:cs="Arial"/>
                <w:sz w:val="20"/>
                <w:szCs w:val="20"/>
                <w:lang w:val="en-GB"/>
              </w:rPr>
            </w:pPr>
            <w:r w:rsidRPr="001454F1">
              <w:rPr>
                <w:rFonts w:ascii="Arial" w:hAnsi="Arial" w:cs="Arial"/>
                <w:sz w:val="20"/>
                <w:szCs w:val="20"/>
                <w:lang w:val="en-GB"/>
              </w:rPr>
              <w:t>Expectations from professional courses (professions, learning conditions, cost, employment opportunities, etc.)</w:t>
            </w:r>
          </w:p>
          <w:p w14:paraId="636E5829" w14:textId="660818BD" w:rsidR="0093621B" w:rsidRPr="00226C82" w:rsidRDefault="0093621B" w:rsidP="001A4363">
            <w:pPr>
              <w:pStyle w:val="NoSpacing"/>
              <w:numPr>
                <w:ilvl w:val="0"/>
                <w:numId w:val="8"/>
              </w:numPr>
              <w:spacing w:before="60" w:after="60"/>
              <w:jc w:val="both"/>
              <w:rPr>
                <w:rFonts w:ascii="Arial" w:hAnsi="Arial" w:cs="Arial"/>
                <w:sz w:val="20"/>
                <w:szCs w:val="20"/>
                <w:lang w:val="en-GB"/>
              </w:rPr>
            </w:pPr>
            <w:r w:rsidRPr="00226C82">
              <w:rPr>
                <w:rFonts w:ascii="Arial" w:hAnsi="Arial" w:cs="Arial"/>
                <w:sz w:val="20"/>
                <w:szCs w:val="20"/>
                <w:lang w:val="en-GB"/>
              </w:rPr>
              <w:t xml:space="preserve">Future job expectations: </w:t>
            </w:r>
            <w:r w:rsidR="000C11CD">
              <w:rPr>
                <w:rFonts w:ascii="Arial" w:hAnsi="Arial" w:cs="Arial"/>
                <w:sz w:val="20"/>
                <w:szCs w:val="20"/>
                <w:lang w:val="en-GB"/>
              </w:rPr>
              <w:t>w</w:t>
            </w:r>
            <w:r w:rsidRPr="00226C82">
              <w:rPr>
                <w:rFonts w:ascii="Arial" w:hAnsi="Arial" w:cs="Arial"/>
                <w:sz w:val="20"/>
                <w:szCs w:val="20"/>
                <w:lang w:val="en-GB"/>
              </w:rPr>
              <w:t>hat the respondent's future job conditions and requirements are (schedule, salary, place of work).</w:t>
            </w:r>
          </w:p>
          <w:p w14:paraId="1B38FB62" w14:textId="5FA9EC37" w:rsidR="0093621B" w:rsidRPr="00226C82" w:rsidRDefault="0093621B" w:rsidP="001A4363">
            <w:pPr>
              <w:pStyle w:val="NoSpacing"/>
              <w:numPr>
                <w:ilvl w:val="0"/>
                <w:numId w:val="8"/>
              </w:numPr>
              <w:spacing w:before="60" w:after="60"/>
              <w:jc w:val="both"/>
              <w:rPr>
                <w:rFonts w:ascii="Arial" w:hAnsi="Arial" w:cs="Arial"/>
                <w:sz w:val="20"/>
                <w:szCs w:val="20"/>
                <w:lang w:val="en-GB"/>
              </w:rPr>
            </w:pPr>
            <w:r w:rsidRPr="00226C82">
              <w:rPr>
                <w:rFonts w:ascii="Arial" w:hAnsi="Arial" w:cs="Arial"/>
                <w:sz w:val="20"/>
                <w:szCs w:val="20"/>
                <w:lang w:val="en-GB"/>
              </w:rPr>
              <w:t xml:space="preserve">Willingness to </w:t>
            </w:r>
            <w:proofErr w:type="gramStart"/>
            <w:r w:rsidRPr="00226C82">
              <w:rPr>
                <w:rFonts w:ascii="Arial" w:hAnsi="Arial" w:cs="Arial"/>
                <w:sz w:val="20"/>
                <w:szCs w:val="20"/>
                <w:lang w:val="en-GB"/>
              </w:rPr>
              <w:t>move:</w:t>
            </w:r>
            <w:proofErr w:type="gramEnd"/>
            <w:r w:rsidRPr="00226C82">
              <w:rPr>
                <w:rFonts w:ascii="Arial" w:hAnsi="Arial" w:cs="Arial"/>
                <w:sz w:val="20"/>
                <w:szCs w:val="20"/>
                <w:lang w:val="en-GB"/>
              </w:rPr>
              <w:t xml:space="preserve"> </w:t>
            </w:r>
            <w:proofErr w:type="spellStart"/>
            <w:r w:rsidR="000C11CD">
              <w:rPr>
                <w:rFonts w:ascii="Arial" w:hAnsi="Arial" w:cs="Arial"/>
                <w:sz w:val="20"/>
                <w:szCs w:val="20"/>
              </w:rPr>
              <w:t>i</w:t>
            </w:r>
            <w:r w:rsidRPr="00226C82">
              <w:rPr>
                <w:rFonts w:ascii="Arial" w:hAnsi="Arial" w:cs="Arial"/>
                <w:sz w:val="20"/>
                <w:szCs w:val="20"/>
                <w:lang w:val="en-GB"/>
              </w:rPr>
              <w:t>s</w:t>
            </w:r>
            <w:proofErr w:type="spellEnd"/>
            <w:r w:rsidRPr="00226C82">
              <w:rPr>
                <w:rFonts w:ascii="Arial" w:hAnsi="Arial" w:cs="Arial"/>
                <w:sz w:val="20"/>
                <w:szCs w:val="20"/>
                <w:lang w:val="en-GB"/>
              </w:rPr>
              <w:t xml:space="preserve"> the respondent willing to change his/her place of residence for the sake of work.</w:t>
            </w:r>
          </w:p>
          <w:p w14:paraId="697562B9" w14:textId="14D7E6DB" w:rsidR="0093621B" w:rsidRPr="00226C82" w:rsidRDefault="00626A37" w:rsidP="001A4363">
            <w:pPr>
              <w:pStyle w:val="NoSpacing"/>
              <w:numPr>
                <w:ilvl w:val="0"/>
                <w:numId w:val="8"/>
              </w:numPr>
              <w:spacing w:before="60" w:after="60"/>
              <w:jc w:val="both"/>
              <w:rPr>
                <w:rFonts w:ascii="Arial" w:hAnsi="Arial" w:cs="Arial"/>
                <w:sz w:val="20"/>
                <w:szCs w:val="20"/>
                <w:lang w:val="en-GB"/>
              </w:rPr>
            </w:pPr>
            <w:r w:rsidRPr="00226C82">
              <w:rPr>
                <w:rFonts w:ascii="Arial" w:hAnsi="Arial" w:cs="Arial"/>
                <w:sz w:val="20"/>
                <w:szCs w:val="20"/>
                <w:lang w:val="en-GB"/>
              </w:rPr>
              <w:lastRenderedPageBreak/>
              <w:t>Plans</w:t>
            </w:r>
            <w:r w:rsidR="0093621B" w:rsidRPr="00226C82">
              <w:rPr>
                <w:rFonts w:ascii="Arial" w:hAnsi="Arial" w:cs="Arial"/>
                <w:sz w:val="20"/>
                <w:szCs w:val="20"/>
                <w:lang w:val="en-GB"/>
              </w:rPr>
              <w:t xml:space="preserve">: </w:t>
            </w:r>
            <w:r w:rsidR="000C11CD">
              <w:rPr>
                <w:rFonts w:ascii="Arial" w:hAnsi="Arial" w:cs="Arial"/>
                <w:sz w:val="20"/>
                <w:szCs w:val="20"/>
                <w:lang w:val="en-GB"/>
              </w:rPr>
              <w:t>d</w:t>
            </w:r>
            <w:r w:rsidR="0093621B" w:rsidRPr="00226C82">
              <w:rPr>
                <w:rFonts w:ascii="Arial" w:hAnsi="Arial" w:cs="Arial"/>
                <w:sz w:val="20"/>
                <w:szCs w:val="20"/>
                <w:lang w:val="en-GB"/>
              </w:rPr>
              <w:t xml:space="preserve">oes the respondent plan to start his/her own business, study or continue looking for a </w:t>
            </w:r>
            <w:r w:rsidR="00736065" w:rsidRPr="00226C82">
              <w:rPr>
                <w:rFonts w:ascii="Arial" w:hAnsi="Arial" w:cs="Arial"/>
                <w:sz w:val="20"/>
                <w:szCs w:val="20"/>
                <w:lang w:val="en-GB"/>
              </w:rPr>
              <w:t>job</w:t>
            </w:r>
            <w:r w:rsidR="00736065" w:rsidRPr="00946798">
              <w:rPr>
                <w:rFonts w:ascii="Arial" w:hAnsi="Arial" w:cs="Arial"/>
                <w:sz w:val="20"/>
                <w:szCs w:val="20"/>
              </w:rPr>
              <w:t>,</w:t>
            </w:r>
            <w:r w:rsidR="00736065">
              <w:rPr>
                <w:rFonts w:ascii="Arial" w:hAnsi="Arial" w:cs="Arial"/>
                <w:sz w:val="20"/>
                <w:szCs w:val="20"/>
              </w:rPr>
              <w:t xml:space="preserve"> migration</w:t>
            </w:r>
            <w:r w:rsidR="00946798">
              <w:rPr>
                <w:rFonts w:ascii="Arial" w:hAnsi="Arial" w:cs="Arial"/>
                <w:sz w:val="20"/>
                <w:szCs w:val="20"/>
              </w:rPr>
              <w:t xml:space="preserve"> </w:t>
            </w:r>
            <w:r w:rsidR="002F4749">
              <w:rPr>
                <w:rFonts w:ascii="Arial" w:hAnsi="Arial" w:cs="Arial"/>
                <w:sz w:val="20"/>
                <w:szCs w:val="20"/>
              </w:rPr>
              <w:t>planned</w:t>
            </w:r>
          </w:p>
        </w:tc>
        <w:tc>
          <w:tcPr>
            <w:tcW w:w="8469" w:type="dxa"/>
          </w:tcPr>
          <w:p w14:paraId="2CA1798D" w14:textId="77777777" w:rsidR="0093621B" w:rsidRPr="00D34D9C" w:rsidRDefault="0093621B" w:rsidP="00791DFF">
            <w:pPr>
              <w:pStyle w:val="NoSpacing"/>
              <w:spacing w:before="60" w:after="60"/>
              <w:jc w:val="both"/>
              <w:rPr>
                <w:rFonts w:ascii="Arial" w:hAnsi="Arial" w:cs="Arial"/>
                <w:b/>
                <w:bCs/>
                <w:sz w:val="20"/>
                <w:szCs w:val="20"/>
                <w:lang w:val="ru-RU"/>
              </w:rPr>
            </w:pPr>
            <w:r w:rsidRPr="00D34D9C">
              <w:rPr>
                <w:rFonts w:ascii="Arial" w:hAnsi="Arial" w:cs="Arial"/>
                <w:b/>
                <w:bCs/>
                <w:sz w:val="20"/>
                <w:szCs w:val="20"/>
                <w:lang w:val="ru-RU"/>
              </w:rPr>
              <w:lastRenderedPageBreak/>
              <w:t>3.5. Планы и ожидания</w:t>
            </w:r>
          </w:p>
          <w:p w14:paraId="490BD4B7" w14:textId="70E3DCC0" w:rsidR="00154221" w:rsidRPr="00D34D9C" w:rsidRDefault="00154221" w:rsidP="001A4363">
            <w:pPr>
              <w:pStyle w:val="NoSpacing"/>
              <w:numPr>
                <w:ilvl w:val="0"/>
                <w:numId w:val="16"/>
              </w:numPr>
              <w:spacing w:before="60" w:after="60"/>
              <w:jc w:val="both"/>
              <w:rPr>
                <w:rFonts w:ascii="Arial" w:hAnsi="Arial" w:cs="Arial"/>
                <w:sz w:val="20"/>
                <w:szCs w:val="20"/>
                <w:lang w:val="ru-RU"/>
              </w:rPr>
            </w:pPr>
            <w:r w:rsidRPr="00D34D9C">
              <w:rPr>
                <w:rFonts w:ascii="Arial" w:hAnsi="Arial" w:cs="Arial"/>
                <w:sz w:val="20"/>
                <w:szCs w:val="20"/>
                <w:lang w:val="ru-RU"/>
              </w:rPr>
              <w:t xml:space="preserve">Ожидания от </w:t>
            </w:r>
            <w:r w:rsidR="00055A81" w:rsidRPr="00D34D9C">
              <w:rPr>
                <w:rFonts w:ascii="Arial" w:hAnsi="Arial" w:cs="Arial"/>
                <w:sz w:val="20"/>
                <w:szCs w:val="20"/>
                <w:lang w:val="ru-RU"/>
              </w:rPr>
              <w:t xml:space="preserve">профессиональных курсов </w:t>
            </w:r>
            <w:r w:rsidR="00226C82" w:rsidRPr="00D34D9C">
              <w:rPr>
                <w:rFonts w:ascii="Arial" w:hAnsi="Arial" w:cs="Arial"/>
                <w:sz w:val="20"/>
                <w:szCs w:val="20"/>
                <w:lang w:val="ru-RU"/>
              </w:rPr>
              <w:t>(профессии</w:t>
            </w:r>
            <w:r w:rsidR="00055A81" w:rsidRPr="00D34D9C">
              <w:rPr>
                <w:rFonts w:ascii="Arial" w:hAnsi="Arial" w:cs="Arial"/>
                <w:sz w:val="20"/>
                <w:szCs w:val="20"/>
                <w:lang w:val="ru-RU"/>
              </w:rPr>
              <w:t>, условия обучения</w:t>
            </w:r>
            <w:r w:rsidR="000E21A1" w:rsidRPr="00D34D9C">
              <w:rPr>
                <w:rFonts w:ascii="Arial" w:hAnsi="Arial" w:cs="Arial"/>
                <w:sz w:val="20"/>
                <w:szCs w:val="20"/>
                <w:lang w:val="ru-RU"/>
              </w:rPr>
              <w:t>, стоимость, возможности трудоустройства</w:t>
            </w:r>
            <w:r w:rsidR="00055A81" w:rsidRPr="00D34D9C">
              <w:rPr>
                <w:rFonts w:ascii="Arial" w:hAnsi="Arial" w:cs="Arial"/>
                <w:sz w:val="20"/>
                <w:szCs w:val="20"/>
                <w:lang w:val="ru-RU"/>
              </w:rPr>
              <w:t xml:space="preserve"> и </w:t>
            </w:r>
            <w:r w:rsidR="00226C82" w:rsidRPr="00D34D9C">
              <w:rPr>
                <w:rFonts w:ascii="Arial" w:hAnsi="Arial" w:cs="Arial"/>
                <w:sz w:val="20"/>
                <w:szCs w:val="20"/>
                <w:lang w:val="ru-RU"/>
              </w:rPr>
              <w:t>т. д.</w:t>
            </w:r>
            <w:r w:rsidR="00055A81" w:rsidRPr="00D34D9C">
              <w:rPr>
                <w:rFonts w:ascii="Arial" w:hAnsi="Arial" w:cs="Arial"/>
                <w:sz w:val="20"/>
                <w:szCs w:val="20"/>
                <w:lang w:val="ru-RU"/>
              </w:rPr>
              <w:t>)</w:t>
            </w:r>
          </w:p>
          <w:p w14:paraId="49C0F3A8" w14:textId="39C0101D" w:rsidR="0093621B" w:rsidRPr="00D34D9C" w:rsidRDefault="0093621B" w:rsidP="001A4363">
            <w:pPr>
              <w:pStyle w:val="NoSpacing"/>
              <w:numPr>
                <w:ilvl w:val="0"/>
                <w:numId w:val="16"/>
              </w:numPr>
              <w:spacing w:before="60" w:after="60"/>
              <w:jc w:val="both"/>
              <w:rPr>
                <w:rFonts w:ascii="Arial" w:hAnsi="Arial" w:cs="Arial"/>
                <w:sz w:val="20"/>
                <w:szCs w:val="20"/>
                <w:lang w:val="ru-RU"/>
              </w:rPr>
            </w:pPr>
            <w:r w:rsidRPr="00D34D9C">
              <w:rPr>
                <w:rFonts w:ascii="Arial" w:hAnsi="Arial" w:cs="Arial"/>
                <w:sz w:val="20"/>
                <w:szCs w:val="20"/>
                <w:lang w:val="ru-RU"/>
              </w:rPr>
              <w:t xml:space="preserve">Ожидания от будущей работы: </w:t>
            </w:r>
            <w:r w:rsidR="000C11CD">
              <w:rPr>
                <w:rFonts w:ascii="Arial" w:hAnsi="Arial" w:cs="Arial"/>
                <w:sz w:val="20"/>
                <w:szCs w:val="20"/>
                <w:lang w:val="ru-RU"/>
              </w:rPr>
              <w:t>к</w:t>
            </w:r>
            <w:r w:rsidRPr="00D34D9C">
              <w:rPr>
                <w:rFonts w:ascii="Arial" w:hAnsi="Arial" w:cs="Arial"/>
                <w:sz w:val="20"/>
                <w:szCs w:val="20"/>
                <w:lang w:val="ru-RU"/>
              </w:rPr>
              <w:t>акие условия и требования к будущей работе у респондента (график, зарплата, место работы).</w:t>
            </w:r>
          </w:p>
          <w:p w14:paraId="0A506148" w14:textId="1836F6FD" w:rsidR="0093621B" w:rsidRPr="00D34D9C" w:rsidRDefault="0093621B" w:rsidP="001A4363">
            <w:pPr>
              <w:pStyle w:val="NoSpacing"/>
              <w:numPr>
                <w:ilvl w:val="0"/>
                <w:numId w:val="16"/>
              </w:numPr>
              <w:spacing w:before="60" w:after="60"/>
              <w:jc w:val="both"/>
              <w:rPr>
                <w:rFonts w:ascii="Arial" w:hAnsi="Arial" w:cs="Arial"/>
                <w:sz w:val="20"/>
                <w:szCs w:val="20"/>
                <w:lang w:val="ru-RU"/>
              </w:rPr>
            </w:pPr>
            <w:r w:rsidRPr="00D34D9C">
              <w:rPr>
                <w:rFonts w:ascii="Arial" w:hAnsi="Arial" w:cs="Arial"/>
                <w:sz w:val="20"/>
                <w:szCs w:val="20"/>
                <w:lang w:val="ru-RU"/>
              </w:rPr>
              <w:t xml:space="preserve">Готовность к переезду: </w:t>
            </w:r>
            <w:r w:rsidR="000C11CD">
              <w:rPr>
                <w:rFonts w:ascii="Arial" w:hAnsi="Arial" w:cs="Arial"/>
                <w:sz w:val="20"/>
                <w:szCs w:val="20"/>
                <w:lang w:val="ru-RU"/>
              </w:rPr>
              <w:t>г</w:t>
            </w:r>
            <w:r w:rsidRPr="00D34D9C">
              <w:rPr>
                <w:rFonts w:ascii="Arial" w:hAnsi="Arial" w:cs="Arial"/>
                <w:sz w:val="20"/>
                <w:szCs w:val="20"/>
                <w:lang w:val="ru-RU"/>
              </w:rPr>
              <w:t>отов ли респондент сменить место жительства ради работы.</w:t>
            </w:r>
          </w:p>
          <w:p w14:paraId="57593F41" w14:textId="05C7B1BC" w:rsidR="0093621B" w:rsidRPr="00D34D9C" w:rsidRDefault="0093621B" w:rsidP="001A4363">
            <w:pPr>
              <w:pStyle w:val="NoSpacing"/>
              <w:numPr>
                <w:ilvl w:val="0"/>
                <w:numId w:val="16"/>
              </w:numPr>
              <w:spacing w:before="60" w:after="60"/>
              <w:jc w:val="both"/>
              <w:rPr>
                <w:rFonts w:ascii="Arial" w:hAnsi="Arial" w:cs="Arial"/>
                <w:sz w:val="20"/>
                <w:szCs w:val="20"/>
                <w:lang w:val="ru-RU"/>
              </w:rPr>
            </w:pPr>
            <w:r w:rsidRPr="00D34D9C">
              <w:rPr>
                <w:rFonts w:ascii="Arial" w:hAnsi="Arial" w:cs="Arial"/>
                <w:sz w:val="20"/>
                <w:szCs w:val="20"/>
                <w:lang w:val="ru-RU"/>
              </w:rPr>
              <w:t>Планы на будущее: планирует ли респондент открыть собственное дело, учиться или продолжать искать работу</w:t>
            </w:r>
            <w:r w:rsidR="005008B8">
              <w:rPr>
                <w:rFonts w:ascii="Arial" w:hAnsi="Arial" w:cs="Arial"/>
                <w:sz w:val="20"/>
                <w:szCs w:val="20"/>
                <w:lang w:val="ru-RU"/>
              </w:rPr>
              <w:t>, мигрировать</w:t>
            </w:r>
          </w:p>
        </w:tc>
      </w:tr>
      <w:tr w:rsidR="0093621B" w:rsidRPr="00F15725" w14:paraId="62AAA699" w14:textId="77777777" w:rsidTr="00A25C99">
        <w:trPr>
          <w:trHeight w:val="1449"/>
        </w:trPr>
        <w:tc>
          <w:tcPr>
            <w:tcW w:w="6941" w:type="dxa"/>
          </w:tcPr>
          <w:p w14:paraId="16FC8D38" w14:textId="10063592" w:rsidR="0093621B" w:rsidRPr="003F4F08" w:rsidRDefault="0093621B" w:rsidP="00791DFF">
            <w:pPr>
              <w:pStyle w:val="NoSpacing"/>
              <w:keepNext/>
              <w:widowControl w:val="0"/>
              <w:snapToGrid w:val="0"/>
              <w:spacing w:before="60" w:after="60"/>
              <w:jc w:val="both"/>
              <w:rPr>
                <w:rFonts w:ascii="Arial" w:hAnsi="Arial" w:cs="Arial"/>
                <w:b/>
                <w:sz w:val="20"/>
                <w:szCs w:val="20"/>
                <w:lang w:val="en-GB"/>
              </w:rPr>
            </w:pPr>
            <w:r w:rsidRPr="003F4F08">
              <w:rPr>
                <w:rFonts w:ascii="Arial" w:hAnsi="Arial" w:cs="Arial"/>
                <w:b/>
                <w:sz w:val="20"/>
                <w:szCs w:val="20"/>
                <w:lang w:val="en-GB"/>
              </w:rPr>
              <w:t>4. Target population</w:t>
            </w:r>
          </w:p>
          <w:p w14:paraId="5F31C4ED" w14:textId="0FAE0235" w:rsidR="0093621B" w:rsidRPr="003F4F08" w:rsidRDefault="0093621B" w:rsidP="00791DFF">
            <w:pPr>
              <w:pStyle w:val="NoSpacing"/>
              <w:spacing w:before="60" w:after="60"/>
              <w:jc w:val="both"/>
              <w:rPr>
                <w:rFonts w:ascii="Arial" w:hAnsi="Arial" w:cs="Arial"/>
                <w:sz w:val="20"/>
                <w:szCs w:val="20"/>
                <w:lang w:val="en-GB"/>
              </w:rPr>
            </w:pPr>
            <w:r w:rsidRPr="003F4F08">
              <w:rPr>
                <w:rFonts w:ascii="Arial" w:hAnsi="Arial" w:cs="Arial"/>
                <w:snapToGrid w:val="0"/>
                <w:color w:val="000000" w:themeColor="text1"/>
                <w:sz w:val="20"/>
                <w:szCs w:val="20"/>
                <w:lang w:val="en-GB" w:eastAsia="de-DE"/>
              </w:rPr>
              <w:t xml:space="preserve">The assessment is conducted among a representative sample of the population of the Kyrgyz Republic over 16 years of age. The data will be disaggregated by respondents to identify the specific needs of unemployed citizens (including those with official unemployment status) and non-employed population. The key </w:t>
            </w:r>
            <w:r w:rsidR="000C11CD">
              <w:rPr>
                <w:rFonts w:ascii="Arial" w:hAnsi="Arial" w:cs="Arial"/>
                <w:snapToGrid w:val="0"/>
                <w:color w:val="000000" w:themeColor="text1"/>
                <w:sz w:val="20"/>
                <w:szCs w:val="20"/>
                <w:lang w:eastAsia="de-DE"/>
              </w:rPr>
              <w:t>project</w:t>
            </w:r>
            <w:r w:rsidRPr="003F4F08">
              <w:rPr>
                <w:rFonts w:ascii="Arial" w:hAnsi="Arial" w:cs="Arial"/>
                <w:snapToGrid w:val="0"/>
                <w:color w:val="000000" w:themeColor="text1"/>
                <w:sz w:val="20"/>
                <w:szCs w:val="20"/>
                <w:lang w:val="en-GB" w:eastAsia="de-DE"/>
              </w:rPr>
              <w:t xml:space="preserve"> target group should also be </w:t>
            </w:r>
            <w:proofErr w:type="gramStart"/>
            <w:r w:rsidRPr="003F4F08">
              <w:rPr>
                <w:rFonts w:ascii="Arial" w:hAnsi="Arial" w:cs="Arial"/>
                <w:snapToGrid w:val="0"/>
                <w:color w:val="000000" w:themeColor="text1"/>
                <w:sz w:val="20"/>
                <w:szCs w:val="20"/>
                <w:lang w:val="en-GB" w:eastAsia="de-DE"/>
              </w:rPr>
              <w:t>taken into account</w:t>
            </w:r>
            <w:proofErr w:type="gramEnd"/>
            <w:r w:rsidRPr="003F4F08">
              <w:rPr>
                <w:rFonts w:ascii="Arial" w:hAnsi="Arial" w:cs="Arial"/>
                <w:snapToGrid w:val="0"/>
                <w:color w:val="000000" w:themeColor="text1"/>
                <w:sz w:val="20"/>
                <w:szCs w:val="20"/>
                <w:lang w:val="en-GB" w:eastAsia="de-DE"/>
              </w:rPr>
              <w:t xml:space="preserve"> (included): young people (16-35 years old), including NEETs, as well as women (at least 50 per cent of the total number of respondents are women) and people from vulnerable groups (low-income and single-parent families, persons with disabilities/ handicapped).</w:t>
            </w:r>
          </w:p>
        </w:tc>
        <w:tc>
          <w:tcPr>
            <w:tcW w:w="8469" w:type="dxa"/>
          </w:tcPr>
          <w:p w14:paraId="23472DBB" w14:textId="7C4BDDF9" w:rsidR="0093621B" w:rsidRPr="003F4F08" w:rsidRDefault="0093621B" w:rsidP="00791DFF">
            <w:pPr>
              <w:tabs>
                <w:tab w:val="left" w:pos="567"/>
                <w:tab w:val="left" w:pos="1417"/>
              </w:tabs>
              <w:snapToGrid w:val="0"/>
              <w:spacing w:before="60" w:after="60"/>
              <w:jc w:val="both"/>
              <w:rPr>
                <w:rFonts w:ascii="Arial" w:hAnsi="Arial" w:cs="Arial"/>
                <w:lang w:val="ru-RU"/>
              </w:rPr>
            </w:pPr>
            <w:r w:rsidRPr="003F4F08">
              <w:rPr>
                <w:rFonts w:ascii="Arial" w:hAnsi="Arial" w:cs="Arial"/>
                <w:b/>
                <w:lang w:val="ru-RU"/>
              </w:rPr>
              <w:t>4. Целевая группа населения</w:t>
            </w:r>
          </w:p>
          <w:p w14:paraId="135C9AC8" w14:textId="21976ADF" w:rsidR="0093621B" w:rsidRPr="003F4F08" w:rsidRDefault="0093621B" w:rsidP="00791DFF">
            <w:pPr>
              <w:pStyle w:val="Default"/>
              <w:spacing w:before="60" w:after="60"/>
              <w:jc w:val="both"/>
              <w:rPr>
                <w:rFonts w:ascii="Arial" w:hAnsi="Arial" w:cs="Arial"/>
                <w:b/>
                <w:bCs/>
                <w:sz w:val="20"/>
                <w:szCs w:val="20"/>
                <w:lang w:val="ru-RU"/>
              </w:rPr>
            </w:pPr>
            <w:r w:rsidRPr="003F4F08">
              <w:rPr>
                <w:rFonts w:ascii="Arial" w:hAnsi="Arial" w:cs="Arial"/>
                <w:sz w:val="20"/>
                <w:szCs w:val="20"/>
                <w:lang w:val="ru-RU"/>
              </w:rPr>
              <w:t xml:space="preserve">Оценка проводится среди репрезентативной выборки населения Кыргызской Республики старше 16 лет. Данные будут дезагрегированы по данным респондентов, чтобы выявить конкретные потребности безработных граждан (включая имеющих официальный статус безработного) </w:t>
            </w:r>
            <w:r w:rsidR="009B2D9F" w:rsidRPr="003F4F08">
              <w:rPr>
                <w:rFonts w:ascii="Arial" w:hAnsi="Arial" w:cs="Arial"/>
                <w:sz w:val="20"/>
                <w:szCs w:val="20"/>
                <w:lang w:val="ru-RU"/>
              </w:rPr>
              <w:t>и незанятого</w:t>
            </w:r>
            <w:r w:rsidRPr="003F4F08">
              <w:rPr>
                <w:rFonts w:ascii="Arial" w:hAnsi="Arial" w:cs="Arial"/>
                <w:sz w:val="20"/>
                <w:szCs w:val="20"/>
                <w:lang w:val="ru-RU"/>
              </w:rPr>
              <w:t xml:space="preserve"> населения. Также должна учитываться (быть включена) и ключевая целевая групп</w:t>
            </w:r>
            <w:r w:rsidR="000C11CD">
              <w:rPr>
                <w:rFonts w:ascii="Arial" w:hAnsi="Arial" w:cs="Arial"/>
                <w:sz w:val="20"/>
                <w:szCs w:val="20"/>
                <w:lang w:val="ky-KG"/>
              </w:rPr>
              <w:t>а проекта “Чебер”</w:t>
            </w:r>
            <w:r w:rsidRPr="003F4F08">
              <w:rPr>
                <w:rFonts w:ascii="Arial" w:hAnsi="Arial" w:cs="Arial"/>
                <w:sz w:val="20"/>
                <w:szCs w:val="20"/>
                <w:lang w:val="ru-RU"/>
              </w:rPr>
              <w:t>: молодежь (16–35 лет</w:t>
            </w:r>
            <w:r w:rsidR="007C728F" w:rsidRPr="003F4F08">
              <w:rPr>
                <w:rFonts w:ascii="Arial" w:hAnsi="Arial" w:cs="Arial"/>
                <w:sz w:val="20"/>
                <w:szCs w:val="20"/>
                <w:lang w:val="ru-RU"/>
              </w:rPr>
              <w:t>), в</w:t>
            </w:r>
            <w:r w:rsidRPr="003F4F08">
              <w:rPr>
                <w:rFonts w:ascii="Arial" w:hAnsi="Arial" w:cs="Arial"/>
                <w:sz w:val="20"/>
                <w:szCs w:val="20"/>
                <w:lang w:val="ru-RU"/>
              </w:rPr>
              <w:t xml:space="preserve"> том числе NEET, а также женщины (не менее 50 % от общего числа респондентов составляют женщины) и людей из уязвимых групп (малообеспеченные и неполные семьи, ЛОВЗ)</w:t>
            </w:r>
            <w:r w:rsidR="003F4F08" w:rsidRPr="003F4F08">
              <w:rPr>
                <w:rFonts w:ascii="Arial" w:hAnsi="Arial" w:cs="Arial"/>
                <w:sz w:val="20"/>
                <w:szCs w:val="20"/>
                <w:lang w:val="ru-RU"/>
              </w:rPr>
              <w:t>.</w:t>
            </w:r>
          </w:p>
        </w:tc>
      </w:tr>
      <w:tr w:rsidR="0093621B" w:rsidRPr="0093621B" w14:paraId="7C3F9C67" w14:textId="77777777" w:rsidTr="00A25C99">
        <w:tc>
          <w:tcPr>
            <w:tcW w:w="6941" w:type="dxa"/>
          </w:tcPr>
          <w:p w14:paraId="16E4FF82" w14:textId="1F5E67E8" w:rsidR="0093621B" w:rsidRPr="003F4F08" w:rsidRDefault="0093621B" w:rsidP="00791DFF">
            <w:pPr>
              <w:keepNext/>
              <w:tabs>
                <w:tab w:val="left" w:pos="567"/>
                <w:tab w:val="left" w:pos="1417"/>
              </w:tabs>
              <w:snapToGrid w:val="0"/>
              <w:spacing w:before="60" w:after="60"/>
              <w:jc w:val="both"/>
              <w:rPr>
                <w:rFonts w:ascii="Arial" w:hAnsi="Arial" w:cs="Arial"/>
                <w:b/>
                <w:spacing w:val="-2"/>
                <w:lang w:val="en-GB"/>
              </w:rPr>
            </w:pPr>
            <w:r w:rsidRPr="003F4F08">
              <w:rPr>
                <w:rFonts w:ascii="Arial" w:hAnsi="Arial" w:cs="Arial"/>
                <w:b/>
                <w:spacing w:val="-2"/>
                <w:lang w:val="en-GB"/>
              </w:rPr>
              <w:t>5. Main Tasks of the technical service provider (TSP)</w:t>
            </w:r>
          </w:p>
          <w:p w14:paraId="6A2ACBA2" w14:textId="48EBA8A8" w:rsidR="0093621B" w:rsidRPr="003F4F08" w:rsidRDefault="0093621B" w:rsidP="00791DFF">
            <w:pPr>
              <w:tabs>
                <w:tab w:val="left" w:pos="1985"/>
                <w:tab w:val="left" w:pos="2382"/>
                <w:tab w:val="left" w:pos="2948"/>
              </w:tabs>
              <w:spacing w:before="60" w:after="60"/>
              <w:jc w:val="both"/>
              <w:rPr>
                <w:rFonts w:ascii="Arial" w:hAnsi="Arial" w:cs="Arial"/>
                <w:lang w:val="en-GB"/>
              </w:rPr>
            </w:pPr>
            <w:r w:rsidRPr="003F4F08">
              <w:rPr>
                <w:rFonts w:ascii="Arial" w:hAnsi="Arial" w:cs="Arial"/>
                <w:lang w:val="en-GB"/>
              </w:rPr>
              <w:t xml:space="preserve">The will TSP will perform tasks in accordance with the work plan established by </w:t>
            </w:r>
            <w:r w:rsidR="00A248E9">
              <w:rPr>
                <w:rFonts w:ascii="Arial" w:hAnsi="Arial" w:cs="Arial"/>
                <w:lang w:val="en-GB"/>
              </w:rPr>
              <w:t>the Project</w:t>
            </w:r>
            <w:r w:rsidR="00A248E9" w:rsidRPr="003F4F08">
              <w:rPr>
                <w:rFonts w:ascii="Arial" w:hAnsi="Arial" w:cs="Arial"/>
                <w:lang w:val="en-GB"/>
              </w:rPr>
              <w:t xml:space="preserve"> </w:t>
            </w:r>
            <w:r w:rsidRPr="003F4F08">
              <w:rPr>
                <w:rFonts w:ascii="Arial" w:hAnsi="Arial" w:cs="Arial"/>
                <w:lang w:val="en-GB"/>
              </w:rPr>
              <w:t>and in close coordination with the Project Manager and the project team. These tasks include, but are not limited to the following:</w:t>
            </w:r>
          </w:p>
          <w:p w14:paraId="06D2E28B" w14:textId="44D8119C" w:rsidR="0093621B" w:rsidRPr="003F4F08" w:rsidRDefault="0093621B" w:rsidP="001A4363">
            <w:pPr>
              <w:pStyle w:val="ListParagraph"/>
              <w:numPr>
                <w:ilvl w:val="0"/>
                <w:numId w:val="9"/>
              </w:numPr>
              <w:spacing w:before="60" w:after="60"/>
              <w:contextualSpacing w:val="0"/>
              <w:jc w:val="both"/>
              <w:rPr>
                <w:rFonts w:ascii="Arial" w:hAnsi="Arial" w:cs="Arial"/>
                <w:lang w:val="en-GB"/>
              </w:rPr>
            </w:pPr>
            <w:r w:rsidRPr="003F4F08">
              <w:rPr>
                <w:rFonts w:ascii="Arial" w:hAnsi="Arial" w:cs="Arial"/>
                <w:lang w:val="en-GB"/>
              </w:rPr>
              <w:t>Development of the survey methodology (e.g. online, phone calls, focus groups, desk research)</w:t>
            </w:r>
          </w:p>
          <w:p w14:paraId="6349960E" w14:textId="30286ACF" w:rsidR="0093621B" w:rsidRPr="003F4F08" w:rsidRDefault="00B45DE7" w:rsidP="001A4363">
            <w:pPr>
              <w:pStyle w:val="ListParagraph"/>
              <w:numPr>
                <w:ilvl w:val="0"/>
                <w:numId w:val="9"/>
              </w:numPr>
              <w:spacing w:before="60" w:after="60"/>
              <w:contextualSpacing w:val="0"/>
              <w:jc w:val="both"/>
              <w:rPr>
                <w:rFonts w:ascii="Arial" w:hAnsi="Arial" w:cs="Arial"/>
                <w:lang w:val="en-GB"/>
              </w:rPr>
            </w:pPr>
            <w:r w:rsidRPr="00B45DE7">
              <w:rPr>
                <w:rFonts w:ascii="Arial" w:hAnsi="Arial" w:cs="Arial"/>
                <w:lang w:val="en-GB"/>
              </w:rPr>
              <w:t>Development of a survey questionnaire based on the Questionnaire provided by the Customer</w:t>
            </w:r>
          </w:p>
          <w:p w14:paraId="190E93B2" w14:textId="19965893" w:rsidR="0093621B" w:rsidRPr="003F4F08" w:rsidRDefault="0093621B" w:rsidP="001A4363">
            <w:pPr>
              <w:pStyle w:val="ListParagraph"/>
              <w:numPr>
                <w:ilvl w:val="0"/>
                <w:numId w:val="9"/>
              </w:numPr>
              <w:spacing w:before="60" w:after="60"/>
              <w:contextualSpacing w:val="0"/>
              <w:jc w:val="both"/>
              <w:rPr>
                <w:rFonts w:ascii="Arial" w:hAnsi="Arial" w:cs="Arial"/>
                <w:lang w:val="en-GB"/>
              </w:rPr>
            </w:pPr>
            <w:r w:rsidRPr="003F4F08">
              <w:rPr>
                <w:rFonts w:ascii="Arial" w:hAnsi="Arial" w:cs="Arial"/>
                <w:lang w:val="en-GB"/>
              </w:rPr>
              <w:t xml:space="preserve">Developing a representative </w:t>
            </w:r>
            <w:r w:rsidR="009B2D9F" w:rsidRPr="003F4F08">
              <w:rPr>
                <w:rFonts w:ascii="Arial" w:hAnsi="Arial" w:cs="Arial"/>
                <w:lang w:val="en-GB"/>
              </w:rPr>
              <w:t>sample</w:t>
            </w:r>
          </w:p>
          <w:p w14:paraId="5F44C9C3" w14:textId="37D0BCEB" w:rsidR="0093621B" w:rsidRPr="003F4F08" w:rsidRDefault="0093621B" w:rsidP="001A4363">
            <w:pPr>
              <w:pStyle w:val="ListParagraph"/>
              <w:numPr>
                <w:ilvl w:val="0"/>
                <w:numId w:val="9"/>
              </w:numPr>
              <w:spacing w:before="60" w:after="60"/>
              <w:contextualSpacing w:val="0"/>
              <w:jc w:val="both"/>
              <w:rPr>
                <w:rFonts w:ascii="Arial" w:hAnsi="Arial" w:cs="Arial"/>
                <w:lang w:val="en-GB"/>
              </w:rPr>
            </w:pPr>
            <w:r w:rsidRPr="003F4F08">
              <w:rPr>
                <w:rFonts w:ascii="Arial" w:hAnsi="Arial" w:cs="Arial"/>
                <w:lang w:val="en-GB"/>
              </w:rPr>
              <w:t>Conducting desk research, including data from employment services agencies and existing studies</w:t>
            </w:r>
          </w:p>
          <w:p w14:paraId="6CFD1D39" w14:textId="5DEC6214" w:rsidR="0093621B" w:rsidRPr="003F4F08" w:rsidRDefault="0093621B" w:rsidP="001A4363">
            <w:pPr>
              <w:pStyle w:val="ListParagraph"/>
              <w:numPr>
                <w:ilvl w:val="0"/>
                <w:numId w:val="9"/>
              </w:numPr>
              <w:spacing w:before="60" w:after="60"/>
              <w:contextualSpacing w:val="0"/>
              <w:jc w:val="both"/>
              <w:rPr>
                <w:rFonts w:ascii="Arial" w:hAnsi="Arial" w:cs="Arial"/>
                <w:lang w:val="en-GB"/>
              </w:rPr>
            </w:pPr>
            <w:r w:rsidRPr="003F4F08">
              <w:rPr>
                <w:rFonts w:ascii="Arial" w:hAnsi="Arial" w:cs="Arial"/>
                <w:lang w:val="en-GB"/>
              </w:rPr>
              <w:t xml:space="preserve">Data </w:t>
            </w:r>
            <w:r w:rsidR="009B2D9F" w:rsidRPr="003F4F08">
              <w:rPr>
                <w:rFonts w:ascii="Arial" w:hAnsi="Arial" w:cs="Arial"/>
                <w:lang w:val="en-GB"/>
              </w:rPr>
              <w:t>collection</w:t>
            </w:r>
          </w:p>
          <w:p w14:paraId="4556F650" w14:textId="507B89E2" w:rsidR="0093621B" w:rsidRPr="003F4F08" w:rsidRDefault="0093621B" w:rsidP="001A4363">
            <w:pPr>
              <w:pStyle w:val="ListParagraph"/>
              <w:numPr>
                <w:ilvl w:val="0"/>
                <w:numId w:val="9"/>
              </w:numPr>
              <w:spacing w:before="60" w:after="60"/>
              <w:contextualSpacing w:val="0"/>
              <w:jc w:val="both"/>
              <w:rPr>
                <w:rFonts w:ascii="Arial" w:hAnsi="Arial" w:cs="Arial"/>
                <w:lang w:val="en-GB"/>
              </w:rPr>
            </w:pPr>
            <w:r w:rsidRPr="003F4F08">
              <w:rPr>
                <w:rFonts w:ascii="Arial" w:hAnsi="Arial" w:cs="Arial"/>
                <w:lang w:val="en-GB"/>
              </w:rPr>
              <w:t>Data analysis (processing of questionnaire results, interviews, focus groups, desk research)</w:t>
            </w:r>
          </w:p>
          <w:p w14:paraId="34343667" w14:textId="067F9AD7" w:rsidR="0093621B" w:rsidRPr="003F4F08" w:rsidRDefault="0093621B" w:rsidP="001A4363">
            <w:pPr>
              <w:pStyle w:val="ListParagraph"/>
              <w:numPr>
                <w:ilvl w:val="0"/>
                <w:numId w:val="9"/>
              </w:numPr>
              <w:spacing w:before="60" w:after="60"/>
              <w:contextualSpacing w:val="0"/>
              <w:jc w:val="both"/>
              <w:rPr>
                <w:rFonts w:ascii="Arial" w:hAnsi="Arial" w:cs="Arial"/>
                <w:lang w:val="en-GB"/>
              </w:rPr>
            </w:pPr>
            <w:r w:rsidRPr="003F4F08">
              <w:rPr>
                <w:rFonts w:ascii="Arial" w:hAnsi="Arial" w:cs="Arial"/>
                <w:lang w:val="en-GB"/>
              </w:rPr>
              <w:t xml:space="preserve">Comparative analysis by regions and population </w:t>
            </w:r>
            <w:r w:rsidR="009B2D9F" w:rsidRPr="003F4F08">
              <w:rPr>
                <w:rFonts w:ascii="Arial" w:hAnsi="Arial" w:cs="Arial"/>
                <w:lang w:val="en-GB"/>
              </w:rPr>
              <w:t>groups</w:t>
            </w:r>
          </w:p>
          <w:p w14:paraId="72657026" w14:textId="2E657D2B" w:rsidR="0093621B" w:rsidRPr="00CC6DDE" w:rsidRDefault="00411E61" w:rsidP="001A4363">
            <w:pPr>
              <w:numPr>
                <w:ilvl w:val="0"/>
                <w:numId w:val="9"/>
              </w:numPr>
              <w:spacing w:before="60" w:after="60"/>
              <w:jc w:val="both"/>
              <w:rPr>
                <w:rFonts w:ascii="Arial" w:hAnsi="Arial" w:cs="Arial"/>
                <w:snapToGrid/>
                <w:color w:val="000000"/>
                <w:lang w:val="en-GB" w:eastAsia="de-CH"/>
              </w:rPr>
            </w:pPr>
            <w:r>
              <w:rPr>
                <w:rFonts w:ascii="Arial" w:hAnsi="Arial" w:cs="Arial"/>
                <w:lang w:val="en-GB"/>
              </w:rPr>
              <w:t>Submission of</w:t>
            </w:r>
            <w:r w:rsidR="0093621B" w:rsidRPr="003F4F08">
              <w:rPr>
                <w:rFonts w:ascii="Arial" w:hAnsi="Arial" w:cs="Arial"/>
                <w:lang w:val="en-GB"/>
              </w:rPr>
              <w:t xml:space="preserve"> an analytical report</w:t>
            </w:r>
          </w:p>
        </w:tc>
        <w:tc>
          <w:tcPr>
            <w:tcW w:w="8469" w:type="dxa"/>
          </w:tcPr>
          <w:p w14:paraId="3D2F41F7" w14:textId="147F25D2" w:rsidR="0093621B" w:rsidRPr="003F4F08" w:rsidRDefault="0093621B" w:rsidP="00791DFF">
            <w:pPr>
              <w:tabs>
                <w:tab w:val="left" w:pos="567"/>
                <w:tab w:val="left" w:pos="1417"/>
              </w:tabs>
              <w:snapToGrid w:val="0"/>
              <w:spacing w:before="60" w:after="60"/>
              <w:jc w:val="both"/>
              <w:rPr>
                <w:rFonts w:ascii="Arial" w:hAnsi="Arial" w:cs="Arial"/>
                <w:lang w:val="ru-RU"/>
              </w:rPr>
            </w:pPr>
            <w:r w:rsidRPr="003F4F08">
              <w:rPr>
                <w:rFonts w:ascii="Arial" w:hAnsi="Arial" w:cs="Arial"/>
                <w:b/>
                <w:lang w:val="ru-RU"/>
              </w:rPr>
              <w:t>5. Основные задачи поставщика технических услуг (ПТУ)</w:t>
            </w:r>
          </w:p>
          <w:p w14:paraId="590267D6" w14:textId="2E8FEE1A" w:rsidR="0093621B" w:rsidRPr="003F4F08" w:rsidRDefault="0093621B" w:rsidP="00791DFF">
            <w:pPr>
              <w:pStyle w:val="Default"/>
              <w:spacing w:before="60" w:after="60"/>
              <w:jc w:val="both"/>
              <w:rPr>
                <w:rFonts w:ascii="Arial" w:hAnsi="Arial" w:cs="Arial"/>
                <w:sz w:val="20"/>
                <w:szCs w:val="20"/>
                <w:lang w:val="ru-RU"/>
              </w:rPr>
            </w:pPr>
            <w:r w:rsidRPr="003F4F08">
              <w:rPr>
                <w:rFonts w:ascii="Arial" w:hAnsi="Arial" w:cs="Arial"/>
                <w:sz w:val="20"/>
                <w:szCs w:val="20"/>
                <w:lang w:val="ru-RU"/>
              </w:rPr>
              <w:t>ПТУ будет выполнять задачи в соответствии с рабочим планом, установленн</w:t>
            </w:r>
            <w:r w:rsidR="00A248E9">
              <w:rPr>
                <w:rFonts w:ascii="Arial" w:hAnsi="Arial" w:cs="Arial"/>
                <w:sz w:val="20"/>
                <w:szCs w:val="20"/>
                <w:lang w:val="ky-KG"/>
              </w:rPr>
              <w:t>ым</w:t>
            </w:r>
            <w:r w:rsidRPr="003F4F08">
              <w:rPr>
                <w:rFonts w:ascii="Arial" w:hAnsi="Arial" w:cs="Arial"/>
                <w:sz w:val="20"/>
                <w:szCs w:val="20"/>
                <w:lang w:val="ru-RU"/>
              </w:rPr>
              <w:t xml:space="preserve"> </w:t>
            </w:r>
            <w:r w:rsidR="00A248E9">
              <w:rPr>
                <w:rFonts w:ascii="Arial" w:hAnsi="Arial" w:cs="Arial"/>
                <w:sz w:val="20"/>
                <w:szCs w:val="20"/>
                <w:lang w:val="ru-RU"/>
              </w:rPr>
              <w:t>Проектом</w:t>
            </w:r>
            <w:r w:rsidRPr="003F4F08">
              <w:rPr>
                <w:rFonts w:ascii="Arial" w:hAnsi="Arial" w:cs="Arial"/>
                <w:sz w:val="20"/>
                <w:szCs w:val="20"/>
                <w:lang w:val="ru-RU"/>
              </w:rPr>
              <w:t xml:space="preserve">, и в тесной координации с менеджером </w:t>
            </w:r>
            <w:r w:rsidR="00CC6DDE" w:rsidRPr="003F4F08">
              <w:rPr>
                <w:rFonts w:ascii="Arial" w:hAnsi="Arial" w:cs="Arial"/>
                <w:sz w:val="20"/>
                <w:szCs w:val="20"/>
                <w:lang w:val="ru-RU"/>
              </w:rPr>
              <w:t>проекта и</w:t>
            </w:r>
            <w:r w:rsidRPr="003F4F08">
              <w:rPr>
                <w:rFonts w:ascii="Arial" w:hAnsi="Arial" w:cs="Arial"/>
                <w:sz w:val="20"/>
                <w:szCs w:val="20"/>
                <w:lang w:val="ru-RU"/>
              </w:rPr>
              <w:t xml:space="preserve"> командой проекта. Эти задачи включают, но не ограничиваются следующим:</w:t>
            </w:r>
          </w:p>
          <w:p w14:paraId="4C56650B" w14:textId="6863D0C4" w:rsidR="0093621B" w:rsidRPr="00ED10F1" w:rsidRDefault="0093621B" w:rsidP="001A4363">
            <w:pPr>
              <w:pStyle w:val="ListParagraph"/>
              <w:numPr>
                <w:ilvl w:val="0"/>
                <w:numId w:val="17"/>
              </w:numPr>
              <w:spacing w:before="60" w:after="60"/>
              <w:contextualSpacing w:val="0"/>
              <w:jc w:val="both"/>
              <w:rPr>
                <w:rFonts w:ascii="Arial" w:hAnsi="Arial" w:cs="Arial"/>
                <w:lang w:val="ru-RU"/>
              </w:rPr>
            </w:pPr>
            <w:r w:rsidRPr="00ED10F1">
              <w:rPr>
                <w:rFonts w:ascii="Arial" w:hAnsi="Arial" w:cs="Arial"/>
                <w:lang w:val="ru-RU"/>
              </w:rPr>
              <w:t>Разработка методологии исследования (например, онлайн, телефонные звонки, фокус-группы, кабинетное исследование)</w:t>
            </w:r>
          </w:p>
          <w:p w14:paraId="296F2AD8" w14:textId="18F6CC90" w:rsidR="0093621B" w:rsidRPr="00ED10F1" w:rsidRDefault="0093621B" w:rsidP="001A4363">
            <w:pPr>
              <w:pStyle w:val="ListParagraph"/>
              <w:numPr>
                <w:ilvl w:val="0"/>
                <w:numId w:val="17"/>
              </w:numPr>
              <w:spacing w:before="60" w:after="60"/>
              <w:contextualSpacing w:val="0"/>
              <w:jc w:val="both"/>
              <w:rPr>
                <w:rFonts w:ascii="Arial" w:hAnsi="Arial" w:cs="Arial"/>
                <w:lang w:val="ru-RU"/>
              </w:rPr>
            </w:pPr>
            <w:r w:rsidRPr="00ED10F1">
              <w:rPr>
                <w:rFonts w:ascii="Arial" w:hAnsi="Arial" w:cs="Arial"/>
                <w:lang w:val="ru-RU"/>
              </w:rPr>
              <w:t>Разработка анкеты опроса</w:t>
            </w:r>
            <w:r w:rsidR="009C7FA1" w:rsidRPr="00ED10F1">
              <w:rPr>
                <w:rFonts w:ascii="Arial" w:hAnsi="Arial" w:cs="Arial"/>
                <w:lang w:val="ru-RU"/>
              </w:rPr>
              <w:t xml:space="preserve"> н</w:t>
            </w:r>
            <w:r w:rsidR="00A248E9">
              <w:rPr>
                <w:rFonts w:ascii="Arial" w:hAnsi="Arial" w:cs="Arial"/>
                <w:lang w:val="ky-KG"/>
              </w:rPr>
              <w:t>а</w:t>
            </w:r>
            <w:r w:rsidR="009C7FA1" w:rsidRPr="00ED10F1">
              <w:rPr>
                <w:rFonts w:ascii="Arial" w:hAnsi="Arial" w:cs="Arial"/>
                <w:lang w:val="ru-RU"/>
              </w:rPr>
              <w:t xml:space="preserve"> основе </w:t>
            </w:r>
            <w:r w:rsidR="00A248E9">
              <w:rPr>
                <w:rFonts w:ascii="Arial" w:hAnsi="Arial" w:cs="Arial"/>
                <w:lang w:val="ru-RU"/>
              </w:rPr>
              <w:t>а</w:t>
            </w:r>
            <w:r w:rsidR="009C7FA1" w:rsidRPr="00ED10F1">
              <w:rPr>
                <w:rFonts w:ascii="Arial" w:hAnsi="Arial" w:cs="Arial"/>
                <w:lang w:val="ru-RU"/>
              </w:rPr>
              <w:t>нкет</w:t>
            </w:r>
            <w:r w:rsidR="00492523" w:rsidRPr="00ED10F1">
              <w:rPr>
                <w:rFonts w:ascii="Arial" w:hAnsi="Arial" w:cs="Arial"/>
                <w:lang w:val="ru-RU"/>
              </w:rPr>
              <w:t>ы, предоставленной Заказчиком</w:t>
            </w:r>
          </w:p>
          <w:p w14:paraId="28CB5DC3" w14:textId="584CE4EA" w:rsidR="0093621B" w:rsidRPr="00ED10F1" w:rsidRDefault="0093621B" w:rsidP="001A4363">
            <w:pPr>
              <w:pStyle w:val="ListParagraph"/>
              <w:numPr>
                <w:ilvl w:val="0"/>
                <w:numId w:val="17"/>
              </w:numPr>
              <w:spacing w:before="60" w:after="60"/>
              <w:contextualSpacing w:val="0"/>
              <w:jc w:val="both"/>
              <w:rPr>
                <w:rFonts w:ascii="Arial" w:hAnsi="Arial" w:cs="Arial"/>
                <w:lang w:val="ru-RU"/>
              </w:rPr>
            </w:pPr>
            <w:r w:rsidRPr="00ED10F1">
              <w:rPr>
                <w:rFonts w:ascii="Arial" w:hAnsi="Arial" w:cs="Arial"/>
                <w:lang w:val="ru-RU"/>
              </w:rPr>
              <w:t>Разработка репрезентативной выборки</w:t>
            </w:r>
          </w:p>
          <w:p w14:paraId="1CD8CBA6" w14:textId="1D95AADB" w:rsidR="0093621B" w:rsidRPr="00ED10F1" w:rsidRDefault="0093621B" w:rsidP="001A4363">
            <w:pPr>
              <w:pStyle w:val="ListParagraph"/>
              <w:numPr>
                <w:ilvl w:val="0"/>
                <w:numId w:val="17"/>
              </w:numPr>
              <w:spacing w:before="60" w:after="60"/>
              <w:contextualSpacing w:val="0"/>
              <w:jc w:val="both"/>
              <w:rPr>
                <w:rFonts w:ascii="Arial" w:hAnsi="Arial" w:cs="Arial"/>
                <w:lang w:val="ru-RU"/>
              </w:rPr>
            </w:pPr>
            <w:r w:rsidRPr="00ED10F1">
              <w:rPr>
                <w:rFonts w:ascii="Arial" w:hAnsi="Arial" w:cs="Arial"/>
                <w:lang w:val="ru-RU"/>
              </w:rPr>
              <w:t>Проведение кабинетного исследования, в том числе данны</w:t>
            </w:r>
            <w:r w:rsidR="00A248E9">
              <w:rPr>
                <w:rFonts w:ascii="Arial" w:hAnsi="Arial" w:cs="Arial"/>
                <w:lang w:val="ru-RU"/>
              </w:rPr>
              <w:t>х</w:t>
            </w:r>
            <w:r w:rsidRPr="00ED10F1">
              <w:rPr>
                <w:rFonts w:ascii="Arial" w:hAnsi="Arial" w:cs="Arial"/>
                <w:lang w:val="ru-RU"/>
              </w:rPr>
              <w:t xml:space="preserve"> органов служб занятости</w:t>
            </w:r>
            <w:r w:rsidR="0086261E" w:rsidRPr="00ED10F1">
              <w:rPr>
                <w:rFonts w:ascii="Arial" w:hAnsi="Arial" w:cs="Arial"/>
                <w:lang w:val="ru-RU"/>
              </w:rPr>
              <w:t xml:space="preserve"> и существующи</w:t>
            </w:r>
            <w:r w:rsidR="00A248E9">
              <w:rPr>
                <w:rFonts w:ascii="Arial" w:hAnsi="Arial" w:cs="Arial"/>
                <w:lang w:val="ru-RU"/>
              </w:rPr>
              <w:t>х</w:t>
            </w:r>
            <w:r w:rsidR="0086261E" w:rsidRPr="00ED10F1">
              <w:rPr>
                <w:rFonts w:ascii="Arial" w:hAnsi="Arial" w:cs="Arial"/>
                <w:lang w:val="ru-RU"/>
              </w:rPr>
              <w:t xml:space="preserve"> исследовани</w:t>
            </w:r>
            <w:r w:rsidR="00A248E9">
              <w:rPr>
                <w:rFonts w:ascii="Arial" w:hAnsi="Arial" w:cs="Arial"/>
                <w:lang w:val="ru-RU"/>
              </w:rPr>
              <w:t>й</w:t>
            </w:r>
          </w:p>
          <w:p w14:paraId="44094F8F" w14:textId="4F1264D6" w:rsidR="0093621B" w:rsidRPr="00ED10F1" w:rsidRDefault="0093621B" w:rsidP="001A4363">
            <w:pPr>
              <w:pStyle w:val="ListParagraph"/>
              <w:numPr>
                <w:ilvl w:val="0"/>
                <w:numId w:val="17"/>
              </w:numPr>
              <w:spacing w:before="60" w:after="60"/>
              <w:contextualSpacing w:val="0"/>
              <w:jc w:val="both"/>
              <w:rPr>
                <w:rFonts w:ascii="Arial" w:hAnsi="Arial" w:cs="Arial"/>
                <w:lang w:val="ru-RU"/>
              </w:rPr>
            </w:pPr>
            <w:r w:rsidRPr="00ED10F1">
              <w:rPr>
                <w:rFonts w:ascii="Arial" w:hAnsi="Arial" w:cs="Arial"/>
                <w:lang w:val="ru-RU"/>
              </w:rPr>
              <w:t>Сбор данных</w:t>
            </w:r>
          </w:p>
          <w:p w14:paraId="343DF9E4" w14:textId="0FB34C3F" w:rsidR="0093621B" w:rsidRPr="00ED10F1" w:rsidRDefault="0093621B" w:rsidP="001A4363">
            <w:pPr>
              <w:pStyle w:val="ListParagraph"/>
              <w:numPr>
                <w:ilvl w:val="0"/>
                <w:numId w:val="17"/>
              </w:numPr>
              <w:spacing w:before="60" w:after="60"/>
              <w:contextualSpacing w:val="0"/>
              <w:jc w:val="both"/>
              <w:rPr>
                <w:rFonts w:ascii="Arial" w:hAnsi="Arial" w:cs="Arial"/>
                <w:lang w:val="ru-RU"/>
              </w:rPr>
            </w:pPr>
            <w:r w:rsidRPr="00ED10F1">
              <w:rPr>
                <w:rFonts w:ascii="Arial" w:hAnsi="Arial" w:cs="Arial"/>
                <w:lang w:val="ru-RU"/>
              </w:rPr>
              <w:t>Анализ данных (обработка результатов анкетирования, интервью, фокус групп, кабинетного исследовани</w:t>
            </w:r>
            <w:r w:rsidR="00A01FEF">
              <w:rPr>
                <w:rFonts w:ascii="Arial" w:hAnsi="Arial" w:cs="Arial"/>
                <w:lang w:val="ru-RU"/>
              </w:rPr>
              <w:t>я</w:t>
            </w:r>
            <w:r w:rsidRPr="00ED10F1">
              <w:rPr>
                <w:rFonts w:ascii="Arial" w:hAnsi="Arial" w:cs="Arial"/>
                <w:lang w:val="ru-RU"/>
              </w:rPr>
              <w:t>)</w:t>
            </w:r>
          </w:p>
          <w:p w14:paraId="48A86A9B" w14:textId="6C80D2F1" w:rsidR="0093621B" w:rsidRPr="00ED10F1" w:rsidRDefault="0093621B" w:rsidP="001A4363">
            <w:pPr>
              <w:pStyle w:val="ListParagraph"/>
              <w:numPr>
                <w:ilvl w:val="0"/>
                <w:numId w:val="17"/>
              </w:numPr>
              <w:spacing w:before="60" w:after="60"/>
              <w:contextualSpacing w:val="0"/>
              <w:jc w:val="both"/>
              <w:rPr>
                <w:rFonts w:ascii="Arial" w:hAnsi="Arial" w:cs="Arial"/>
                <w:lang w:val="ru-RU"/>
              </w:rPr>
            </w:pPr>
            <w:r w:rsidRPr="00ED10F1">
              <w:rPr>
                <w:rFonts w:ascii="Arial" w:hAnsi="Arial" w:cs="Arial"/>
                <w:lang w:val="ru-RU"/>
              </w:rPr>
              <w:t>Сравнительный анализ по регионам и группам населения</w:t>
            </w:r>
          </w:p>
          <w:p w14:paraId="388C5FAF" w14:textId="25296163" w:rsidR="0093621B" w:rsidRPr="00CC6DDE" w:rsidRDefault="0093621B" w:rsidP="001A4363">
            <w:pPr>
              <w:pStyle w:val="ListParagraph"/>
              <w:numPr>
                <w:ilvl w:val="0"/>
                <w:numId w:val="17"/>
              </w:numPr>
              <w:spacing w:before="60" w:after="60"/>
              <w:contextualSpacing w:val="0"/>
              <w:jc w:val="both"/>
              <w:rPr>
                <w:rFonts w:ascii="Arial" w:hAnsi="Arial" w:cs="Arial"/>
                <w:lang w:val="ru-RU"/>
              </w:rPr>
            </w:pPr>
            <w:r w:rsidRPr="00ED10F1">
              <w:rPr>
                <w:rFonts w:ascii="Arial" w:hAnsi="Arial" w:cs="Arial"/>
                <w:lang w:val="ru-RU"/>
              </w:rPr>
              <w:t>Предоставление аналит</w:t>
            </w:r>
            <w:r w:rsidRPr="003F4F08">
              <w:rPr>
                <w:rFonts w:ascii="Arial" w:hAnsi="Arial" w:cs="Arial"/>
                <w:lang w:val="ru-RU"/>
              </w:rPr>
              <w:t>ического отчета</w:t>
            </w:r>
          </w:p>
        </w:tc>
      </w:tr>
      <w:tr w:rsidR="0093621B" w:rsidRPr="0093621B" w14:paraId="3233F57A" w14:textId="77777777" w:rsidTr="00A25C99">
        <w:tc>
          <w:tcPr>
            <w:tcW w:w="6941" w:type="dxa"/>
          </w:tcPr>
          <w:p w14:paraId="21B10065" w14:textId="512A39DE" w:rsidR="0093621B" w:rsidRPr="003F4F08" w:rsidRDefault="0093621B" w:rsidP="00791DFF">
            <w:pPr>
              <w:tabs>
                <w:tab w:val="left" w:pos="567"/>
                <w:tab w:val="left" w:pos="1417"/>
              </w:tabs>
              <w:snapToGrid w:val="0"/>
              <w:spacing w:before="60" w:after="60"/>
              <w:jc w:val="both"/>
              <w:rPr>
                <w:rFonts w:ascii="Arial" w:hAnsi="Arial" w:cs="Arial"/>
                <w:b/>
                <w:spacing w:val="-2"/>
                <w:lang w:val="en-GB"/>
              </w:rPr>
            </w:pPr>
            <w:r w:rsidRPr="003F4F08">
              <w:rPr>
                <w:rFonts w:ascii="Arial" w:hAnsi="Arial" w:cs="Arial"/>
                <w:b/>
                <w:spacing w:val="-2"/>
                <w:lang w:val="en-GB"/>
              </w:rPr>
              <w:t>6. Deliverables and timeframe</w:t>
            </w:r>
          </w:p>
          <w:p w14:paraId="1E68DE09" w14:textId="77777777" w:rsidR="0093621B" w:rsidRPr="003F4F08" w:rsidRDefault="0093621B" w:rsidP="00791DFF">
            <w:pPr>
              <w:tabs>
                <w:tab w:val="left" w:pos="1985"/>
                <w:tab w:val="left" w:pos="2382"/>
                <w:tab w:val="left" w:pos="2948"/>
              </w:tabs>
              <w:spacing w:before="60" w:after="60"/>
              <w:jc w:val="both"/>
              <w:rPr>
                <w:rFonts w:ascii="Arial" w:hAnsi="Arial" w:cs="Arial"/>
                <w:lang w:val="en-GB"/>
              </w:rPr>
            </w:pPr>
            <w:r w:rsidRPr="003F4F08">
              <w:rPr>
                <w:rFonts w:ascii="Arial" w:hAnsi="Arial" w:cs="Arial"/>
                <w:lang w:val="en-GB"/>
              </w:rPr>
              <w:t>The following deliverables are expected during and at the end of this assignment:</w:t>
            </w:r>
          </w:p>
          <w:tbl>
            <w:tblPr>
              <w:tblStyle w:val="TableGrid"/>
              <w:tblW w:w="0" w:type="auto"/>
              <w:jc w:val="center"/>
              <w:tblLook w:val="04A0" w:firstRow="1" w:lastRow="0" w:firstColumn="1" w:lastColumn="0" w:noHBand="0" w:noVBand="1"/>
            </w:tblPr>
            <w:tblGrid>
              <w:gridCol w:w="3859"/>
              <w:gridCol w:w="2395"/>
            </w:tblGrid>
            <w:tr w:rsidR="0093621B" w:rsidRPr="003F4F08" w14:paraId="3CEECAA0" w14:textId="77777777" w:rsidTr="00FC1E1A">
              <w:trPr>
                <w:jc w:val="center"/>
              </w:trPr>
              <w:tc>
                <w:tcPr>
                  <w:tcW w:w="3859" w:type="dxa"/>
                  <w:shd w:val="clear" w:color="auto" w:fill="D9D9D9" w:themeFill="background1" w:themeFillShade="D9"/>
                </w:tcPr>
                <w:p w14:paraId="7838E227" w14:textId="77777777" w:rsidR="0093621B" w:rsidRPr="003F4F08" w:rsidRDefault="0093621B" w:rsidP="00791DFF">
                  <w:pPr>
                    <w:keepNext/>
                    <w:tabs>
                      <w:tab w:val="left" w:pos="1985"/>
                      <w:tab w:val="left" w:pos="2382"/>
                      <w:tab w:val="left" w:pos="2948"/>
                    </w:tabs>
                    <w:spacing w:before="60" w:after="60"/>
                    <w:jc w:val="both"/>
                    <w:rPr>
                      <w:rFonts w:ascii="Arial" w:hAnsi="Arial" w:cs="Arial"/>
                      <w:lang w:val="en-GB"/>
                    </w:rPr>
                  </w:pPr>
                  <w:r w:rsidRPr="003F4F08">
                    <w:rPr>
                      <w:rFonts w:ascii="Arial" w:hAnsi="Arial" w:cs="Arial"/>
                      <w:lang w:val="en-GB"/>
                    </w:rPr>
                    <w:t>Deliverables</w:t>
                  </w:r>
                </w:p>
              </w:tc>
              <w:tc>
                <w:tcPr>
                  <w:tcW w:w="2395" w:type="dxa"/>
                  <w:shd w:val="clear" w:color="auto" w:fill="D9D9D9" w:themeFill="background1" w:themeFillShade="D9"/>
                </w:tcPr>
                <w:p w14:paraId="3948E7BB" w14:textId="77777777" w:rsidR="0093621B" w:rsidRPr="003F4F08" w:rsidRDefault="0093621B" w:rsidP="00791DFF">
                  <w:pPr>
                    <w:keepNext/>
                    <w:tabs>
                      <w:tab w:val="left" w:pos="1985"/>
                      <w:tab w:val="left" w:pos="2382"/>
                      <w:tab w:val="left" w:pos="2948"/>
                    </w:tabs>
                    <w:spacing w:before="60" w:after="60"/>
                    <w:jc w:val="both"/>
                    <w:rPr>
                      <w:rFonts w:ascii="Arial" w:hAnsi="Arial" w:cs="Arial"/>
                      <w:lang w:val="en-GB"/>
                    </w:rPr>
                  </w:pPr>
                  <w:r w:rsidRPr="003F4F08">
                    <w:rPr>
                      <w:rFonts w:ascii="Arial" w:hAnsi="Arial" w:cs="Arial"/>
                      <w:lang w:val="en-GB"/>
                    </w:rPr>
                    <w:t>Indicative Timeframe</w:t>
                  </w:r>
                </w:p>
              </w:tc>
            </w:tr>
            <w:tr w:rsidR="0093621B" w:rsidRPr="003F4F08" w14:paraId="77DB410F" w14:textId="77777777" w:rsidTr="00FC1E1A">
              <w:trPr>
                <w:jc w:val="center"/>
              </w:trPr>
              <w:tc>
                <w:tcPr>
                  <w:tcW w:w="3859" w:type="dxa"/>
                </w:tcPr>
                <w:p w14:paraId="2FE01FDD" w14:textId="77777777" w:rsidR="0093621B" w:rsidRPr="003F4F08" w:rsidRDefault="0093621B" w:rsidP="00791DFF">
                  <w:pPr>
                    <w:keepNext/>
                    <w:tabs>
                      <w:tab w:val="left" w:pos="1985"/>
                      <w:tab w:val="left" w:pos="2382"/>
                      <w:tab w:val="left" w:pos="2948"/>
                    </w:tabs>
                    <w:spacing w:before="60" w:after="60"/>
                    <w:jc w:val="both"/>
                    <w:rPr>
                      <w:rFonts w:ascii="Arial" w:hAnsi="Arial" w:cs="Arial"/>
                      <w:lang w:val="en-GB"/>
                    </w:rPr>
                  </w:pPr>
                  <w:r w:rsidRPr="003F4F08">
                    <w:rPr>
                      <w:rFonts w:ascii="Arial" w:hAnsi="Arial" w:cs="Arial"/>
                      <w:lang w:val="en-GB"/>
                    </w:rPr>
                    <w:t>Research methodology</w:t>
                  </w:r>
                </w:p>
              </w:tc>
              <w:tc>
                <w:tcPr>
                  <w:tcW w:w="2395" w:type="dxa"/>
                </w:tcPr>
                <w:p w14:paraId="44331C8E" w14:textId="38BFE088" w:rsidR="0093621B" w:rsidRPr="00286345" w:rsidRDefault="00AC27BB" w:rsidP="00791DFF">
                  <w:pPr>
                    <w:keepNext/>
                    <w:spacing w:before="60" w:after="60"/>
                    <w:jc w:val="both"/>
                    <w:rPr>
                      <w:rFonts w:ascii="Arial" w:hAnsi="Arial" w:cs="Arial"/>
                      <w:lang w:val="ru-RU"/>
                    </w:rPr>
                  </w:pPr>
                  <w:r>
                    <w:rPr>
                      <w:rFonts w:ascii="Arial" w:hAnsi="Arial" w:cs="Arial"/>
                      <w:lang w:val="en-GB"/>
                    </w:rPr>
                    <w:t>7</w:t>
                  </w:r>
                  <w:r w:rsidR="0093621B" w:rsidRPr="00286345">
                    <w:rPr>
                      <w:rFonts w:ascii="Arial" w:hAnsi="Arial" w:cs="Arial"/>
                      <w:lang w:val="en-GB"/>
                    </w:rPr>
                    <w:t xml:space="preserve"> </w:t>
                  </w:r>
                  <w:r w:rsidR="005105F7">
                    <w:rPr>
                      <w:rFonts w:ascii="Arial" w:hAnsi="Arial" w:cs="Arial"/>
                      <w:lang w:val="en-GB"/>
                    </w:rPr>
                    <w:t>February</w:t>
                  </w:r>
                  <w:r w:rsidR="0093621B" w:rsidRPr="00286345">
                    <w:rPr>
                      <w:rFonts w:ascii="Arial" w:hAnsi="Arial" w:cs="Arial"/>
                      <w:lang w:val="en-GB"/>
                    </w:rPr>
                    <w:t xml:space="preserve"> 202</w:t>
                  </w:r>
                  <w:r w:rsidR="00D65F0E">
                    <w:rPr>
                      <w:rFonts w:ascii="Arial" w:hAnsi="Arial" w:cs="Arial"/>
                      <w:lang w:val="en-GB"/>
                    </w:rPr>
                    <w:t>5</w:t>
                  </w:r>
                </w:p>
              </w:tc>
            </w:tr>
            <w:tr w:rsidR="0093621B" w:rsidRPr="003F4F08" w14:paraId="4E9D1525" w14:textId="77777777" w:rsidTr="00FC1E1A">
              <w:trPr>
                <w:jc w:val="center"/>
              </w:trPr>
              <w:tc>
                <w:tcPr>
                  <w:tcW w:w="3859" w:type="dxa"/>
                </w:tcPr>
                <w:p w14:paraId="315BD59C" w14:textId="77777777" w:rsidR="0093621B" w:rsidRPr="003F4F08" w:rsidRDefault="0093621B" w:rsidP="00791DFF">
                  <w:pPr>
                    <w:keepNext/>
                    <w:tabs>
                      <w:tab w:val="left" w:pos="1985"/>
                      <w:tab w:val="left" w:pos="2382"/>
                      <w:tab w:val="left" w:pos="2948"/>
                    </w:tabs>
                    <w:spacing w:before="60" w:after="60"/>
                    <w:jc w:val="both"/>
                    <w:rPr>
                      <w:rFonts w:ascii="Arial" w:hAnsi="Arial" w:cs="Arial"/>
                      <w:lang w:val="en-GB"/>
                    </w:rPr>
                  </w:pPr>
                  <w:r w:rsidRPr="003F4F08">
                    <w:rPr>
                      <w:rFonts w:ascii="Arial" w:hAnsi="Arial" w:cs="Arial"/>
                      <w:lang w:val="en-GB"/>
                    </w:rPr>
                    <w:lastRenderedPageBreak/>
                    <w:t>Questionnaire</w:t>
                  </w:r>
                </w:p>
              </w:tc>
              <w:tc>
                <w:tcPr>
                  <w:tcW w:w="2395" w:type="dxa"/>
                </w:tcPr>
                <w:p w14:paraId="2B1E9093" w14:textId="39A44C12" w:rsidR="0093621B" w:rsidRPr="00286345" w:rsidRDefault="00AC27BB" w:rsidP="00791DFF">
                  <w:pPr>
                    <w:keepNext/>
                    <w:spacing w:before="60" w:after="60"/>
                    <w:jc w:val="both"/>
                    <w:rPr>
                      <w:rFonts w:ascii="Arial" w:hAnsi="Arial" w:cs="Arial"/>
                      <w:lang w:val="ru-RU"/>
                    </w:rPr>
                  </w:pPr>
                  <w:r w:rsidRPr="00AC27BB">
                    <w:rPr>
                      <w:rFonts w:ascii="Arial" w:hAnsi="Arial" w:cs="Arial"/>
                      <w:lang w:val="en-GB"/>
                    </w:rPr>
                    <w:t xml:space="preserve">7 </w:t>
                  </w:r>
                  <w:r w:rsidR="005105F7" w:rsidRPr="00AC27BB">
                    <w:rPr>
                      <w:rFonts w:ascii="Arial" w:hAnsi="Arial" w:cs="Arial"/>
                      <w:lang w:val="en-GB"/>
                    </w:rPr>
                    <w:t>February</w:t>
                  </w:r>
                  <w:r w:rsidRPr="00AC27BB">
                    <w:rPr>
                      <w:rFonts w:ascii="Arial" w:hAnsi="Arial" w:cs="Arial"/>
                      <w:lang w:val="en-GB"/>
                    </w:rPr>
                    <w:t xml:space="preserve"> 202</w:t>
                  </w:r>
                  <w:r w:rsidR="00D65F0E">
                    <w:rPr>
                      <w:rFonts w:ascii="Arial" w:hAnsi="Arial" w:cs="Arial"/>
                      <w:lang w:val="en-GB"/>
                    </w:rPr>
                    <w:t>5</w:t>
                  </w:r>
                </w:p>
              </w:tc>
            </w:tr>
            <w:tr w:rsidR="0093621B" w:rsidRPr="003F4F08" w14:paraId="570825EC" w14:textId="77777777" w:rsidTr="00FC1E1A">
              <w:trPr>
                <w:jc w:val="center"/>
              </w:trPr>
              <w:tc>
                <w:tcPr>
                  <w:tcW w:w="3859" w:type="dxa"/>
                </w:tcPr>
                <w:p w14:paraId="7B40F9B0" w14:textId="77777777" w:rsidR="0093621B" w:rsidRPr="003F4F08" w:rsidRDefault="0093621B" w:rsidP="00791DFF">
                  <w:pPr>
                    <w:keepNext/>
                    <w:tabs>
                      <w:tab w:val="left" w:pos="1985"/>
                      <w:tab w:val="left" w:pos="2382"/>
                      <w:tab w:val="left" w:pos="2948"/>
                    </w:tabs>
                    <w:spacing w:before="60" w:after="60"/>
                    <w:jc w:val="both"/>
                    <w:rPr>
                      <w:rFonts w:ascii="Arial" w:hAnsi="Arial" w:cs="Arial"/>
                      <w:lang w:val="en-GB"/>
                    </w:rPr>
                  </w:pPr>
                  <w:r w:rsidRPr="003F4F08">
                    <w:rPr>
                      <w:rFonts w:ascii="Arial" w:hAnsi="Arial" w:cs="Arial"/>
                      <w:lang w:val="en-GB"/>
                    </w:rPr>
                    <w:t>Representative sample</w:t>
                  </w:r>
                </w:p>
              </w:tc>
              <w:tc>
                <w:tcPr>
                  <w:tcW w:w="2395" w:type="dxa"/>
                </w:tcPr>
                <w:p w14:paraId="06B7DF8F" w14:textId="00B34245" w:rsidR="0093621B" w:rsidRPr="00286345" w:rsidRDefault="00AC27BB" w:rsidP="00791DFF">
                  <w:pPr>
                    <w:keepNext/>
                    <w:spacing w:before="60" w:after="60"/>
                    <w:jc w:val="both"/>
                    <w:rPr>
                      <w:rFonts w:ascii="Arial" w:hAnsi="Arial" w:cs="Arial"/>
                      <w:lang w:val="ru-RU"/>
                    </w:rPr>
                  </w:pPr>
                  <w:r w:rsidRPr="00AC27BB">
                    <w:rPr>
                      <w:rFonts w:ascii="Arial" w:hAnsi="Arial" w:cs="Arial"/>
                      <w:lang w:val="en-GB"/>
                    </w:rPr>
                    <w:t xml:space="preserve">7 </w:t>
                  </w:r>
                  <w:r w:rsidR="005105F7" w:rsidRPr="00AC27BB">
                    <w:rPr>
                      <w:rFonts w:ascii="Arial" w:hAnsi="Arial" w:cs="Arial"/>
                      <w:lang w:val="en-GB"/>
                    </w:rPr>
                    <w:t>February</w:t>
                  </w:r>
                  <w:r w:rsidRPr="00AC27BB">
                    <w:rPr>
                      <w:rFonts w:ascii="Arial" w:hAnsi="Arial" w:cs="Arial"/>
                      <w:lang w:val="en-GB"/>
                    </w:rPr>
                    <w:t xml:space="preserve"> 202</w:t>
                  </w:r>
                  <w:r w:rsidR="00D65F0E">
                    <w:rPr>
                      <w:rFonts w:ascii="Arial" w:hAnsi="Arial" w:cs="Arial"/>
                      <w:lang w:val="en-GB"/>
                    </w:rPr>
                    <w:t>5</w:t>
                  </w:r>
                </w:p>
              </w:tc>
            </w:tr>
            <w:tr w:rsidR="0093621B" w:rsidRPr="003F4F08" w14:paraId="49985DDC" w14:textId="77777777" w:rsidTr="00FC1E1A">
              <w:trPr>
                <w:jc w:val="center"/>
              </w:trPr>
              <w:tc>
                <w:tcPr>
                  <w:tcW w:w="3859" w:type="dxa"/>
                </w:tcPr>
                <w:p w14:paraId="6EA3B8AE" w14:textId="77777777" w:rsidR="0093621B" w:rsidRPr="003F4F08" w:rsidRDefault="0093621B" w:rsidP="00791DFF">
                  <w:pPr>
                    <w:keepNext/>
                    <w:tabs>
                      <w:tab w:val="left" w:pos="1985"/>
                      <w:tab w:val="left" w:pos="2382"/>
                      <w:tab w:val="left" w:pos="2948"/>
                    </w:tabs>
                    <w:spacing w:before="60" w:after="60"/>
                    <w:jc w:val="both"/>
                    <w:rPr>
                      <w:rFonts w:ascii="Arial" w:hAnsi="Arial" w:cs="Arial"/>
                      <w:lang w:val="en-GB"/>
                    </w:rPr>
                  </w:pPr>
                  <w:r w:rsidRPr="003F4F08">
                    <w:rPr>
                      <w:rFonts w:ascii="Arial" w:hAnsi="Arial" w:cs="Arial"/>
                      <w:lang w:val="en-GB"/>
                    </w:rPr>
                    <w:t>Compiled raw data</w:t>
                  </w:r>
                </w:p>
              </w:tc>
              <w:tc>
                <w:tcPr>
                  <w:tcW w:w="2395" w:type="dxa"/>
                </w:tcPr>
                <w:p w14:paraId="19F0E546" w14:textId="2B3C9614" w:rsidR="0093621B" w:rsidRPr="00286345" w:rsidRDefault="00E20BD3" w:rsidP="00791DFF">
                  <w:pPr>
                    <w:keepNext/>
                    <w:spacing w:before="60" w:after="60"/>
                    <w:jc w:val="both"/>
                    <w:rPr>
                      <w:rFonts w:ascii="Arial" w:hAnsi="Arial" w:cs="Arial"/>
                      <w:lang w:val="ru-RU"/>
                    </w:rPr>
                  </w:pPr>
                  <w:r>
                    <w:rPr>
                      <w:rFonts w:ascii="Arial" w:hAnsi="Arial" w:cs="Arial"/>
                      <w:lang w:val="en-GB"/>
                    </w:rPr>
                    <w:t xml:space="preserve">28 </w:t>
                  </w:r>
                  <w:r w:rsidR="00D65F0E">
                    <w:rPr>
                      <w:rFonts w:ascii="Arial" w:hAnsi="Arial" w:cs="Arial"/>
                      <w:lang w:val="en-GB"/>
                    </w:rPr>
                    <w:t>February 2025</w:t>
                  </w:r>
                </w:p>
              </w:tc>
            </w:tr>
            <w:tr w:rsidR="0093621B" w:rsidRPr="003F4F08" w14:paraId="32C37A42" w14:textId="77777777" w:rsidTr="00FC1E1A">
              <w:trPr>
                <w:jc w:val="center"/>
              </w:trPr>
              <w:tc>
                <w:tcPr>
                  <w:tcW w:w="3859" w:type="dxa"/>
                </w:tcPr>
                <w:p w14:paraId="755599EF" w14:textId="77777777" w:rsidR="0093621B" w:rsidRPr="003F4F08" w:rsidRDefault="0093621B" w:rsidP="00791DFF">
                  <w:pPr>
                    <w:keepNext/>
                    <w:tabs>
                      <w:tab w:val="left" w:pos="1985"/>
                      <w:tab w:val="left" w:pos="2382"/>
                      <w:tab w:val="left" w:pos="2948"/>
                    </w:tabs>
                    <w:spacing w:before="60" w:after="60"/>
                    <w:jc w:val="both"/>
                    <w:rPr>
                      <w:rFonts w:ascii="Arial" w:hAnsi="Arial" w:cs="Arial"/>
                      <w:lang w:val="en-GB"/>
                    </w:rPr>
                  </w:pPr>
                  <w:r w:rsidRPr="003F4F08">
                    <w:rPr>
                      <w:rFonts w:ascii="Arial" w:hAnsi="Arial" w:cs="Arial"/>
                      <w:lang w:val="en-GB"/>
                    </w:rPr>
                    <w:t>Draft analytical report</w:t>
                  </w:r>
                </w:p>
              </w:tc>
              <w:tc>
                <w:tcPr>
                  <w:tcW w:w="2395" w:type="dxa"/>
                </w:tcPr>
                <w:p w14:paraId="6FFF5DEF" w14:textId="11255DBA" w:rsidR="0093621B" w:rsidRPr="00286345" w:rsidRDefault="00F86DFC" w:rsidP="00791DFF">
                  <w:pPr>
                    <w:keepNext/>
                    <w:spacing w:before="60" w:after="60"/>
                    <w:jc w:val="both"/>
                    <w:rPr>
                      <w:rFonts w:ascii="Arial" w:hAnsi="Arial" w:cs="Arial"/>
                      <w:lang w:val="ru-RU"/>
                    </w:rPr>
                  </w:pPr>
                  <w:r>
                    <w:rPr>
                      <w:rFonts w:ascii="Arial" w:hAnsi="Arial" w:cs="Arial"/>
                      <w:lang w:val="en-GB"/>
                    </w:rPr>
                    <w:t xml:space="preserve">7 </w:t>
                  </w:r>
                  <w:r w:rsidR="00E840A1">
                    <w:rPr>
                      <w:rFonts w:ascii="Arial" w:hAnsi="Arial" w:cs="Arial"/>
                      <w:lang w:val="en-GB"/>
                    </w:rPr>
                    <w:t xml:space="preserve">March </w:t>
                  </w:r>
                  <w:r w:rsidR="00E840A1" w:rsidRPr="00286345">
                    <w:rPr>
                      <w:rFonts w:ascii="Arial" w:hAnsi="Arial" w:cs="Arial"/>
                      <w:lang w:val="en-GB"/>
                    </w:rPr>
                    <w:t>202</w:t>
                  </w:r>
                  <w:r w:rsidR="00A8797C">
                    <w:rPr>
                      <w:rFonts w:ascii="Arial" w:hAnsi="Arial" w:cs="Arial"/>
                      <w:lang w:val="en-GB"/>
                    </w:rPr>
                    <w:t>5</w:t>
                  </w:r>
                </w:p>
              </w:tc>
            </w:tr>
            <w:tr w:rsidR="0093621B" w:rsidRPr="003F4F08" w14:paraId="63FB49A7" w14:textId="77777777" w:rsidTr="00FC1E1A">
              <w:trPr>
                <w:jc w:val="center"/>
              </w:trPr>
              <w:tc>
                <w:tcPr>
                  <w:tcW w:w="3859" w:type="dxa"/>
                </w:tcPr>
                <w:p w14:paraId="10360721" w14:textId="77777777" w:rsidR="0093621B" w:rsidRPr="003F4F08" w:rsidRDefault="0093621B" w:rsidP="00791DFF">
                  <w:pPr>
                    <w:keepNext/>
                    <w:tabs>
                      <w:tab w:val="left" w:pos="1985"/>
                      <w:tab w:val="left" w:pos="2382"/>
                      <w:tab w:val="left" w:pos="2948"/>
                    </w:tabs>
                    <w:spacing w:before="60" w:after="60"/>
                    <w:jc w:val="both"/>
                    <w:rPr>
                      <w:rFonts w:ascii="Arial" w:hAnsi="Arial" w:cs="Arial"/>
                      <w:lang w:val="en-GB"/>
                    </w:rPr>
                  </w:pPr>
                  <w:r w:rsidRPr="003F4F08">
                    <w:rPr>
                      <w:rFonts w:ascii="Arial" w:hAnsi="Arial" w:cs="Arial"/>
                      <w:lang w:val="en-GB"/>
                    </w:rPr>
                    <w:t>Final analytical report</w:t>
                  </w:r>
                </w:p>
              </w:tc>
              <w:tc>
                <w:tcPr>
                  <w:tcW w:w="2395" w:type="dxa"/>
                </w:tcPr>
                <w:p w14:paraId="03BC259A" w14:textId="706E8991" w:rsidR="0093621B" w:rsidRPr="00286345" w:rsidRDefault="00E840A1" w:rsidP="00791DFF">
                  <w:pPr>
                    <w:keepNext/>
                    <w:spacing w:before="60" w:after="60"/>
                    <w:jc w:val="both"/>
                    <w:rPr>
                      <w:rFonts w:ascii="Arial" w:hAnsi="Arial" w:cs="Arial"/>
                      <w:lang w:val="ru-RU"/>
                    </w:rPr>
                  </w:pPr>
                  <w:r>
                    <w:rPr>
                      <w:rFonts w:ascii="Arial" w:hAnsi="Arial" w:cs="Arial"/>
                      <w:lang w:val="en-GB"/>
                    </w:rPr>
                    <w:t xml:space="preserve">20 </w:t>
                  </w:r>
                  <w:r w:rsidRPr="00286345">
                    <w:rPr>
                      <w:rFonts w:ascii="Arial" w:hAnsi="Arial" w:cs="Arial"/>
                      <w:lang w:val="en-GB"/>
                    </w:rPr>
                    <w:t>March</w:t>
                  </w:r>
                  <w:r w:rsidR="0093621B" w:rsidRPr="00286345">
                    <w:rPr>
                      <w:rFonts w:ascii="Arial" w:hAnsi="Arial" w:cs="Arial"/>
                      <w:lang w:val="en-GB"/>
                    </w:rPr>
                    <w:t xml:space="preserve"> 202</w:t>
                  </w:r>
                  <w:r w:rsidR="00A8797C">
                    <w:rPr>
                      <w:rFonts w:ascii="Arial" w:hAnsi="Arial" w:cs="Arial"/>
                      <w:lang w:val="en-GB"/>
                    </w:rPr>
                    <w:t>5</w:t>
                  </w:r>
                </w:p>
              </w:tc>
            </w:tr>
            <w:tr w:rsidR="0093621B" w:rsidRPr="003F4F08" w14:paraId="15BDC459" w14:textId="77777777" w:rsidTr="00FC1E1A">
              <w:trPr>
                <w:jc w:val="center"/>
              </w:trPr>
              <w:tc>
                <w:tcPr>
                  <w:tcW w:w="3859" w:type="dxa"/>
                </w:tcPr>
                <w:p w14:paraId="3A457B29" w14:textId="77777777" w:rsidR="0093621B" w:rsidRPr="003F4F08" w:rsidRDefault="0093621B" w:rsidP="00791DFF">
                  <w:pPr>
                    <w:keepNext/>
                    <w:tabs>
                      <w:tab w:val="left" w:pos="1985"/>
                      <w:tab w:val="left" w:pos="2382"/>
                      <w:tab w:val="left" w:pos="2948"/>
                    </w:tabs>
                    <w:spacing w:before="60" w:after="60"/>
                    <w:jc w:val="both"/>
                    <w:rPr>
                      <w:rFonts w:ascii="Arial" w:hAnsi="Arial" w:cs="Arial"/>
                      <w:lang w:val="en-GB"/>
                    </w:rPr>
                  </w:pPr>
                  <w:r w:rsidRPr="003F4F08">
                    <w:rPr>
                      <w:rFonts w:ascii="Arial" w:hAnsi="Arial" w:cs="Arial"/>
                      <w:lang w:val="en-GB"/>
                    </w:rPr>
                    <w:t>Presentation of the results of the study</w:t>
                  </w:r>
                </w:p>
              </w:tc>
              <w:tc>
                <w:tcPr>
                  <w:tcW w:w="2395" w:type="dxa"/>
                </w:tcPr>
                <w:p w14:paraId="1692B887" w14:textId="50461F80" w:rsidR="0093621B" w:rsidRPr="00286345" w:rsidRDefault="006972FD" w:rsidP="00791DFF">
                  <w:pPr>
                    <w:pStyle w:val="ListParagraph"/>
                    <w:keepNext/>
                    <w:spacing w:before="60" w:after="60"/>
                    <w:ind w:left="0"/>
                    <w:contextualSpacing w:val="0"/>
                    <w:jc w:val="both"/>
                    <w:rPr>
                      <w:rFonts w:ascii="Arial" w:hAnsi="Arial" w:cs="Arial"/>
                      <w:lang w:val="ru-RU"/>
                    </w:rPr>
                  </w:pPr>
                  <w:r>
                    <w:rPr>
                      <w:rFonts w:ascii="Arial" w:hAnsi="Arial" w:cs="Arial"/>
                      <w:lang w:val="ru-RU"/>
                    </w:rPr>
                    <w:t xml:space="preserve">To </w:t>
                  </w:r>
                  <w:r w:rsidR="001533E7">
                    <w:rPr>
                      <w:rFonts w:ascii="Arial" w:hAnsi="Arial" w:cs="Arial"/>
                      <w:lang w:val="ru-RU"/>
                    </w:rPr>
                    <w:t>be agreed</w:t>
                  </w:r>
                </w:p>
              </w:tc>
            </w:tr>
          </w:tbl>
          <w:p w14:paraId="469CE4DE" w14:textId="77777777" w:rsidR="0093621B" w:rsidRPr="003F4F08" w:rsidRDefault="0093621B" w:rsidP="00791DFF">
            <w:pPr>
              <w:tabs>
                <w:tab w:val="left" w:pos="1985"/>
                <w:tab w:val="left" w:pos="2382"/>
                <w:tab w:val="left" w:pos="2948"/>
              </w:tabs>
              <w:spacing w:before="60" w:after="60"/>
              <w:jc w:val="both"/>
              <w:rPr>
                <w:rFonts w:ascii="Arial" w:hAnsi="Arial" w:cs="Arial"/>
                <w:b/>
                <w:spacing w:val="-2"/>
                <w:lang w:val="en-GB"/>
              </w:rPr>
            </w:pPr>
          </w:p>
        </w:tc>
        <w:tc>
          <w:tcPr>
            <w:tcW w:w="8469" w:type="dxa"/>
          </w:tcPr>
          <w:p w14:paraId="080EAC52" w14:textId="6D863AB9" w:rsidR="0093621B" w:rsidRPr="003F4F08" w:rsidRDefault="0093621B" w:rsidP="00791DFF">
            <w:pPr>
              <w:tabs>
                <w:tab w:val="left" w:pos="567"/>
                <w:tab w:val="left" w:pos="1417"/>
              </w:tabs>
              <w:snapToGrid w:val="0"/>
              <w:spacing w:before="60" w:after="60"/>
              <w:jc w:val="both"/>
              <w:rPr>
                <w:rFonts w:ascii="Arial" w:hAnsi="Arial" w:cs="Arial"/>
                <w:b/>
                <w:lang w:val="ru-RU"/>
              </w:rPr>
            </w:pPr>
            <w:r w:rsidRPr="003F4F08">
              <w:rPr>
                <w:rFonts w:ascii="Arial" w:hAnsi="Arial" w:cs="Arial"/>
                <w:b/>
                <w:lang w:val="ru-RU"/>
              </w:rPr>
              <w:lastRenderedPageBreak/>
              <w:t>6. Ожидаемые результаты и сроки</w:t>
            </w:r>
          </w:p>
          <w:p w14:paraId="35F56D81" w14:textId="4EB0B84B" w:rsidR="0093621B" w:rsidRPr="003F4F08" w:rsidRDefault="0093621B" w:rsidP="00791DFF">
            <w:pPr>
              <w:tabs>
                <w:tab w:val="left" w:pos="1985"/>
                <w:tab w:val="left" w:pos="2382"/>
                <w:tab w:val="left" w:pos="2948"/>
              </w:tabs>
              <w:spacing w:before="60" w:after="60"/>
              <w:jc w:val="both"/>
              <w:rPr>
                <w:rFonts w:ascii="Arial" w:hAnsi="Arial" w:cs="Arial"/>
                <w:lang w:val="ru-RU"/>
              </w:rPr>
            </w:pPr>
            <w:r w:rsidRPr="003F4F08">
              <w:rPr>
                <w:rFonts w:ascii="Arial" w:hAnsi="Arial" w:cs="Arial"/>
                <w:lang w:val="ru-RU"/>
              </w:rPr>
              <w:t xml:space="preserve">В </w:t>
            </w:r>
            <w:r w:rsidR="00286345">
              <w:rPr>
                <w:rFonts w:ascii="Arial" w:hAnsi="Arial" w:cs="Arial"/>
                <w:lang w:val="ru-RU"/>
              </w:rPr>
              <w:t>течение</w:t>
            </w:r>
            <w:r w:rsidRPr="003F4F08">
              <w:rPr>
                <w:rFonts w:ascii="Arial" w:hAnsi="Arial" w:cs="Arial"/>
                <w:lang w:val="ru-RU"/>
              </w:rPr>
              <w:t xml:space="preserve"> и по окончании данного задания ожидаются следующие результаты:</w:t>
            </w:r>
          </w:p>
          <w:tbl>
            <w:tblPr>
              <w:tblStyle w:val="TableGrid"/>
              <w:tblW w:w="0" w:type="auto"/>
              <w:jc w:val="center"/>
              <w:tblLook w:val="04A0" w:firstRow="1" w:lastRow="0" w:firstColumn="1" w:lastColumn="0" w:noHBand="0" w:noVBand="1"/>
            </w:tblPr>
            <w:tblGrid>
              <w:gridCol w:w="4553"/>
              <w:gridCol w:w="2530"/>
            </w:tblGrid>
            <w:tr w:rsidR="0093621B" w:rsidRPr="003F4F08" w14:paraId="0B629649" w14:textId="77777777" w:rsidTr="00286345">
              <w:trPr>
                <w:jc w:val="center"/>
              </w:trPr>
              <w:tc>
                <w:tcPr>
                  <w:tcW w:w="4553" w:type="dxa"/>
                  <w:shd w:val="clear" w:color="auto" w:fill="D9D9D9" w:themeFill="background1" w:themeFillShade="D9"/>
                </w:tcPr>
                <w:p w14:paraId="1AA5066F" w14:textId="77777777" w:rsidR="0093621B" w:rsidRPr="003F4F08" w:rsidRDefault="0093621B" w:rsidP="00791DFF">
                  <w:pPr>
                    <w:keepNext/>
                    <w:tabs>
                      <w:tab w:val="left" w:pos="1985"/>
                      <w:tab w:val="left" w:pos="2382"/>
                      <w:tab w:val="left" w:pos="2948"/>
                    </w:tabs>
                    <w:spacing w:before="60" w:after="60"/>
                    <w:jc w:val="both"/>
                    <w:rPr>
                      <w:rFonts w:ascii="Arial" w:hAnsi="Arial" w:cs="Arial"/>
                      <w:lang w:val="ru-RU"/>
                    </w:rPr>
                  </w:pPr>
                  <w:r w:rsidRPr="003F4F08">
                    <w:rPr>
                      <w:rFonts w:ascii="Arial" w:hAnsi="Arial" w:cs="Arial"/>
                      <w:lang w:val="ru-RU"/>
                    </w:rPr>
                    <w:t xml:space="preserve">Результаты </w:t>
                  </w:r>
                </w:p>
              </w:tc>
              <w:tc>
                <w:tcPr>
                  <w:tcW w:w="2530" w:type="dxa"/>
                  <w:shd w:val="clear" w:color="auto" w:fill="D9D9D9" w:themeFill="background1" w:themeFillShade="D9"/>
                </w:tcPr>
                <w:p w14:paraId="47F48A18" w14:textId="77777777" w:rsidR="0093621B" w:rsidRPr="003F4F08" w:rsidRDefault="0093621B" w:rsidP="00791DFF">
                  <w:pPr>
                    <w:tabs>
                      <w:tab w:val="left" w:pos="1985"/>
                      <w:tab w:val="left" w:pos="2382"/>
                      <w:tab w:val="left" w:pos="2948"/>
                    </w:tabs>
                    <w:spacing w:before="60" w:after="60"/>
                    <w:jc w:val="both"/>
                    <w:rPr>
                      <w:rFonts w:ascii="Arial" w:hAnsi="Arial" w:cs="Arial"/>
                      <w:lang w:val="ru-RU"/>
                    </w:rPr>
                  </w:pPr>
                  <w:r w:rsidRPr="003F4F08">
                    <w:rPr>
                      <w:rFonts w:ascii="Arial" w:hAnsi="Arial" w:cs="Arial"/>
                      <w:lang w:val="ru-RU"/>
                    </w:rPr>
                    <w:t>Сроки</w:t>
                  </w:r>
                </w:p>
              </w:tc>
            </w:tr>
            <w:tr w:rsidR="00A8797C" w:rsidRPr="003F4F08" w14:paraId="04E20F10" w14:textId="77777777" w:rsidTr="00286345">
              <w:trPr>
                <w:jc w:val="center"/>
              </w:trPr>
              <w:tc>
                <w:tcPr>
                  <w:tcW w:w="4553" w:type="dxa"/>
                </w:tcPr>
                <w:p w14:paraId="602C20A5" w14:textId="77777777" w:rsidR="00A8797C" w:rsidRPr="003F4F08" w:rsidRDefault="00A8797C" w:rsidP="00A8797C">
                  <w:pPr>
                    <w:keepNext/>
                    <w:tabs>
                      <w:tab w:val="left" w:pos="1985"/>
                      <w:tab w:val="left" w:pos="2382"/>
                      <w:tab w:val="left" w:pos="2948"/>
                    </w:tabs>
                    <w:spacing w:before="60" w:after="60"/>
                    <w:jc w:val="both"/>
                    <w:rPr>
                      <w:rFonts w:ascii="Arial" w:hAnsi="Arial" w:cs="Arial"/>
                      <w:lang w:val="ru-RU"/>
                    </w:rPr>
                  </w:pPr>
                  <w:r w:rsidRPr="003F4F08">
                    <w:rPr>
                      <w:rFonts w:ascii="Arial" w:hAnsi="Arial" w:cs="Arial"/>
                      <w:lang w:val="ru-RU"/>
                    </w:rPr>
                    <w:t xml:space="preserve">Методика исследования </w:t>
                  </w:r>
                </w:p>
              </w:tc>
              <w:tc>
                <w:tcPr>
                  <w:tcW w:w="2530" w:type="dxa"/>
                </w:tcPr>
                <w:p w14:paraId="17ED47A4" w14:textId="411E9A2F" w:rsidR="00A8797C" w:rsidRPr="00702906" w:rsidRDefault="00A8797C" w:rsidP="00A8797C">
                  <w:pPr>
                    <w:keepNext/>
                    <w:spacing w:before="60" w:after="60"/>
                    <w:jc w:val="both"/>
                    <w:rPr>
                      <w:rFonts w:ascii="Arial" w:hAnsi="Arial" w:cs="Arial"/>
                      <w:lang w:val="ru-RU"/>
                    </w:rPr>
                  </w:pPr>
                  <w:r>
                    <w:rPr>
                      <w:rFonts w:ascii="Arial" w:hAnsi="Arial" w:cs="Arial"/>
                      <w:lang w:val="en-GB"/>
                    </w:rPr>
                    <w:t>7</w:t>
                  </w:r>
                  <w:r w:rsidRPr="00286345">
                    <w:rPr>
                      <w:rFonts w:ascii="Arial" w:hAnsi="Arial" w:cs="Arial"/>
                      <w:lang w:val="en-GB"/>
                    </w:rPr>
                    <w:t xml:space="preserve"> </w:t>
                  </w:r>
                  <w:r>
                    <w:rPr>
                      <w:rFonts w:ascii="Arial" w:hAnsi="Arial" w:cs="Arial"/>
                      <w:lang w:val="ru-RU"/>
                    </w:rPr>
                    <w:t>февраля</w:t>
                  </w:r>
                  <w:r w:rsidRPr="00286345">
                    <w:rPr>
                      <w:rFonts w:ascii="Arial" w:hAnsi="Arial" w:cs="Arial"/>
                      <w:lang w:val="en-GB"/>
                    </w:rPr>
                    <w:t xml:space="preserve"> 202</w:t>
                  </w:r>
                  <w:r>
                    <w:rPr>
                      <w:rFonts w:ascii="Arial" w:hAnsi="Arial" w:cs="Arial"/>
                      <w:lang w:val="en-GB"/>
                    </w:rPr>
                    <w:t>5</w:t>
                  </w:r>
                </w:p>
              </w:tc>
            </w:tr>
            <w:tr w:rsidR="00A8797C" w:rsidRPr="003F4F08" w14:paraId="124FFDD7" w14:textId="77777777" w:rsidTr="00286345">
              <w:trPr>
                <w:jc w:val="center"/>
              </w:trPr>
              <w:tc>
                <w:tcPr>
                  <w:tcW w:w="4553" w:type="dxa"/>
                </w:tcPr>
                <w:p w14:paraId="6F6879EE" w14:textId="77777777" w:rsidR="00A8797C" w:rsidRPr="003F4F08" w:rsidRDefault="00A8797C" w:rsidP="00A8797C">
                  <w:pPr>
                    <w:keepNext/>
                    <w:tabs>
                      <w:tab w:val="left" w:pos="1985"/>
                      <w:tab w:val="left" w:pos="2382"/>
                      <w:tab w:val="left" w:pos="2948"/>
                    </w:tabs>
                    <w:spacing w:before="60" w:after="60"/>
                    <w:jc w:val="both"/>
                    <w:rPr>
                      <w:rFonts w:ascii="Arial" w:hAnsi="Arial" w:cs="Arial"/>
                      <w:lang w:val="ru-RU"/>
                    </w:rPr>
                  </w:pPr>
                  <w:r w:rsidRPr="003F4F08">
                    <w:rPr>
                      <w:rFonts w:ascii="Arial" w:hAnsi="Arial" w:cs="Arial"/>
                      <w:lang w:val="ru-RU"/>
                    </w:rPr>
                    <w:t xml:space="preserve">Анкета </w:t>
                  </w:r>
                </w:p>
              </w:tc>
              <w:tc>
                <w:tcPr>
                  <w:tcW w:w="2530" w:type="dxa"/>
                </w:tcPr>
                <w:p w14:paraId="161A843E" w14:textId="0EC31899" w:rsidR="00A8797C" w:rsidRPr="00702906" w:rsidRDefault="00A8797C" w:rsidP="00A8797C">
                  <w:pPr>
                    <w:keepNext/>
                    <w:spacing w:before="60" w:after="60"/>
                    <w:jc w:val="both"/>
                    <w:rPr>
                      <w:rFonts w:ascii="Arial" w:hAnsi="Arial" w:cs="Arial"/>
                      <w:lang w:val="ru-RU"/>
                    </w:rPr>
                  </w:pPr>
                  <w:r w:rsidRPr="00AC27BB">
                    <w:rPr>
                      <w:rFonts w:ascii="Arial" w:hAnsi="Arial" w:cs="Arial"/>
                      <w:lang w:val="en-GB"/>
                    </w:rPr>
                    <w:t xml:space="preserve">7 </w:t>
                  </w:r>
                  <w:r>
                    <w:rPr>
                      <w:rFonts w:ascii="Arial" w:hAnsi="Arial" w:cs="Arial"/>
                      <w:lang w:val="ru-RU"/>
                    </w:rPr>
                    <w:t>февраля</w:t>
                  </w:r>
                  <w:r w:rsidRPr="00AC27BB">
                    <w:rPr>
                      <w:rFonts w:ascii="Arial" w:hAnsi="Arial" w:cs="Arial"/>
                      <w:lang w:val="en-GB"/>
                    </w:rPr>
                    <w:t xml:space="preserve"> 202</w:t>
                  </w:r>
                  <w:r>
                    <w:rPr>
                      <w:rFonts w:ascii="Arial" w:hAnsi="Arial" w:cs="Arial"/>
                      <w:lang w:val="en-GB"/>
                    </w:rPr>
                    <w:t>5</w:t>
                  </w:r>
                </w:p>
              </w:tc>
            </w:tr>
            <w:tr w:rsidR="00A8797C" w:rsidRPr="003F4F08" w14:paraId="25E675A4" w14:textId="77777777" w:rsidTr="00286345">
              <w:trPr>
                <w:jc w:val="center"/>
              </w:trPr>
              <w:tc>
                <w:tcPr>
                  <w:tcW w:w="4553" w:type="dxa"/>
                </w:tcPr>
                <w:p w14:paraId="21C9E73E" w14:textId="77777777" w:rsidR="00A8797C" w:rsidRPr="003F4F08" w:rsidRDefault="00A8797C" w:rsidP="00A8797C">
                  <w:pPr>
                    <w:keepNext/>
                    <w:tabs>
                      <w:tab w:val="left" w:pos="1985"/>
                      <w:tab w:val="left" w:pos="2382"/>
                      <w:tab w:val="left" w:pos="2948"/>
                    </w:tabs>
                    <w:spacing w:before="60" w:after="60"/>
                    <w:jc w:val="both"/>
                    <w:rPr>
                      <w:rFonts w:ascii="Arial" w:hAnsi="Arial" w:cs="Arial"/>
                      <w:lang w:val="ru-RU"/>
                    </w:rPr>
                  </w:pPr>
                  <w:r w:rsidRPr="003F4F08">
                    <w:rPr>
                      <w:rFonts w:ascii="Arial" w:hAnsi="Arial" w:cs="Arial"/>
                      <w:lang w:val="ru-RU"/>
                    </w:rPr>
                    <w:lastRenderedPageBreak/>
                    <w:t xml:space="preserve">Репрезентативная выборка </w:t>
                  </w:r>
                </w:p>
              </w:tc>
              <w:tc>
                <w:tcPr>
                  <w:tcW w:w="2530" w:type="dxa"/>
                </w:tcPr>
                <w:p w14:paraId="59B8E999" w14:textId="25F80631" w:rsidR="00A8797C" w:rsidRPr="00702906" w:rsidRDefault="00A8797C" w:rsidP="00A8797C">
                  <w:pPr>
                    <w:keepNext/>
                    <w:spacing w:before="60" w:after="60"/>
                    <w:jc w:val="both"/>
                    <w:rPr>
                      <w:rFonts w:ascii="Arial" w:hAnsi="Arial" w:cs="Arial"/>
                      <w:lang w:val="ru-RU"/>
                    </w:rPr>
                  </w:pPr>
                  <w:r w:rsidRPr="00AC27BB">
                    <w:rPr>
                      <w:rFonts w:ascii="Arial" w:hAnsi="Arial" w:cs="Arial"/>
                      <w:lang w:val="en-GB"/>
                    </w:rPr>
                    <w:t xml:space="preserve">7 </w:t>
                  </w:r>
                  <w:r>
                    <w:rPr>
                      <w:rFonts w:ascii="Arial" w:hAnsi="Arial" w:cs="Arial"/>
                      <w:lang w:val="ru-RU"/>
                    </w:rPr>
                    <w:t>февраля</w:t>
                  </w:r>
                  <w:r w:rsidRPr="00AC27BB">
                    <w:rPr>
                      <w:rFonts w:ascii="Arial" w:hAnsi="Arial" w:cs="Arial"/>
                      <w:lang w:val="en-GB"/>
                    </w:rPr>
                    <w:t xml:space="preserve"> 202</w:t>
                  </w:r>
                  <w:r>
                    <w:rPr>
                      <w:rFonts w:ascii="Arial" w:hAnsi="Arial" w:cs="Arial"/>
                      <w:lang w:val="en-GB"/>
                    </w:rPr>
                    <w:t>5</w:t>
                  </w:r>
                </w:p>
              </w:tc>
            </w:tr>
            <w:tr w:rsidR="00A8797C" w:rsidRPr="003F4F08" w14:paraId="1B1042A7" w14:textId="77777777" w:rsidTr="00286345">
              <w:trPr>
                <w:jc w:val="center"/>
              </w:trPr>
              <w:tc>
                <w:tcPr>
                  <w:tcW w:w="4553" w:type="dxa"/>
                </w:tcPr>
                <w:p w14:paraId="153BCD01" w14:textId="77777777" w:rsidR="00A8797C" w:rsidRPr="003F4F08" w:rsidRDefault="00A8797C" w:rsidP="00A8797C">
                  <w:pPr>
                    <w:keepNext/>
                    <w:tabs>
                      <w:tab w:val="left" w:pos="1985"/>
                      <w:tab w:val="left" w:pos="2382"/>
                      <w:tab w:val="left" w:pos="2948"/>
                    </w:tabs>
                    <w:spacing w:before="60" w:after="60"/>
                    <w:jc w:val="both"/>
                    <w:rPr>
                      <w:rFonts w:ascii="Arial" w:hAnsi="Arial" w:cs="Arial"/>
                      <w:lang w:val="ru-RU"/>
                    </w:rPr>
                  </w:pPr>
                  <w:r w:rsidRPr="003F4F08">
                    <w:rPr>
                      <w:rFonts w:ascii="Arial" w:hAnsi="Arial" w:cs="Arial"/>
                      <w:lang w:val="ru-RU"/>
                    </w:rPr>
                    <w:t xml:space="preserve">База исходных (сырых) данных </w:t>
                  </w:r>
                </w:p>
              </w:tc>
              <w:tc>
                <w:tcPr>
                  <w:tcW w:w="2530" w:type="dxa"/>
                </w:tcPr>
                <w:p w14:paraId="32344A39" w14:textId="490A5AB0" w:rsidR="00A8797C" w:rsidRPr="00702906" w:rsidRDefault="00A8797C" w:rsidP="00A8797C">
                  <w:pPr>
                    <w:keepNext/>
                    <w:spacing w:before="60" w:after="60"/>
                    <w:jc w:val="both"/>
                    <w:rPr>
                      <w:rFonts w:ascii="Arial" w:hAnsi="Arial" w:cs="Arial"/>
                      <w:lang w:val="ru-RU"/>
                    </w:rPr>
                  </w:pPr>
                  <w:r>
                    <w:rPr>
                      <w:rFonts w:ascii="Arial" w:hAnsi="Arial" w:cs="Arial"/>
                      <w:lang w:val="en-GB"/>
                    </w:rPr>
                    <w:t xml:space="preserve">28 </w:t>
                  </w:r>
                  <w:r>
                    <w:rPr>
                      <w:rFonts w:ascii="Arial" w:hAnsi="Arial" w:cs="Arial"/>
                      <w:lang w:val="ru-RU"/>
                    </w:rPr>
                    <w:t>февраля</w:t>
                  </w:r>
                  <w:r>
                    <w:rPr>
                      <w:rFonts w:ascii="Arial" w:hAnsi="Arial" w:cs="Arial"/>
                      <w:lang w:val="en-GB"/>
                    </w:rPr>
                    <w:t xml:space="preserve"> 2025</w:t>
                  </w:r>
                </w:p>
              </w:tc>
            </w:tr>
            <w:tr w:rsidR="00A8797C" w:rsidRPr="003F4F08" w14:paraId="1E7FB1CB" w14:textId="77777777" w:rsidTr="00286345">
              <w:trPr>
                <w:jc w:val="center"/>
              </w:trPr>
              <w:tc>
                <w:tcPr>
                  <w:tcW w:w="4553" w:type="dxa"/>
                </w:tcPr>
                <w:p w14:paraId="59D9C141" w14:textId="77777777" w:rsidR="00A8797C" w:rsidRPr="003F4F08" w:rsidRDefault="00A8797C" w:rsidP="00A8797C">
                  <w:pPr>
                    <w:keepNext/>
                    <w:tabs>
                      <w:tab w:val="left" w:pos="1985"/>
                      <w:tab w:val="left" w:pos="2382"/>
                      <w:tab w:val="left" w:pos="2948"/>
                    </w:tabs>
                    <w:spacing w:before="60" w:after="60"/>
                    <w:jc w:val="both"/>
                    <w:rPr>
                      <w:rFonts w:ascii="Arial" w:hAnsi="Arial" w:cs="Arial"/>
                      <w:lang w:val="ru-RU"/>
                    </w:rPr>
                  </w:pPr>
                  <w:r w:rsidRPr="003F4F08">
                    <w:rPr>
                      <w:rFonts w:ascii="Arial" w:hAnsi="Arial" w:cs="Arial"/>
                      <w:lang w:val="ru-RU"/>
                    </w:rPr>
                    <w:t xml:space="preserve">Первичная версия аналитического отчета </w:t>
                  </w:r>
                </w:p>
              </w:tc>
              <w:tc>
                <w:tcPr>
                  <w:tcW w:w="2530" w:type="dxa"/>
                </w:tcPr>
                <w:p w14:paraId="11D7CA7C" w14:textId="511AF51C" w:rsidR="00A8797C" w:rsidRPr="00702906" w:rsidRDefault="00A8797C" w:rsidP="00A8797C">
                  <w:pPr>
                    <w:keepNext/>
                    <w:spacing w:before="60" w:after="60"/>
                    <w:jc w:val="both"/>
                    <w:rPr>
                      <w:rFonts w:ascii="Arial" w:hAnsi="Arial" w:cs="Arial"/>
                      <w:lang w:val="ru-RU"/>
                    </w:rPr>
                  </w:pPr>
                  <w:r>
                    <w:rPr>
                      <w:rFonts w:ascii="Arial" w:hAnsi="Arial" w:cs="Arial"/>
                      <w:lang w:val="en-GB"/>
                    </w:rPr>
                    <w:t xml:space="preserve">7 </w:t>
                  </w:r>
                  <w:r>
                    <w:rPr>
                      <w:rFonts w:ascii="Arial" w:hAnsi="Arial" w:cs="Arial"/>
                      <w:lang w:val="ru-RU"/>
                    </w:rPr>
                    <w:t>марта</w:t>
                  </w:r>
                  <w:r>
                    <w:rPr>
                      <w:rFonts w:ascii="Arial" w:hAnsi="Arial" w:cs="Arial"/>
                      <w:lang w:val="en-GB"/>
                    </w:rPr>
                    <w:t xml:space="preserve"> </w:t>
                  </w:r>
                  <w:r w:rsidRPr="00286345">
                    <w:rPr>
                      <w:rFonts w:ascii="Arial" w:hAnsi="Arial" w:cs="Arial"/>
                      <w:lang w:val="en-GB"/>
                    </w:rPr>
                    <w:t>202</w:t>
                  </w:r>
                  <w:r>
                    <w:rPr>
                      <w:rFonts w:ascii="Arial" w:hAnsi="Arial" w:cs="Arial"/>
                      <w:lang w:val="en-GB"/>
                    </w:rPr>
                    <w:t>5</w:t>
                  </w:r>
                </w:p>
              </w:tc>
            </w:tr>
            <w:tr w:rsidR="00A8797C" w:rsidRPr="003F4F08" w14:paraId="4040A3E3" w14:textId="77777777" w:rsidTr="00286345">
              <w:trPr>
                <w:jc w:val="center"/>
              </w:trPr>
              <w:tc>
                <w:tcPr>
                  <w:tcW w:w="4553" w:type="dxa"/>
                </w:tcPr>
                <w:p w14:paraId="23D47BCF" w14:textId="77777777" w:rsidR="00A8797C" w:rsidRPr="003F4F08" w:rsidRDefault="00A8797C" w:rsidP="00A8797C">
                  <w:pPr>
                    <w:tabs>
                      <w:tab w:val="left" w:pos="1985"/>
                      <w:tab w:val="left" w:pos="2382"/>
                      <w:tab w:val="left" w:pos="2948"/>
                    </w:tabs>
                    <w:spacing w:before="60" w:after="60"/>
                    <w:jc w:val="both"/>
                    <w:rPr>
                      <w:rFonts w:ascii="Arial" w:hAnsi="Arial" w:cs="Arial"/>
                      <w:lang w:val="ru-RU"/>
                    </w:rPr>
                  </w:pPr>
                  <w:r w:rsidRPr="003F4F08">
                    <w:rPr>
                      <w:rFonts w:ascii="Arial" w:hAnsi="Arial" w:cs="Arial"/>
                      <w:lang w:val="ru-RU"/>
                    </w:rPr>
                    <w:t xml:space="preserve">Финальный аналитический отчет </w:t>
                  </w:r>
                </w:p>
              </w:tc>
              <w:tc>
                <w:tcPr>
                  <w:tcW w:w="2530" w:type="dxa"/>
                </w:tcPr>
                <w:p w14:paraId="299E7D7B" w14:textId="467FEFD9" w:rsidR="00A8797C" w:rsidRPr="00702906" w:rsidRDefault="00A8797C" w:rsidP="00A8797C">
                  <w:pPr>
                    <w:keepNext/>
                    <w:spacing w:before="60" w:after="60"/>
                    <w:jc w:val="both"/>
                    <w:rPr>
                      <w:rFonts w:ascii="Arial" w:hAnsi="Arial" w:cs="Arial"/>
                      <w:lang w:val="ru-RU"/>
                    </w:rPr>
                  </w:pPr>
                  <w:r>
                    <w:rPr>
                      <w:rFonts w:ascii="Arial" w:hAnsi="Arial" w:cs="Arial"/>
                      <w:lang w:val="en-GB"/>
                    </w:rPr>
                    <w:t xml:space="preserve">20 </w:t>
                  </w:r>
                  <w:r>
                    <w:rPr>
                      <w:rFonts w:ascii="Arial" w:hAnsi="Arial" w:cs="Arial"/>
                      <w:lang w:val="ru-RU"/>
                    </w:rPr>
                    <w:t>марта</w:t>
                  </w:r>
                  <w:r w:rsidRPr="00286345">
                    <w:rPr>
                      <w:rFonts w:ascii="Arial" w:hAnsi="Arial" w:cs="Arial"/>
                      <w:lang w:val="en-GB"/>
                    </w:rPr>
                    <w:t xml:space="preserve"> 202</w:t>
                  </w:r>
                  <w:r>
                    <w:rPr>
                      <w:rFonts w:ascii="Arial" w:hAnsi="Arial" w:cs="Arial"/>
                      <w:lang w:val="en-GB"/>
                    </w:rPr>
                    <w:t>5</w:t>
                  </w:r>
                </w:p>
              </w:tc>
            </w:tr>
            <w:tr w:rsidR="00A8797C" w:rsidRPr="003F4F08" w14:paraId="63525E50" w14:textId="77777777" w:rsidTr="00286345">
              <w:trPr>
                <w:jc w:val="center"/>
              </w:trPr>
              <w:tc>
                <w:tcPr>
                  <w:tcW w:w="4553" w:type="dxa"/>
                </w:tcPr>
                <w:p w14:paraId="0ADC0AE4" w14:textId="77777777" w:rsidR="00A8797C" w:rsidRPr="003F4F08" w:rsidRDefault="00A8797C" w:rsidP="00A8797C">
                  <w:pPr>
                    <w:tabs>
                      <w:tab w:val="left" w:pos="1985"/>
                      <w:tab w:val="left" w:pos="2382"/>
                      <w:tab w:val="left" w:pos="2948"/>
                    </w:tabs>
                    <w:spacing w:before="60" w:after="60"/>
                    <w:jc w:val="both"/>
                    <w:rPr>
                      <w:rFonts w:ascii="Arial" w:hAnsi="Arial" w:cs="Arial"/>
                      <w:lang w:val="ru-RU"/>
                    </w:rPr>
                  </w:pPr>
                  <w:r w:rsidRPr="003F4F08">
                    <w:rPr>
                      <w:rFonts w:ascii="Arial" w:hAnsi="Arial" w:cs="Arial"/>
                      <w:lang w:val="ru-RU"/>
                    </w:rPr>
                    <w:t xml:space="preserve">Презентация результатов исследования </w:t>
                  </w:r>
                </w:p>
              </w:tc>
              <w:tc>
                <w:tcPr>
                  <w:tcW w:w="2530" w:type="dxa"/>
                </w:tcPr>
                <w:p w14:paraId="369A94FC" w14:textId="31C43D9D" w:rsidR="00A8797C" w:rsidRPr="00702906" w:rsidRDefault="00A8797C" w:rsidP="00A8797C">
                  <w:pPr>
                    <w:pStyle w:val="ListParagraph"/>
                    <w:keepNext/>
                    <w:spacing w:before="60" w:after="60"/>
                    <w:ind w:left="32"/>
                    <w:contextualSpacing w:val="0"/>
                    <w:jc w:val="both"/>
                    <w:rPr>
                      <w:rFonts w:ascii="Arial" w:hAnsi="Arial" w:cs="Arial"/>
                      <w:lang w:val="ru-RU"/>
                    </w:rPr>
                  </w:pPr>
                  <w:r>
                    <w:rPr>
                      <w:rFonts w:ascii="Arial" w:hAnsi="Arial" w:cs="Arial"/>
                      <w:lang w:val="ru-RU"/>
                    </w:rPr>
                    <w:t>По согласованию</w:t>
                  </w:r>
                </w:p>
              </w:tc>
            </w:tr>
          </w:tbl>
          <w:p w14:paraId="0C04E0E2" w14:textId="13748A14" w:rsidR="0093621B" w:rsidRPr="003F4F08" w:rsidRDefault="0093621B" w:rsidP="00791DFF">
            <w:pPr>
              <w:tabs>
                <w:tab w:val="left" w:pos="567"/>
                <w:tab w:val="left" w:pos="1417"/>
              </w:tabs>
              <w:snapToGrid w:val="0"/>
              <w:spacing w:before="60" w:after="60"/>
              <w:jc w:val="both"/>
              <w:rPr>
                <w:rFonts w:ascii="Arial" w:hAnsi="Arial" w:cs="Arial"/>
                <w:b/>
                <w:lang w:val="ru-RU"/>
              </w:rPr>
            </w:pPr>
          </w:p>
        </w:tc>
      </w:tr>
      <w:tr w:rsidR="0093621B" w:rsidRPr="00F15725" w14:paraId="7B38A4B1" w14:textId="77777777" w:rsidTr="00A25C99">
        <w:tc>
          <w:tcPr>
            <w:tcW w:w="6941" w:type="dxa"/>
          </w:tcPr>
          <w:p w14:paraId="3FFB7A7E" w14:textId="7D2D3530" w:rsidR="0093621B" w:rsidRPr="003F4F08" w:rsidRDefault="0093621B" w:rsidP="00791DFF">
            <w:pPr>
              <w:tabs>
                <w:tab w:val="left" w:pos="567"/>
                <w:tab w:val="left" w:pos="1417"/>
              </w:tabs>
              <w:snapToGrid w:val="0"/>
              <w:spacing w:before="60" w:after="60"/>
              <w:jc w:val="both"/>
              <w:rPr>
                <w:rFonts w:ascii="Arial" w:hAnsi="Arial" w:cs="Arial"/>
                <w:b/>
                <w:spacing w:val="-2"/>
                <w:lang w:val="en-GB"/>
              </w:rPr>
            </w:pPr>
            <w:r w:rsidRPr="003F4F08">
              <w:rPr>
                <w:rFonts w:ascii="Arial" w:hAnsi="Arial" w:cs="Arial"/>
                <w:b/>
                <w:spacing w:val="-2"/>
                <w:lang w:val="en-GB"/>
              </w:rPr>
              <w:lastRenderedPageBreak/>
              <w:t>7. Working Methodology</w:t>
            </w:r>
          </w:p>
          <w:p w14:paraId="2D9719AD" w14:textId="59D25730" w:rsidR="0093621B" w:rsidRPr="003F4F08" w:rsidRDefault="0093621B" w:rsidP="00791DFF">
            <w:pPr>
              <w:tabs>
                <w:tab w:val="left" w:pos="1985"/>
                <w:tab w:val="left" w:pos="2382"/>
                <w:tab w:val="left" w:pos="2948"/>
              </w:tabs>
              <w:spacing w:before="60" w:after="60"/>
              <w:jc w:val="both"/>
              <w:rPr>
                <w:rFonts w:ascii="Arial" w:hAnsi="Arial" w:cs="Arial"/>
                <w:lang w:val="en-GB"/>
              </w:rPr>
            </w:pPr>
            <w:r w:rsidRPr="003F4F08">
              <w:rPr>
                <w:rFonts w:ascii="Arial" w:hAnsi="Arial" w:cs="Arial"/>
                <w:lang w:val="en-GB"/>
              </w:rPr>
              <w:t xml:space="preserve">The successful bidder will coordinate and work closely with the project </w:t>
            </w:r>
            <w:r w:rsidR="003F4F08" w:rsidRPr="003F4F08">
              <w:rPr>
                <w:rFonts w:ascii="Arial" w:hAnsi="Arial" w:cs="Arial"/>
                <w:lang w:val="en-GB"/>
              </w:rPr>
              <w:t>team and</w:t>
            </w:r>
            <w:r w:rsidRPr="003F4F08">
              <w:rPr>
                <w:rFonts w:ascii="Arial" w:hAnsi="Arial" w:cs="Arial"/>
                <w:lang w:val="en-GB"/>
              </w:rPr>
              <w:t xml:space="preserve"> will exchange and inform about progress with </w:t>
            </w:r>
            <w:r w:rsidR="0030190A">
              <w:rPr>
                <w:rFonts w:ascii="Arial" w:hAnsi="Arial" w:cs="Arial"/>
                <w:lang w:val="en-US"/>
              </w:rPr>
              <w:t xml:space="preserve">Project Manager </w:t>
            </w:r>
            <w:r w:rsidRPr="003F4F08">
              <w:rPr>
                <w:rFonts w:ascii="Arial" w:hAnsi="Arial" w:cs="Arial"/>
                <w:lang w:val="en-GB"/>
              </w:rPr>
              <w:t xml:space="preserve">on a regular basis. To align expectations and the understanding of the assignment an initial meeting with the project team will be organised at the beginning of the assignment. </w:t>
            </w:r>
          </w:p>
          <w:p w14:paraId="18C0DCE3" w14:textId="0D2AF989" w:rsidR="0093621B" w:rsidRPr="003F4F08" w:rsidRDefault="0093621B" w:rsidP="00791DFF">
            <w:pPr>
              <w:tabs>
                <w:tab w:val="left" w:pos="1985"/>
                <w:tab w:val="left" w:pos="2382"/>
                <w:tab w:val="left" w:pos="2948"/>
              </w:tabs>
              <w:spacing w:before="60" w:after="60"/>
              <w:jc w:val="both"/>
              <w:rPr>
                <w:rFonts w:ascii="Arial" w:hAnsi="Arial" w:cs="Arial"/>
                <w:lang w:val="en-GB"/>
              </w:rPr>
            </w:pPr>
            <w:r w:rsidRPr="003F4F08">
              <w:rPr>
                <w:rFonts w:ascii="Arial" w:hAnsi="Arial" w:cs="Arial"/>
                <w:lang w:val="en-GB"/>
              </w:rPr>
              <w:t xml:space="preserve">The successful bidder is expected to provide outlines and draft versions of all deliverables to </w:t>
            </w:r>
            <w:r w:rsidR="005B0C8A">
              <w:rPr>
                <w:rFonts w:ascii="Arial" w:hAnsi="Arial" w:cs="Arial"/>
                <w:lang w:val="en-GB"/>
              </w:rPr>
              <w:t>the Project</w:t>
            </w:r>
            <w:r w:rsidR="005B0C8A" w:rsidRPr="003F4F08">
              <w:rPr>
                <w:rFonts w:ascii="Arial" w:hAnsi="Arial" w:cs="Arial"/>
                <w:lang w:val="en-GB"/>
              </w:rPr>
              <w:t xml:space="preserve"> </w:t>
            </w:r>
            <w:r w:rsidRPr="003F4F08">
              <w:rPr>
                <w:rFonts w:ascii="Arial" w:hAnsi="Arial" w:cs="Arial"/>
                <w:lang w:val="en-GB"/>
              </w:rPr>
              <w:t xml:space="preserve">for feedback. Draft versions are to be provided timely enough to ensure submission of the final version of the respective deliverable as per the above timeframe. </w:t>
            </w:r>
          </w:p>
          <w:p w14:paraId="51992C60" w14:textId="44B3AAC7" w:rsidR="0093621B" w:rsidRPr="003F4F08" w:rsidRDefault="0093621B" w:rsidP="00791DFF">
            <w:pPr>
              <w:tabs>
                <w:tab w:val="left" w:pos="1985"/>
                <w:tab w:val="left" w:pos="2382"/>
                <w:tab w:val="left" w:pos="2948"/>
              </w:tabs>
              <w:spacing w:before="60" w:after="60"/>
              <w:jc w:val="both"/>
              <w:rPr>
                <w:rFonts w:ascii="Arial" w:hAnsi="Arial" w:cs="Arial"/>
                <w:lang w:val="en-GB"/>
              </w:rPr>
            </w:pPr>
            <w:r w:rsidRPr="003F4F08">
              <w:rPr>
                <w:rFonts w:ascii="Arial" w:hAnsi="Arial" w:cs="Arial"/>
                <w:lang w:val="en-GB"/>
              </w:rPr>
              <w:t xml:space="preserve">In an addition to an analysis of the results of the assessment, the analytical report shall specifically highlight the needs of </w:t>
            </w:r>
            <w:r w:rsidR="005B0C8A">
              <w:rPr>
                <w:rFonts w:ascii="Arial" w:hAnsi="Arial" w:cs="Arial"/>
                <w:lang w:val="en-US"/>
              </w:rPr>
              <w:t>CHeber</w:t>
            </w:r>
            <w:r w:rsidRPr="003F4F08">
              <w:rPr>
                <w:rFonts w:ascii="Arial" w:hAnsi="Arial" w:cs="Arial"/>
                <w:lang w:val="en-GB"/>
              </w:rPr>
              <w:t>’s target group in comparison to the general population.</w:t>
            </w:r>
          </w:p>
        </w:tc>
        <w:tc>
          <w:tcPr>
            <w:tcW w:w="8469" w:type="dxa"/>
          </w:tcPr>
          <w:p w14:paraId="1420D60B" w14:textId="53C72A8E" w:rsidR="0093621B" w:rsidRPr="003F4F08" w:rsidRDefault="0093621B" w:rsidP="00791DFF">
            <w:pPr>
              <w:pStyle w:val="Default"/>
              <w:spacing w:before="60" w:after="60"/>
              <w:jc w:val="both"/>
              <w:rPr>
                <w:rFonts w:ascii="Arial" w:hAnsi="Arial" w:cs="Arial"/>
                <w:sz w:val="20"/>
                <w:szCs w:val="20"/>
                <w:lang w:val="ru-RU"/>
              </w:rPr>
            </w:pPr>
            <w:r w:rsidRPr="003F4F08">
              <w:rPr>
                <w:rFonts w:ascii="Arial" w:hAnsi="Arial" w:cs="Arial"/>
                <w:b/>
                <w:sz w:val="20"/>
                <w:szCs w:val="20"/>
                <w:lang w:val="ru-RU"/>
              </w:rPr>
              <w:t>7. Методология работы</w:t>
            </w:r>
          </w:p>
          <w:p w14:paraId="6C38E4A3" w14:textId="788B53F5" w:rsidR="0093621B" w:rsidRPr="003F4F08" w:rsidRDefault="0093621B" w:rsidP="00791DFF">
            <w:pPr>
              <w:pStyle w:val="Default"/>
              <w:spacing w:before="60" w:after="60"/>
              <w:jc w:val="both"/>
              <w:rPr>
                <w:rFonts w:ascii="Arial" w:hAnsi="Arial" w:cs="Arial"/>
                <w:sz w:val="20"/>
                <w:szCs w:val="20"/>
                <w:lang w:val="ru-RU"/>
              </w:rPr>
            </w:pPr>
            <w:r w:rsidRPr="003F4F08">
              <w:rPr>
                <w:rFonts w:ascii="Arial" w:hAnsi="Arial" w:cs="Arial"/>
                <w:sz w:val="20"/>
                <w:szCs w:val="20"/>
                <w:lang w:val="ru-RU"/>
              </w:rPr>
              <w:t>Победитель тендера будет координировать свои действия и тесно сотрудничать с командой проекта, а также регулярно обмениваться информацией о ходе работ с Менеджером Проекта. Чтобы согласовать ожидания и понимание задания, в начале задания будет организована планировочная встреча с командой проекта.</w:t>
            </w:r>
          </w:p>
          <w:p w14:paraId="5DA8289D" w14:textId="3BAB5C00" w:rsidR="0093621B" w:rsidRPr="003F4F08" w:rsidRDefault="0093621B" w:rsidP="00791DFF">
            <w:pPr>
              <w:pStyle w:val="Default"/>
              <w:spacing w:before="60" w:after="60"/>
              <w:jc w:val="both"/>
              <w:rPr>
                <w:rFonts w:ascii="Arial" w:hAnsi="Arial" w:cs="Arial"/>
                <w:sz w:val="20"/>
                <w:szCs w:val="20"/>
                <w:lang w:val="ru-RU"/>
              </w:rPr>
            </w:pPr>
            <w:r w:rsidRPr="003F4F08">
              <w:rPr>
                <w:rFonts w:ascii="Arial" w:hAnsi="Arial" w:cs="Arial"/>
                <w:sz w:val="20"/>
                <w:szCs w:val="20"/>
                <w:lang w:val="ru-RU"/>
              </w:rPr>
              <w:t xml:space="preserve">Ожидается, что победитель тендера предоставит черновые версии всех результатов </w:t>
            </w:r>
            <w:r w:rsidR="005B0C8A">
              <w:rPr>
                <w:rFonts w:ascii="Arial" w:hAnsi="Arial" w:cs="Arial"/>
                <w:sz w:val="20"/>
                <w:szCs w:val="20"/>
                <w:lang w:val="ky-KG"/>
              </w:rPr>
              <w:t>Проекту</w:t>
            </w:r>
            <w:r w:rsidRPr="003F4F08">
              <w:rPr>
                <w:rFonts w:ascii="Arial" w:hAnsi="Arial" w:cs="Arial"/>
                <w:sz w:val="20"/>
                <w:szCs w:val="20"/>
                <w:lang w:val="ru-RU"/>
              </w:rPr>
              <w:t xml:space="preserve"> для обратной связи. Предварительные версии должны быть предоставлены своевременно, чтобы обеспечить получение окончательной версии соответствующего результата в указанные выше сроки.</w:t>
            </w:r>
          </w:p>
          <w:p w14:paraId="7C4842D3" w14:textId="37F53F52" w:rsidR="0093621B" w:rsidRPr="003F4F08" w:rsidRDefault="0093621B" w:rsidP="00791DFF">
            <w:pPr>
              <w:pStyle w:val="Default"/>
              <w:spacing w:before="60" w:after="60"/>
              <w:jc w:val="both"/>
              <w:rPr>
                <w:rFonts w:ascii="Arial" w:hAnsi="Arial" w:cs="Arial"/>
                <w:sz w:val="20"/>
                <w:szCs w:val="20"/>
                <w:lang w:val="ru-RU"/>
              </w:rPr>
            </w:pPr>
            <w:r w:rsidRPr="003F4F08">
              <w:rPr>
                <w:rFonts w:ascii="Arial" w:hAnsi="Arial" w:cs="Arial"/>
                <w:sz w:val="20"/>
                <w:szCs w:val="20"/>
                <w:lang w:val="ru-RU"/>
              </w:rPr>
              <w:t xml:space="preserve">В дополнение к анализу результатов оценки в аналитическом отчете должны быть конкретно освещены потребности целевой группы </w:t>
            </w:r>
            <w:r w:rsidR="005B0C8A">
              <w:rPr>
                <w:rFonts w:ascii="Arial" w:hAnsi="Arial" w:cs="Arial"/>
                <w:sz w:val="20"/>
                <w:szCs w:val="20"/>
                <w:lang w:val="ky-KG"/>
              </w:rPr>
              <w:t>“Чебер”</w:t>
            </w:r>
            <w:r w:rsidRPr="003F4F08">
              <w:rPr>
                <w:rFonts w:ascii="Arial" w:hAnsi="Arial" w:cs="Arial"/>
                <w:sz w:val="20"/>
                <w:szCs w:val="20"/>
                <w:lang w:val="ru-RU"/>
              </w:rPr>
              <w:t xml:space="preserve"> по сравнению с населением в целом.</w:t>
            </w:r>
          </w:p>
        </w:tc>
      </w:tr>
      <w:tr w:rsidR="0093621B" w:rsidRPr="00F15725" w14:paraId="57018020" w14:textId="77777777" w:rsidTr="00A25C99">
        <w:tc>
          <w:tcPr>
            <w:tcW w:w="6941" w:type="dxa"/>
          </w:tcPr>
          <w:p w14:paraId="7EE067CA" w14:textId="121FDACD" w:rsidR="0093621B" w:rsidRPr="003F4F08" w:rsidRDefault="0093621B" w:rsidP="00791DFF">
            <w:pPr>
              <w:tabs>
                <w:tab w:val="left" w:pos="1985"/>
                <w:tab w:val="left" w:pos="2382"/>
                <w:tab w:val="left" w:pos="2948"/>
              </w:tabs>
              <w:snapToGrid w:val="0"/>
              <w:spacing w:before="60" w:after="60"/>
              <w:jc w:val="both"/>
              <w:rPr>
                <w:rFonts w:ascii="Arial" w:hAnsi="Arial" w:cs="Arial"/>
                <w:b/>
                <w:lang w:val="en-GB"/>
              </w:rPr>
            </w:pPr>
            <w:r w:rsidRPr="003F4F08">
              <w:rPr>
                <w:rFonts w:ascii="Arial" w:hAnsi="Arial" w:cs="Arial"/>
                <w:b/>
                <w:lang w:val="en-GB"/>
              </w:rPr>
              <w:t>8. Language</w:t>
            </w:r>
          </w:p>
          <w:p w14:paraId="27EE2FA7" w14:textId="568B0607" w:rsidR="0093621B" w:rsidRPr="003F4F08" w:rsidRDefault="0093621B" w:rsidP="00791DFF">
            <w:pPr>
              <w:pStyle w:val="ListParagraph"/>
              <w:tabs>
                <w:tab w:val="left" w:pos="1985"/>
                <w:tab w:val="left" w:pos="2382"/>
                <w:tab w:val="left" w:pos="2948"/>
              </w:tabs>
              <w:spacing w:before="60" w:after="60"/>
              <w:ind w:left="0"/>
              <w:contextualSpacing w:val="0"/>
              <w:jc w:val="both"/>
              <w:rPr>
                <w:rFonts w:ascii="Arial" w:hAnsi="Arial" w:cs="Arial"/>
                <w:lang w:val="en-GB"/>
              </w:rPr>
            </w:pPr>
            <w:r w:rsidRPr="003F4F08">
              <w:rPr>
                <w:rFonts w:ascii="Arial" w:hAnsi="Arial" w:cs="Arial"/>
                <w:lang w:val="en-GB"/>
              </w:rPr>
              <w:t xml:space="preserve">All deliverables are to be prepared in Russian language. The </w:t>
            </w:r>
            <w:r w:rsidR="00315D33">
              <w:rPr>
                <w:rFonts w:ascii="Arial" w:hAnsi="Arial" w:cs="Arial"/>
                <w:lang w:val="en-US"/>
              </w:rPr>
              <w:t>final report</w:t>
            </w:r>
            <w:r w:rsidRPr="003F4F08">
              <w:rPr>
                <w:rFonts w:ascii="Arial" w:hAnsi="Arial" w:cs="Arial"/>
                <w:lang w:val="en-GB"/>
              </w:rPr>
              <w:t xml:space="preserve"> shall be provided as well in Kyrgyz and English languages. For the data collection, the</w:t>
            </w:r>
            <w:r w:rsidRPr="003F4F08">
              <w:rPr>
                <w:rFonts w:ascii="Arial" w:hAnsi="Arial" w:cs="Arial"/>
                <w:color w:val="FF0000"/>
                <w:lang w:val="en-GB"/>
              </w:rPr>
              <w:t xml:space="preserve"> </w:t>
            </w:r>
            <w:r w:rsidRPr="003F4F08">
              <w:rPr>
                <w:rFonts w:ascii="Arial" w:hAnsi="Arial" w:cs="Arial"/>
                <w:lang w:val="en-GB"/>
              </w:rPr>
              <w:t>consultant (TSP) translates the questionnaire and any other tools (e.g. guidelines for focus groups and phone calls) into Kyrgyz.</w:t>
            </w:r>
          </w:p>
        </w:tc>
        <w:tc>
          <w:tcPr>
            <w:tcW w:w="8469" w:type="dxa"/>
          </w:tcPr>
          <w:p w14:paraId="06506065" w14:textId="79463AFE" w:rsidR="0093621B" w:rsidRPr="003F4F08" w:rsidRDefault="0093621B" w:rsidP="00791DFF">
            <w:pPr>
              <w:tabs>
                <w:tab w:val="left" w:pos="567"/>
                <w:tab w:val="left" w:pos="1417"/>
              </w:tabs>
              <w:snapToGrid w:val="0"/>
              <w:spacing w:before="60" w:after="60"/>
              <w:jc w:val="both"/>
              <w:rPr>
                <w:rFonts w:ascii="Arial" w:hAnsi="Arial" w:cs="Arial"/>
                <w:lang w:val="ru-RU"/>
              </w:rPr>
            </w:pPr>
            <w:r w:rsidRPr="003F4F08">
              <w:rPr>
                <w:rFonts w:ascii="Arial" w:hAnsi="Arial" w:cs="Arial"/>
                <w:b/>
                <w:lang w:val="ru-RU"/>
              </w:rPr>
              <w:t>8. Язык</w:t>
            </w:r>
          </w:p>
          <w:p w14:paraId="77A6D9E1" w14:textId="2E732132" w:rsidR="0093621B" w:rsidRPr="003F4F08" w:rsidRDefault="0093621B" w:rsidP="00791DFF">
            <w:pPr>
              <w:pStyle w:val="Default"/>
              <w:spacing w:before="60" w:after="60"/>
              <w:jc w:val="both"/>
              <w:rPr>
                <w:rFonts w:ascii="Arial" w:hAnsi="Arial" w:cs="Arial"/>
                <w:sz w:val="20"/>
                <w:szCs w:val="20"/>
                <w:lang w:val="ru-RU"/>
              </w:rPr>
            </w:pPr>
            <w:r w:rsidRPr="003F4F08">
              <w:rPr>
                <w:rFonts w:ascii="Arial" w:hAnsi="Arial" w:cs="Arial"/>
                <w:sz w:val="20"/>
                <w:szCs w:val="20"/>
                <w:lang w:val="ru-RU"/>
              </w:rPr>
              <w:t xml:space="preserve">Все материалы должны быть подготовлены на русском языке. </w:t>
            </w:r>
            <w:r w:rsidR="00315D33">
              <w:rPr>
                <w:rFonts w:ascii="Arial" w:hAnsi="Arial" w:cs="Arial"/>
                <w:sz w:val="20"/>
                <w:szCs w:val="20"/>
                <w:lang w:val="ru-RU"/>
              </w:rPr>
              <w:t>Финальная</w:t>
            </w:r>
            <w:r w:rsidRPr="003F4F08">
              <w:rPr>
                <w:rFonts w:ascii="Arial" w:hAnsi="Arial" w:cs="Arial"/>
                <w:sz w:val="20"/>
                <w:szCs w:val="20"/>
                <w:lang w:val="ru-RU"/>
              </w:rPr>
              <w:t xml:space="preserve"> версия отчета должна быть представлена также на кыргызском и английском языках. Для сбора данных </w:t>
            </w:r>
            <w:r w:rsidRPr="003F4F08">
              <w:rPr>
                <w:rFonts w:ascii="Arial" w:hAnsi="Arial" w:cs="Arial"/>
                <w:color w:val="auto"/>
                <w:sz w:val="20"/>
                <w:szCs w:val="20"/>
                <w:lang w:val="ru-RU"/>
              </w:rPr>
              <w:t>ПТУ</w:t>
            </w:r>
            <w:r w:rsidRPr="003F4F08">
              <w:rPr>
                <w:rFonts w:ascii="Arial" w:hAnsi="Arial" w:cs="Arial"/>
                <w:sz w:val="20"/>
                <w:szCs w:val="20"/>
                <w:lang w:val="ru-RU"/>
              </w:rPr>
              <w:t xml:space="preserve"> переводит анкету и любые другие инструменты (например, руководства для фокус-групп и телефонных звонков) на кыргызский язык.</w:t>
            </w:r>
          </w:p>
        </w:tc>
      </w:tr>
      <w:tr w:rsidR="0093621B" w:rsidRPr="00F15725" w14:paraId="0AD11B03" w14:textId="77777777" w:rsidTr="00A25C99">
        <w:tc>
          <w:tcPr>
            <w:tcW w:w="6941" w:type="dxa"/>
          </w:tcPr>
          <w:p w14:paraId="682E9BE3" w14:textId="758D448A" w:rsidR="0093621B" w:rsidRPr="003F4F08" w:rsidRDefault="0093621B" w:rsidP="00791DFF">
            <w:pPr>
              <w:tabs>
                <w:tab w:val="left" w:pos="567"/>
                <w:tab w:val="left" w:pos="1417"/>
              </w:tabs>
              <w:snapToGrid w:val="0"/>
              <w:spacing w:before="60" w:after="60"/>
              <w:jc w:val="both"/>
              <w:rPr>
                <w:rFonts w:ascii="Arial" w:hAnsi="Arial" w:cs="Arial"/>
                <w:b/>
                <w:spacing w:val="-2"/>
                <w:lang w:val="en-GB"/>
              </w:rPr>
            </w:pPr>
            <w:r w:rsidRPr="003F4F08">
              <w:rPr>
                <w:rFonts w:ascii="Arial" w:hAnsi="Arial" w:cs="Arial"/>
                <w:b/>
                <w:spacing w:val="-2"/>
                <w:lang w:val="en-GB"/>
              </w:rPr>
              <w:t>9. Reporting</w:t>
            </w:r>
          </w:p>
          <w:p w14:paraId="5CA0C602" w14:textId="469081FD" w:rsidR="0093621B" w:rsidRPr="003F4F08" w:rsidRDefault="0093621B" w:rsidP="00791DFF">
            <w:pPr>
              <w:spacing w:before="60" w:after="60"/>
              <w:jc w:val="both"/>
              <w:rPr>
                <w:rFonts w:ascii="Arial" w:hAnsi="Arial" w:cs="Arial"/>
                <w:lang w:val="en-GB"/>
              </w:rPr>
            </w:pPr>
            <w:r w:rsidRPr="003F4F08">
              <w:rPr>
                <w:rFonts w:ascii="Arial" w:hAnsi="Arial" w:cs="Arial"/>
                <w:lang w:val="en-GB"/>
              </w:rPr>
              <w:t>The consultant will report directly to</w:t>
            </w:r>
            <w:r w:rsidR="00D82878" w:rsidRPr="00D82878">
              <w:rPr>
                <w:rFonts w:ascii="Arial" w:hAnsi="Arial" w:cs="Arial"/>
                <w:lang w:val="en-US"/>
              </w:rPr>
              <w:t xml:space="preserve"> </w:t>
            </w:r>
            <w:r w:rsidR="00D82878">
              <w:rPr>
                <w:rFonts w:ascii="Arial" w:hAnsi="Arial" w:cs="Arial"/>
                <w:lang w:val="en-US"/>
              </w:rPr>
              <w:t>Pro</w:t>
            </w:r>
            <w:r w:rsidR="009B48BF">
              <w:rPr>
                <w:rFonts w:ascii="Arial" w:hAnsi="Arial" w:cs="Arial"/>
                <w:lang w:val="en-US"/>
              </w:rPr>
              <w:t>ject Manager</w:t>
            </w:r>
            <w:r w:rsidRPr="003F4F08">
              <w:rPr>
                <w:rFonts w:ascii="Arial" w:hAnsi="Arial" w:cs="Arial"/>
                <w:lang w:val="en-GB"/>
              </w:rPr>
              <w:t>, or any person assigned by him.</w:t>
            </w:r>
          </w:p>
        </w:tc>
        <w:tc>
          <w:tcPr>
            <w:tcW w:w="8469" w:type="dxa"/>
          </w:tcPr>
          <w:p w14:paraId="037EF1B4" w14:textId="512C6EAF" w:rsidR="0093621B" w:rsidRPr="003F4F08" w:rsidRDefault="0093621B" w:rsidP="00791DFF">
            <w:pPr>
              <w:tabs>
                <w:tab w:val="left" w:pos="567"/>
                <w:tab w:val="left" w:pos="1417"/>
              </w:tabs>
              <w:snapToGrid w:val="0"/>
              <w:spacing w:before="60" w:after="60"/>
              <w:jc w:val="both"/>
              <w:rPr>
                <w:rFonts w:ascii="Arial" w:hAnsi="Arial" w:cs="Arial"/>
                <w:lang w:val="ru-RU"/>
              </w:rPr>
            </w:pPr>
            <w:r w:rsidRPr="003F4F08">
              <w:rPr>
                <w:rFonts w:ascii="Arial" w:hAnsi="Arial" w:cs="Arial"/>
                <w:b/>
                <w:lang w:val="ru-RU"/>
              </w:rPr>
              <w:t>9. Отчетность</w:t>
            </w:r>
          </w:p>
          <w:p w14:paraId="1ED920EE" w14:textId="0FE43617" w:rsidR="0093621B" w:rsidRPr="003F4F08" w:rsidRDefault="0093621B" w:rsidP="00791DFF">
            <w:pPr>
              <w:pStyle w:val="Default"/>
              <w:spacing w:before="60" w:after="60"/>
              <w:jc w:val="both"/>
              <w:rPr>
                <w:rFonts w:ascii="Arial" w:hAnsi="Arial" w:cs="Arial"/>
                <w:sz w:val="20"/>
                <w:szCs w:val="20"/>
                <w:lang w:val="ru-RU"/>
              </w:rPr>
            </w:pPr>
            <w:r w:rsidRPr="003F4F08">
              <w:rPr>
                <w:rFonts w:ascii="Arial" w:hAnsi="Arial" w:cs="Arial"/>
                <w:sz w:val="20"/>
                <w:szCs w:val="20"/>
                <w:lang w:val="ru-RU"/>
              </w:rPr>
              <w:t>ПТУ будет отчитываться непосредственно менеджеру Проекта или любому назначенному им лицу.</w:t>
            </w:r>
          </w:p>
        </w:tc>
      </w:tr>
      <w:tr w:rsidR="0093621B" w:rsidRPr="00F15725" w14:paraId="5F84B4CB" w14:textId="77777777" w:rsidTr="00A25C99">
        <w:tc>
          <w:tcPr>
            <w:tcW w:w="6941" w:type="dxa"/>
          </w:tcPr>
          <w:p w14:paraId="42BC1112" w14:textId="795693AA" w:rsidR="0093621B" w:rsidRPr="003F4F08" w:rsidRDefault="0093621B" w:rsidP="00791DFF">
            <w:pPr>
              <w:snapToGrid w:val="0"/>
              <w:spacing w:before="60" w:after="60"/>
              <w:jc w:val="both"/>
              <w:rPr>
                <w:rFonts w:ascii="Arial" w:hAnsi="Arial" w:cs="Arial"/>
                <w:b/>
                <w:lang w:val="en-GB"/>
              </w:rPr>
            </w:pPr>
            <w:r w:rsidRPr="003F4F08">
              <w:rPr>
                <w:rFonts w:ascii="Arial" w:hAnsi="Arial" w:cs="Arial"/>
                <w:b/>
                <w:lang w:val="en-GB"/>
              </w:rPr>
              <w:t>10. Application process</w:t>
            </w:r>
          </w:p>
          <w:p w14:paraId="43E7B465" w14:textId="77777777" w:rsidR="0093621B" w:rsidRPr="003F4F08" w:rsidRDefault="0093621B" w:rsidP="00791DFF">
            <w:pPr>
              <w:tabs>
                <w:tab w:val="left" w:pos="1985"/>
                <w:tab w:val="left" w:pos="2382"/>
                <w:tab w:val="left" w:pos="2948"/>
              </w:tabs>
              <w:spacing w:before="60" w:after="60"/>
              <w:jc w:val="both"/>
              <w:rPr>
                <w:rFonts w:ascii="Arial" w:hAnsi="Arial" w:cs="Arial"/>
                <w:lang w:val="en-GB"/>
              </w:rPr>
            </w:pPr>
            <w:r w:rsidRPr="003F4F08">
              <w:rPr>
                <w:rFonts w:ascii="Arial" w:hAnsi="Arial" w:cs="Arial"/>
                <w:lang w:val="en-GB"/>
              </w:rPr>
              <w:t>The proposal should be divided into two parts, i.e. technical and financial, which will be sent in two separate emails to the address mentioned in the call for proposals.</w:t>
            </w:r>
          </w:p>
          <w:p w14:paraId="49B7A53D" w14:textId="77777777" w:rsidR="0093621B" w:rsidRPr="003F4F08" w:rsidRDefault="0093621B" w:rsidP="00791DFF">
            <w:pPr>
              <w:snapToGrid w:val="0"/>
              <w:spacing w:before="60" w:after="60"/>
              <w:jc w:val="both"/>
              <w:rPr>
                <w:rFonts w:ascii="Arial" w:hAnsi="Arial" w:cs="Arial"/>
                <w:lang w:val="en-GB"/>
              </w:rPr>
            </w:pPr>
            <w:r w:rsidRPr="003F4F08">
              <w:rPr>
                <w:rFonts w:ascii="Arial" w:hAnsi="Arial" w:cs="Arial"/>
                <w:lang w:val="en-GB"/>
              </w:rPr>
              <w:t xml:space="preserve">Interested bidders shall submit a </w:t>
            </w:r>
            <w:r w:rsidRPr="003F4F08">
              <w:rPr>
                <w:rFonts w:ascii="Arial" w:hAnsi="Arial" w:cs="Arial"/>
                <w:u w:val="single"/>
                <w:lang w:val="en-GB"/>
              </w:rPr>
              <w:t>technical proposal</w:t>
            </w:r>
            <w:r w:rsidRPr="003F4F08">
              <w:rPr>
                <w:rFonts w:ascii="Arial" w:hAnsi="Arial" w:cs="Arial"/>
                <w:lang w:val="en-GB"/>
              </w:rPr>
              <w:t xml:space="preserve"> with: </w:t>
            </w:r>
          </w:p>
          <w:p w14:paraId="254B01F5" w14:textId="0202E93F" w:rsidR="0093621B" w:rsidRPr="003F4F08" w:rsidRDefault="0093621B" w:rsidP="001A4363">
            <w:pPr>
              <w:pStyle w:val="ListParagraph"/>
              <w:numPr>
                <w:ilvl w:val="0"/>
                <w:numId w:val="10"/>
              </w:numPr>
              <w:snapToGrid w:val="0"/>
              <w:spacing w:before="60" w:after="60"/>
              <w:contextualSpacing w:val="0"/>
              <w:jc w:val="both"/>
              <w:rPr>
                <w:rFonts w:ascii="Arial" w:hAnsi="Arial" w:cs="Arial"/>
                <w:lang w:val="en-GB"/>
              </w:rPr>
            </w:pPr>
            <w:r w:rsidRPr="003F4F08">
              <w:rPr>
                <w:rFonts w:ascii="Arial" w:hAnsi="Arial" w:cs="Arial"/>
                <w:lang w:val="en-GB"/>
              </w:rPr>
              <w:lastRenderedPageBreak/>
              <w:t>a summary of the scope of the assignment (up to 1 page</w:t>
            </w:r>
            <w:r w:rsidR="00CC6DDE" w:rsidRPr="003F4F08">
              <w:rPr>
                <w:rFonts w:ascii="Arial" w:hAnsi="Arial" w:cs="Arial"/>
                <w:lang w:val="en-GB"/>
              </w:rPr>
              <w:t>)</w:t>
            </w:r>
          </w:p>
          <w:p w14:paraId="4996E3F4" w14:textId="44BAC53E" w:rsidR="0093621B" w:rsidRPr="003F4F08" w:rsidRDefault="0093621B" w:rsidP="001A4363">
            <w:pPr>
              <w:pStyle w:val="ListParagraph"/>
              <w:numPr>
                <w:ilvl w:val="0"/>
                <w:numId w:val="10"/>
              </w:numPr>
              <w:snapToGrid w:val="0"/>
              <w:spacing w:before="60" w:after="60"/>
              <w:contextualSpacing w:val="0"/>
              <w:jc w:val="both"/>
              <w:rPr>
                <w:rFonts w:ascii="Arial" w:hAnsi="Arial" w:cs="Arial"/>
                <w:lang w:val="en-GB"/>
              </w:rPr>
            </w:pPr>
            <w:r w:rsidRPr="003F4F08">
              <w:rPr>
                <w:rFonts w:ascii="Arial" w:hAnsi="Arial" w:cs="Arial"/>
                <w:lang w:val="en-GB"/>
              </w:rPr>
              <w:t xml:space="preserve">an outline of the research </w:t>
            </w:r>
            <w:r w:rsidR="00CC6DDE" w:rsidRPr="003F4F08">
              <w:rPr>
                <w:rFonts w:ascii="Arial" w:hAnsi="Arial" w:cs="Arial"/>
                <w:lang w:val="en-GB"/>
              </w:rPr>
              <w:t>methodology</w:t>
            </w:r>
          </w:p>
          <w:p w14:paraId="35C566C2" w14:textId="4C2DAD92" w:rsidR="0093621B" w:rsidRPr="003F4F08" w:rsidRDefault="0093621B" w:rsidP="001A4363">
            <w:pPr>
              <w:pStyle w:val="ListParagraph"/>
              <w:numPr>
                <w:ilvl w:val="0"/>
                <w:numId w:val="10"/>
              </w:numPr>
              <w:snapToGrid w:val="0"/>
              <w:spacing w:before="60" w:after="60"/>
              <w:contextualSpacing w:val="0"/>
              <w:jc w:val="both"/>
              <w:rPr>
                <w:rFonts w:ascii="Arial" w:hAnsi="Arial" w:cs="Arial"/>
                <w:b/>
                <w:spacing w:val="-2"/>
                <w:lang w:val="en-GB"/>
              </w:rPr>
            </w:pPr>
            <w:r w:rsidRPr="003F4F08">
              <w:rPr>
                <w:rFonts w:ascii="Arial" w:hAnsi="Arial" w:cs="Arial"/>
                <w:lang w:val="en-GB"/>
              </w:rPr>
              <w:t xml:space="preserve">an outline of the representative </w:t>
            </w:r>
            <w:r w:rsidR="00CC6DDE" w:rsidRPr="003F4F08">
              <w:rPr>
                <w:rFonts w:ascii="Arial" w:hAnsi="Arial" w:cs="Arial"/>
                <w:lang w:val="en-GB"/>
              </w:rPr>
              <w:t>sample</w:t>
            </w:r>
          </w:p>
          <w:p w14:paraId="6BDB4C54" w14:textId="0F68A6EA" w:rsidR="003F4F08" w:rsidRPr="003F4F08" w:rsidRDefault="003F4F08" w:rsidP="001A4363">
            <w:pPr>
              <w:pStyle w:val="ListParagraph"/>
              <w:numPr>
                <w:ilvl w:val="0"/>
                <w:numId w:val="10"/>
              </w:numPr>
              <w:spacing w:before="60" w:after="60"/>
              <w:contextualSpacing w:val="0"/>
              <w:jc w:val="both"/>
              <w:rPr>
                <w:rFonts w:ascii="Arial" w:hAnsi="Arial" w:cs="Arial"/>
                <w:bCs/>
                <w:spacing w:val="-2"/>
                <w:lang w:val="en-GB"/>
              </w:rPr>
            </w:pPr>
            <w:r w:rsidRPr="003F4F08">
              <w:rPr>
                <w:rFonts w:ascii="Arial" w:hAnsi="Arial" w:cs="Arial"/>
                <w:bCs/>
                <w:spacing w:val="-2"/>
                <w:lang w:val="en-GB"/>
              </w:rPr>
              <w:t xml:space="preserve">five sample questions of the </w:t>
            </w:r>
            <w:r w:rsidR="00CC6DDE" w:rsidRPr="003F4F08">
              <w:rPr>
                <w:rFonts w:ascii="Arial" w:hAnsi="Arial" w:cs="Arial"/>
                <w:bCs/>
                <w:spacing w:val="-2"/>
                <w:lang w:val="en-GB"/>
              </w:rPr>
              <w:t>questionnaire</w:t>
            </w:r>
          </w:p>
          <w:p w14:paraId="570C2CA6" w14:textId="47D9D5C3" w:rsidR="003F4F08" w:rsidRPr="003F4F08" w:rsidRDefault="003F4F08" w:rsidP="001A4363">
            <w:pPr>
              <w:pStyle w:val="ListParagraph"/>
              <w:numPr>
                <w:ilvl w:val="0"/>
                <w:numId w:val="10"/>
              </w:numPr>
              <w:spacing w:before="60" w:after="60"/>
              <w:contextualSpacing w:val="0"/>
              <w:jc w:val="both"/>
              <w:rPr>
                <w:rFonts w:ascii="Arial" w:hAnsi="Arial" w:cs="Arial"/>
                <w:bCs/>
                <w:spacing w:val="-2"/>
                <w:lang w:val="en-GB"/>
              </w:rPr>
            </w:pPr>
            <w:r w:rsidRPr="003F4F08">
              <w:rPr>
                <w:rFonts w:ascii="Arial" w:hAnsi="Arial" w:cs="Arial"/>
                <w:bCs/>
                <w:spacing w:val="-2"/>
                <w:lang w:val="en-GB"/>
              </w:rPr>
              <w:t xml:space="preserve">an outline of the structure of the analytical </w:t>
            </w:r>
            <w:proofErr w:type="spellStart"/>
            <w:r w:rsidR="00CC6DDE" w:rsidRPr="003F4F08">
              <w:rPr>
                <w:rFonts w:ascii="Arial" w:hAnsi="Arial" w:cs="Arial"/>
                <w:bCs/>
                <w:spacing w:val="-2"/>
                <w:lang w:val="en-GB"/>
              </w:rPr>
              <w:t>repor</w:t>
            </w:r>
            <w:proofErr w:type="spellEnd"/>
          </w:p>
          <w:p w14:paraId="0919B925" w14:textId="6DBB2ACB" w:rsidR="003F4F08" w:rsidRPr="003F4F08" w:rsidRDefault="003F4F08" w:rsidP="001A4363">
            <w:pPr>
              <w:pStyle w:val="ListParagraph"/>
              <w:numPr>
                <w:ilvl w:val="0"/>
                <w:numId w:val="10"/>
              </w:numPr>
              <w:spacing w:before="60" w:after="60"/>
              <w:contextualSpacing w:val="0"/>
              <w:jc w:val="both"/>
              <w:rPr>
                <w:rFonts w:ascii="Arial" w:hAnsi="Arial" w:cs="Arial"/>
                <w:bCs/>
                <w:spacing w:val="-2"/>
                <w:lang w:val="en-GB"/>
              </w:rPr>
            </w:pPr>
            <w:r w:rsidRPr="003F4F08">
              <w:rPr>
                <w:rFonts w:ascii="Arial" w:hAnsi="Arial" w:cs="Arial"/>
                <w:bCs/>
                <w:spacing w:val="-2"/>
                <w:lang w:val="en-GB"/>
              </w:rPr>
              <w:t xml:space="preserve">experience of the company (including at least two samples of similar research (questionnaires, reports) and indication of experts conducting the survey / assessment, with their </w:t>
            </w:r>
            <w:r w:rsidR="00CC6DDE" w:rsidRPr="003F4F08">
              <w:rPr>
                <w:rFonts w:ascii="Arial" w:hAnsi="Arial" w:cs="Arial"/>
                <w:bCs/>
                <w:spacing w:val="-2"/>
                <w:lang w:val="en-GB"/>
              </w:rPr>
              <w:t>CVs.</w:t>
            </w:r>
          </w:p>
          <w:p w14:paraId="74D217CA" w14:textId="0AEA7A80" w:rsidR="003F4F08" w:rsidRPr="003F4F08" w:rsidRDefault="003F4F08" w:rsidP="008F2F9F">
            <w:pPr>
              <w:pStyle w:val="ListParagraph"/>
              <w:spacing w:before="60" w:after="60"/>
              <w:ind w:left="360"/>
              <w:contextualSpacing w:val="0"/>
              <w:jc w:val="both"/>
              <w:rPr>
                <w:rFonts w:ascii="Arial" w:hAnsi="Arial" w:cs="Arial"/>
                <w:b/>
                <w:spacing w:val="-2"/>
                <w:lang w:val="en-GB"/>
              </w:rPr>
            </w:pPr>
            <w:r w:rsidRPr="003F4F08">
              <w:rPr>
                <w:rFonts w:ascii="Arial" w:hAnsi="Arial" w:cs="Arial"/>
                <w:bCs/>
                <w:spacing w:val="-2"/>
                <w:lang w:val="en-GB"/>
              </w:rPr>
              <w:t xml:space="preserve">Furthermore, interested bidders are expected to submit a </w:t>
            </w:r>
            <w:r w:rsidRPr="003F4F08">
              <w:rPr>
                <w:rFonts w:ascii="Arial" w:hAnsi="Arial" w:cs="Arial"/>
                <w:bCs/>
                <w:spacing w:val="-2"/>
                <w:u w:val="single"/>
                <w:lang w:val="en-GB"/>
              </w:rPr>
              <w:t>financial proposal</w:t>
            </w:r>
            <w:r w:rsidRPr="003F4F08">
              <w:rPr>
                <w:rFonts w:ascii="Arial" w:hAnsi="Arial" w:cs="Arial"/>
                <w:bCs/>
                <w:spacing w:val="-2"/>
                <w:lang w:val="en-GB"/>
              </w:rPr>
              <w:t xml:space="preserve"> with indication of a lump sum for the implementation of the assessment / survey</w:t>
            </w:r>
          </w:p>
        </w:tc>
        <w:tc>
          <w:tcPr>
            <w:tcW w:w="8469" w:type="dxa"/>
          </w:tcPr>
          <w:p w14:paraId="2D237A61" w14:textId="43625EC3" w:rsidR="0093621B" w:rsidRPr="003F4F08" w:rsidRDefault="0093621B" w:rsidP="00791DFF">
            <w:pPr>
              <w:snapToGrid w:val="0"/>
              <w:spacing w:before="60" w:after="60"/>
              <w:jc w:val="both"/>
              <w:rPr>
                <w:rFonts w:ascii="Arial" w:hAnsi="Arial" w:cs="Arial"/>
                <w:lang w:val="ru-RU"/>
              </w:rPr>
            </w:pPr>
            <w:r w:rsidRPr="003F4F08">
              <w:rPr>
                <w:rFonts w:ascii="Arial" w:hAnsi="Arial" w:cs="Arial"/>
                <w:b/>
                <w:lang w:val="ru-RU"/>
              </w:rPr>
              <w:lastRenderedPageBreak/>
              <w:t>10. Процесс подачи заявки</w:t>
            </w:r>
          </w:p>
          <w:p w14:paraId="451AAF28" w14:textId="77777777" w:rsidR="0093621B" w:rsidRPr="003F4F08" w:rsidRDefault="0093621B" w:rsidP="00791DFF">
            <w:pPr>
              <w:pStyle w:val="Default"/>
              <w:spacing w:before="60" w:after="60"/>
              <w:jc w:val="both"/>
              <w:rPr>
                <w:rFonts w:ascii="Arial" w:hAnsi="Arial" w:cs="Arial"/>
                <w:sz w:val="20"/>
                <w:szCs w:val="20"/>
                <w:lang w:val="ru-RU"/>
              </w:rPr>
            </w:pPr>
            <w:r w:rsidRPr="003F4F08">
              <w:rPr>
                <w:rFonts w:ascii="Arial" w:hAnsi="Arial" w:cs="Arial"/>
                <w:sz w:val="20"/>
                <w:szCs w:val="20"/>
                <w:lang w:val="ru-RU"/>
              </w:rPr>
              <w:t>Предложение должно быть разделено на две части, техническую и финансовую, которые будут отправлены в двух отдельных электронных письмах на адрес, указанный в объявлении о приеме предложений.</w:t>
            </w:r>
          </w:p>
          <w:p w14:paraId="2BBE7C28" w14:textId="77777777" w:rsidR="0093621B" w:rsidRPr="003F4F08" w:rsidRDefault="0093621B" w:rsidP="00791DFF">
            <w:pPr>
              <w:pStyle w:val="Default"/>
              <w:spacing w:before="60" w:after="60"/>
              <w:jc w:val="both"/>
              <w:rPr>
                <w:rFonts w:ascii="Arial" w:hAnsi="Arial" w:cs="Arial"/>
                <w:sz w:val="20"/>
                <w:szCs w:val="20"/>
                <w:lang w:val="ru-RU"/>
              </w:rPr>
            </w:pPr>
            <w:r w:rsidRPr="003F4F08">
              <w:rPr>
                <w:rFonts w:ascii="Arial" w:hAnsi="Arial" w:cs="Arial"/>
                <w:sz w:val="20"/>
                <w:szCs w:val="20"/>
                <w:lang w:val="ru-RU"/>
              </w:rPr>
              <w:lastRenderedPageBreak/>
              <w:t xml:space="preserve">Заинтересованные участники тендера должны представить </w:t>
            </w:r>
            <w:r w:rsidRPr="0071565B">
              <w:rPr>
                <w:rFonts w:ascii="Arial" w:hAnsi="Arial" w:cs="Arial"/>
                <w:sz w:val="20"/>
                <w:szCs w:val="20"/>
                <w:u w:val="single"/>
                <w:lang w:val="ru-RU"/>
              </w:rPr>
              <w:t>техническое предложение</w:t>
            </w:r>
            <w:r w:rsidRPr="003F4F08">
              <w:rPr>
                <w:rFonts w:ascii="Arial" w:hAnsi="Arial" w:cs="Arial"/>
                <w:sz w:val="20"/>
                <w:szCs w:val="20"/>
                <w:lang w:val="ru-RU"/>
              </w:rPr>
              <w:t>, содержащее:</w:t>
            </w:r>
          </w:p>
          <w:p w14:paraId="45ADD037" w14:textId="77777777" w:rsidR="0093621B" w:rsidRPr="003F4F08" w:rsidRDefault="0093621B" w:rsidP="001A4363">
            <w:pPr>
              <w:pStyle w:val="ListParagraph"/>
              <w:numPr>
                <w:ilvl w:val="0"/>
                <w:numId w:val="18"/>
              </w:numPr>
              <w:snapToGrid w:val="0"/>
              <w:spacing w:before="60" w:after="60"/>
              <w:contextualSpacing w:val="0"/>
              <w:jc w:val="both"/>
              <w:rPr>
                <w:rFonts w:ascii="Arial" w:hAnsi="Arial" w:cs="Arial"/>
                <w:lang w:val="ru-RU"/>
              </w:rPr>
            </w:pPr>
            <w:r w:rsidRPr="003F4F08">
              <w:rPr>
                <w:rFonts w:ascii="Arial" w:hAnsi="Arial" w:cs="Arial"/>
                <w:lang w:val="ru-RU"/>
              </w:rPr>
              <w:t>краткое описание объема задания (макс. 1 страница);</w:t>
            </w:r>
          </w:p>
          <w:p w14:paraId="4C0D3D8E" w14:textId="77777777" w:rsidR="0093621B" w:rsidRPr="003F4F08" w:rsidRDefault="0093621B" w:rsidP="001A4363">
            <w:pPr>
              <w:pStyle w:val="ListParagraph"/>
              <w:numPr>
                <w:ilvl w:val="0"/>
                <w:numId w:val="18"/>
              </w:numPr>
              <w:snapToGrid w:val="0"/>
              <w:spacing w:before="60" w:after="60"/>
              <w:contextualSpacing w:val="0"/>
              <w:jc w:val="both"/>
              <w:rPr>
                <w:rFonts w:ascii="Arial" w:hAnsi="Arial" w:cs="Arial"/>
                <w:b/>
                <w:lang w:val="ru-RU"/>
              </w:rPr>
            </w:pPr>
            <w:r w:rsidRPr="003F4F08">
              <w:rPr>
                <w:rFonts w:ascii="Arial" w:hAnsi="Arial" w:cs="Arial"/>
                <w:lang w:val="ru-RU"/>
              </w:rPr>
              <w:t>описание методологии исследования;</w:t>
            </w:r>
          </w:p>
          <w:p w14:paraId="47CFFF4F" w14:textId="77777777" w:rsidR="003F4F08" w:rsidRPr="003F4F08" w:rsidRDefault="003F4F08" w:rsidP="001A4363">
            <w:pPr>
              <w:pStyle w:val="ListParagraph"/>
              <w:numPr>
                <w:ilvl w:val="0"/>
                <w:numId w:val="18"/>
              </w:numPr>
              <w:spacing w:before="60" w:after="60"/>
              <w:contextualSpacing w:val="0"/>
              <w:jc w:val="both"/>
              <w:rPr>
                <w:rFonts w:ascii="Arial" w:hAnsi="Arial" w:cs="Arial"/>
                <w:bCs/>
                <w:lang w:val="ru-RU"/>
              </w:rPr>
            </w:pPr>
            <w:r w:rsidRPr="003F4F08">
              <w:rPr>
                <w:rFonts w:ascii="Arial" w:hAnsi="Arial" w:cs="Arial"/>
                <w:bCs/>
                <w:lang w:val="ru-RU"/>
              </w:rPr>
              <w:t>схема репрезентативной выборки;</w:t>
            </w:r>
          </w:p>
          <w:p w14:paraId="11824EBF" w14:textId="11CD4F29" w:rsidR="003F4F08" w:rsidRPr="003F4F08" w:rsidRDefault="003F4F08" w:rsidP="001A4363">
            <w:pPr>
              <w:pStyle w:val="ListParagraph"/>
              <w:numPr>
                <w:ilvl w:val="0"/>
                <w:numId w:val="18"/>
              </w:numPr>
              <w:spacing w:before="60" w:after="60"/>
              <w:contextualSpacing w:val="0"/>
              <w:jc w:val="both"/>
              <w:rPr>
                <w:rFonts w:ascii="Arial" w:hAnsi="Arial" w:cs="Arial"/>
                <w:bCs/>
                <w:lang w:val="ru-RU"/>
              </w:rPr>
            </w:pPr>
            <w:r w:rsidRPr="003F4F08">
              <w:rPr>
                <w:rFonts w:ascii="Arial" w:hAnsi="Arial" w:cs="Arial"/>
                <w:bCs/>
                <w:lang w:val="ru-RU"/>
              </w:rPr>
              <w:t>пять примерных вопрос</w:t>
            </w:r>
            <w:r w:rsidR="003A73BB">
              <w:rPr>
                <w:rFonts w:ascii="Arial" w:hAnsi="Arial" w:cs="Arial"/>
                <w:bCs/>
                <w:lang w:val="ky-KG"/>
              </w:rPr>
              <w:t>ов</w:t>
            </w:r>
            <w:r w:rsidRPr="003F4F08">
              <w:rPr>
                <w:rFonts w:ascii="Arial" w:hAnsi="Arial" w:cs="Arial"/>
                <w:bCs/>
                <w:lang w:val="ru-RU"/>
              </w:rPr>
              <w:t xml:space="preserve"> анкеты;</w:t>
            </w:r>
          </w:p>
          <w:p w14:paraId="4F13AF15" w14:textId="77777777" w:rsidR="003F4F08" w:rsidRPr="003F4F08" w:rsidRDefault="003F4F08" w:rsidP="001A4363">
            <w:pPr>
              <w:pStyle w:val="ListParagraph"/>
              <w:numPr>
                <w:ilvl w:val="0"/>
                <w:numId w:val="18"/>
              </w:numPr>
              <w:spacing w:before="60" w:after="60"/>
              <w:contextualSpacing w:val="0"/>
              <w:jc w:val="both"/>
              <w:rPr>
                <w:rFonts w:ascii="Arial" w:hAnsi="Arial" w:cs="Arial"/>
                <w:bCs/>
                <w:lang w:val="ru-RU"/>
              </w:rPr>
            </w:pPr>
            <w:r w:rsidRPr="003F4F08">
              <w:rPr>
                <w:rFonts w:ascii="Arial" w:hAnsi="Arial" w:cs="Arial"/>
                <w:bCs/>
                <w:lang w:val="ru-RU"/>
              </w:rPr>
              <w:t>описание структуры аналитического отчета;</w:t>
            </w:r>
          </w:p>
          <w:p w14:paraId="41308D39" w14:textId="77777777" w:rsidR="003F4F08" w:rsidRPr="003F4F08" w:rsidRDefault="003F4F08" w:rsidP="001A4363">
            <w:pPr>
              <w:pStyle w:val="ListParagraph"/>
              <w:numPr>
                <w:ilvl w:val="0"/>
                <w:numId w:val="18"/>
              </w:numPr>
              <w:spacing w:before="60" w:after="60"/>
              <w:contextualSpacing w:val="0"/>
              <w:jc w:val="both"/>
              <w:rPr>
                <w:rFonts w:ascii="Arial" w:hAnsi="Arial" w:cs="Arial"/>
                <w:bCs/>
                <w:lang w:val="ru-RU"/>
              </w:rPr>
            </w:pPr>
            <w:r w:rsidRPr="003F4F08">
              <w:rPr>
                <w:rFonts w:ascii="Arial" w:hAnsi="Arial" w:cs="Arial"/>
                <w:bCs/>
                <w:lang w:val="ru-RU"/>
              </w:rPr>
              <w:t>опыт компании (включая не менее двух образцов аналогичных исследований (анкеты, отчеты) и указание экспертов, проводящих опрос/оценку, с резюме;</w:t>
            </w:r>
          </w:p>
          <w:p w14:paraId="3AE78922" w14:textId="3B67EE53" w:rsidR="003F4F08" w:rsidRPr="003F4F08" w:rsidRDefault="003F4F08" w:rsidP="008F2F9F">
            <w:pPr>
              <w:pStyle w:val="ListParagraph"/>
              <w:snapToGrid w:val="0"/>
              <w:spacing w:before="60" w:after="60"/>
              <w:ind w:left="360"/>
              <w:contextualSpacing w:val="0"/>
              <w:jc w:val="both"/>
              <w:rPr>
                <w:rFonts w:ascii="Arial" w:hAnsi="Arial" w:cs="Arial"/>
                <w:b/>
                <w:lang w:val="ru-RU"/>
              </w:rPr>
            </w:pPr>
            <w:r w:rsidRPr="003F4F08">
              <w:rPr>
                <w:rFonts w:ascii="Arial" w:hAnsi="Arial" w:cs="Arial"/>
                <w:bCs/>
                <w:lang w:val="ru-RU"/>
              </w:rPr>
              <w:t xml:space="preserve">Кроме того, ожидается, что заинтересованные участники тендера представят </w:t>
            </w:r>
            <w:r w:rsidRPr="003F4F08">
              <w:rPr>
                <w:rFonts w:ascii="Arial" w:hAnsi="Arial" w:cs="Arial"/>
                <w:bCs/>
                <w:u w:val="single"/>
                <w:lang w:val="ru-RU"/>
              </w:rPr>
              <w:t>финансовое предложение</w:t>
            </w:r>
            <w:r w:rsidRPr="003F4F08">
              <w:rPr>
                <w:rFonts w:ascii="Arial" w:hAnsi="Arial" w:cs="Arial"/>
                <w:bCs/>
                <w:lang w:val="ru-RU"/>
              </w:rPr>
              <w:t xml:space="preserve"> с указанием единовременной суммы для проведения оценки/исследования.</w:t>
            </w:r>
          </w:p>
        </w:tc>
      </w:tr>
      <w:tr w:rsidR="0093621B" w:rsidRPr="0093621B" w14:paraId="6A4F9173" w14:textId="77777777" w:rsidTr="00A25C99">
        <w:tc>
          <w:tcPr>
            <w:tcW w:w="6941" w:type="dxa"/>
          </w:tcPr>
          <w:p w14:paraId="252D825D" w14:textId="4E141925" w:rsidR="0093621B" w:rsidRPr="003F4F08" w:rsidRDefault="003F4F08" w:rsidP="00791DFF">
            <w:pPr>
              <w:snapToGrid w:val="0"/>
              <w:spacing w:before="60" w:after="60"/>
              <w:jc w:val="both"/>
              <w:rPr>
                <w:rFonts w:ascii="Arial" w:hAnsi="Arial" w:cs="Arial"/>
                <w:b/>
                <w:lang w:val="en-GB"/>
              </w:rPr>
            </w:pPr>
            <w:r w:rsidRPr="003F4F08">
              <w:rPr>
                <w:rFonts w:ascii="Arial" w:hAnsi="Arial" w:cs="Arial"/>
                <w:b/>
                <w:lang w:val="en-GB"/>
              </w:rPr>
              <w:lastRenderedPageBreak/>
              <w:t xml:space="preserve">11. </w:t>
            </w:r>
            <w:r w:rsidR="0093621B" w:rsidRPr="003F4F08">
              <w:rPr>
                <w:rFonts w:ascii="Arial" w:hAnsi="Arial" w:cs="Arial"/>
                <w:b/>
                <w:lang w:val="en-GB"/>
              </w:rPr>
              <w:t>Evaluation of proposals</w:t>
            </w:r>
          </w:p>
          <w:p w14:paraId="5DEEEDAB" w14:textId="77777777" w:rsidR="0093621B" w:rsidRPr="003F4F08" w:rsidRDefault="0093621B" w:rsidP="00791DFF">
            <w:pPr>
              <w:snapToGrid w:val="0"/>
              <w:spacing w:before="60" w:after="60"/>
              <w:jc w:val="both"/>
              <w:rPr>
                <w:rFonts w:ascii="Arial" w:hAnsi="Arial" w:cs="Arial"/>
                <w:lang w:val="en-GB"/>
              </w:rPr>
            </w:pPr>
            <w:r w:rsidRPr="003F4F08">
              <w:rPr>
                <w:rFonts w:ascii="Arial" w:hAnsi="Arial" w:cs="Arial"/>
                <w:lang w:val="en-GB"/>
              </w:rPr>
              <w:t>The following criteria will be used to evaluate proposals:</w:t>
            </w:r>
          </w:p>
          <w:p w14:paraId="3220A8B1" w14:textId="77777777" w:rsidR="0093621B" w:rsidRPr="003F4F08" w:rsidRDefault="0093621B" w:rsidP="00791DFF">
            <w:pPr>
              <w:snapToGrid w:val="0"/>
              <w:spacing w:before="60" w:after="60"/>
              <w:jc w:val="both"/>
              <w:rPr>
                <w:rFonts w:ascii="Arial" w:hAnsi="Arial" w:cs="Arial"/>
                <w:lang w:val="en-GB"/>
              </w:rPr>
            </w:pPr>
            <w:r w:rsidRPr="003F4F08">
              <w:rPr>
                <w:rFonts w:ascii="Arial" w:hAnsi="Arial" w:cs="Arial"/>
                <w:lang w:val="en-GB"/>
              </w:rPr>
              <w:t xml:space="preserve">A two-stage procedure is utilised in evaluation of proposals, with evaluation of the technical proposal being completed prior to any financial proposal being opened and compared. The financial proposal will be opened only for submission that passed the minimum technical score of 70% of the obtainable score of 100 points in the evaluation of the technical proposal. The technical proposal is evaluated </w:t>
            </w:r>
            <w:proofErr w:type="gramStart"/>
            <w:r w:rsidRPr="003F4F08">
              <w:rPr>
                <w:rFonts w:ascii="Arial" w:hAnsi="Arial" w:cs="Arial"/>
                <w:lang w:val="en-GB"/>
              </w:rPr>
              <w:t>on the basis of</w:t>
            </w:r>
            <w:proofErr w:type="gramEnd"/>
            <w:r w:rsidRPr="003F4F08">
              <w:rPr>
                <w:rFonts w:ascii="Arial" w:hAnsi="Arial" w:cs="Arial"/>
                <w:lang w:val="en-GB"/>
              </w:rPr>
              <w:t xml:space="preserve"> its responsiveness to the Terms of Reference. In the Second Stage, the financial proposal of all bidders who have attained minimum 70% score in the technical evaluation will be compared, with maximum attainable score of 30 points. The shortlisted bidder may be asked for a in person or virtual presentation (e.g. through Zoom or MS Teams) prior to the final selection. The contract will be awarded to the successful bidder following completion of all evaluation including negotiation (only in exceptional cases), if necessary. The successful bidder will sign a contract with HELVETAS Swiss </w:t>
            </w:r>
            <w:proofErr w:type="spellStart"/>
            <w:r w:rsidRPr="003F4F08">
              <w:rPr>
                <w:rFonts w:ascii="Arial" w:hAnsi="Arial" w:cs="Arial"/>
                <w:lang w:val="en-GB"/>
              </w:rPr>
              <w:t>Intercooperation</w:t>
            </w:r>
            <w:proofErr w:type="spellEnd"/>
            <w:r w:rsidRPr="003F4F08">
              <w:rPr>
                <w:rFonts w:ascii="Arial" w:hAnsi="Arial" w:cs="Arial"/>
                <w:lang w:val="en-GB"/>
              </w:rPr>
              <w:t xml:space="preserve"> to undertake the assignment.</w:t>
            </w:r>
          </w:p>
          <w:tbl>
            <w:tblPr>
              <w:tblStyle w:val="TableGrid"/>
              <w:tblW w:w="6537" w:type="dxa"/>
              <w:tblLook w:val="01E0" w:firstRow="1" w:lastRow="1" w:firstColumn="1" w:lastColumn="1" w:noHBand="0" w:noVBand="0"/>
            </w:tblPr>
            <w:tblGrid>
              <w:gridCol w:w="3419"/>
              <w:gridCol w:w="877"/>
              <w:gridCol w:w="767"/>
              <w:gridCol w:w="1474"/>
            </w:tblGrid>
            <w:tr w:rsidR="0093621B" w:rsidRPr="003F4F08" w14:paraId="6CB80948" w14:textId="77777777" w:rsidTr="00D7441E">
              <w:tc>
                <w:tcPr>
                  <w:tcW w:w="3419" w:type="dxa"/>
                </w:tcPr>
                <w:p w14:paraId="28D52535" w14:textId="77777777" w:rsidR="0093621B" w:rsidRPr="003F4F08" w:rsidRDefault="0093621B" w:rsidP="00791DFF">
                  <w:pPr>
                    <w:pStyle w:val="TableParagraph"/>
                    <w:spacing w:before="60" w:after="60"/>
                    <w:ind w:left="1"/>
                    <w:rPr>
                      <w:rFonts w:ascii="Arial" w:eastAsia="Arial" w:hAnsi="Arial" w:cs="Arial"/>
                      <w:sz w:val="20"/>
                      <w:szCs w:val="20"/>
                      <w:lang w:val="en-GB"/>
                    </w:rPr>
                  </w:pPr>
                  <w:r w:rsidRPr="003F4F08">
                    <w:rPr>
                      <w:rFonts w:ascii="Arial" w:hAnsi="Arial" w:cs="Arial"/>
                      <w:b/>
                      <w:spacing w:val="-1"/>
                      <w:sz w:val="20"/>
                      <w:szCs w:val="20"/>
                      <w:lang w:val="en-GB"/>
                    </w:rPr>
                    <w:t>Criteria</w:t>
                  </w:r>
                </w:p>
              </w:tc>
              <w:tc>
                <w:tcPr>
                  <w:tcW w:w="0" w:type="auto"/>
                </w:tcPr>
                <w:p w14:paraId="14013C8C" w14:textId="77777777" w:rsidR="0093621B" w:rsidRPr="003F4F08" w:rsidRDefault="0093621B" w:rsidP="00791DFF">
                  <w:pPr>
                    <w:pStyle w:val="TableParagraph"/>
                    <w:spacing w:before="60" w:after="60"/>
                    <w:jc w:val="center"/>
                    <w:rPr>
                      <w:rFonts w:ascii="Arial" w:eastAsia="Arial" w:hAnsi="Arial" w:cs="Arial"/>
                      <w:sz w:val="20"/>
                      <w:szCs w:val="20"/>
                      <w:lang w:val="en-GB"/>
                    </w:rPr>
                  </w:pPr>
                  <w:r w:rsidRPr="003F4F08">
                    <w:rPr>
                      <w:rFonts w:ascii="Arial" w:hAnsi="Arial" w:cs="Arial"/>
                      <w:b/>
                      <w:spacing w:val="-1"/>
                      <w:sz w:val="20"/>
                      <w:szCs w:val="20"/>
                      <w:lang w:val="en-GB"/>
                    </w:rPr>
                    <w:t>Weight</w:t>
                  </w:r>
                </w:p>
              </w:tc>
              <w:tc>
                <w:tcPr>
                  <w:tcW w:w="0" w:type="auto"/>
                </w:tcPr>
                <w:p w14:paraId="0E7C759E" w14:textId="77777777" w:rsidR="0093621B" w:rsidRPr="003F4F08" w:rsidRDefault="0093621B" w:rsidP="00791DFF">
                  <w:pPr>
                    <w:pStyle w:val="TableParagraph"/>
                    <w:spacing w:before="60" w:after="60"/>
                    <w:jc w:val="center"/>
                    <w:rPr>
                      <w:rFonts w:ascii="Arial" w:eastAsia="Arial" w:hAnsi="Arial" w:cs="Arial"/>
                      <w:sz w:val="20"/>
                      <w:szCs w:val="20"/>
                      <w:lang w:val="en-GB"/>
                    </w:rPr>
                  </w:pPr>
                  <w:r w:rsidRPr="003F4F08">
                    <w:rPr>
                      <w:rFonts w:ascii="Arial" w:hAnsi="Arial" w:cs="Arial"/>
                      <w:b/>
                      <w:spacing w:val="-1"/>
                      <w:sz w:val="20"/>
                      <w:szCs w:val="20"/>
                      <w:lang w:val="en-GB"/>
                    </w:rPr>
                    <w:t>Score</w:t>
                  </w:r>
                </w:p>
              </w:tc>
              <w:tc>
                <w:tcPr>
                  <w:tcW w:w="1474" w:type="dxa"/>
                </w:tcPr>
                <w:p w14:paraId="57B8EF0F" w14:textId="77777777" w:rsidR="0093621B" w:rsidRPr="003F4F08" w:rsidRDefault="0093621B" w:rsidP="00791DFF">
                  <w:pPr>
                    <w:pStyle w:val="TableParagraph"/>
                    <w:spacing w:before="60" w:after="60"/>
                    <w:jc w:val="center"/>
                    <w:rPr>
                      <w:rFonts w:ascii="Arial" w:eastAsia="Arial" w:hAnsi="Arial" w:cs="Arial"/>
                      <w:sz w:val="20"/>
                      <w:szCs w:val="20"/>
                      <w:lang w:val="en-GB"/>
                    </w:rPr>
                  </w:pPr>
                  <w:r w:rsidRPr="003F4F08">
                    <w:rPr>
                      <w:rFonts w:ascii="Arial" w:hAnsi="Arial" w:cs="Arial"/>
                      <w:b/>
                      <w:spacing w:val="-1"/>
                      <w:sz w:val="20"/>
                      <w:szCs w:val="20"/>
                      <w:lang w:val="en-GB"/>
                    </w:rPr>
                    <w:t>Max.</w:t>
                  </w:r>
                  <w:r w:rsidRPr="003F4F08">
                    <w:rPr>
                      <w:rFonts w:ascii="Arial" w:hAnsi="Arial" w:cs="Arial"/>
                      <w:b/>
                      <w:spacing w:val="20"/>
                      <w:sz w:val="20"/>
                      <w:szCs w:val="20"/>
                      <w:lang w:val="en-GB"/>
                    </w:rPr>
                    <w:t xml:space="preserve"> </w:t>
                  </w:r>
                  <w:r w:rsidRPr="003F4F08">
                    <w:rPr>
                      <w:rFonts w:ascii="Arial" w:hAnsi="Arial" w:cs="Arial"/>
                      <w:b/>
                      <w:spacing w:val="-1"/>
                      <w:sz w:val="20"/>
                      <w:szCs w:val="20"/>
                      <w:lang w:val="en-GB"/>
                    </w:rPr>
                    <w:t>points</w:t>
                  </w:r>
                </w:p>
              </w:tc>
            </w:tr>
            <w:tr w:rsidR="0093621B" w:rsidRPr="003F4F08" w14:paraId="5DA0CC45" w14:textId="77777777" w:rsidTr="00D7441E">
              <w:tc>
                <w:tcPr>
                  <w:tcW w:w="3419" w:type="dxa"/>
                </w:tcPr>
                <w:p w14:paraId="6B491281" w14:textId="77777777" w:rsidR="0093621B" w:rsidRPr="003F4F08" w:rsidRDefault="0093621B" w:rsidP="00791DFF">
                  <w:pPr>
                    <w:pStyle w:val="TableParagraph"/>
                    <w:spacing w:before="60" w:after="60"/>
                    <w:ind w:left="1"/>
                    <w:rPr>
                      <w:rFonts w:ascii="Arial" w:hAnsi="Arial" w:cs="Arial"/>
                      <w:spacing w:val="-2"/>
                      <w:sz w:val="20"/>
                      <w:szCs w:val="20"/>
                      <w:lang w:val="en-GB"/>
                    </w:rPr>
                  </w:pPr>
                  <w:r w:rsidRPr="003F4F08">
                    <w:rPr>
                      <w:rFonts w:ascii="Arial" w:hAnsi="Arial" w:cs="Arial"/>
                      <w:spacing w:val="-2"/>
                      <w:sz w:val="20"/>
                      <w:szCs w:val="20"/>
                      <w:lang w:val="en-GB"/>
                    </w:rPr>
                    <w:t>Demonstrated understanding of objective and tasks (max 1 page)</w:t>
                  </w:r>
                </w:p>
              </w:tc>
              <w:tc>
                <w:tcPr>
                  <w:tcW w:w="0" w:type="auto"/>
                </w:tcPr>
                <w:p w14:paraId="6D57C8BC" w14:textId="77777777" w:rsidR="0093621B" w:rsidRPr="003F4F08" w:rsidRDefault="0093621B" w:rsidP="00791DFF">
                  <w:pPr>
                    <w:spacing w:before="60" w:after="60"/>
                    <w:jc w:val="center"/>
                    <w:rPr>
                      <w:rFonts w:ascii="Arial" w:hAnsi="Arial" w:cs="Arial"/>
                      <w:lang w:val="en-GB"/>
                    </w:rPr>
                  </w:pPr>
                </w:p>
              </w:tc>
              <w:tc>
                <w:tcPr>
                  <w:tcW w:w="0" w:type="auto"/>
                </w:tcPr>
                <w:p w14:paraId="5BBCC776" w14:textId="77777777" w:rsidR="0093621B" w:rsidRPr="003F4F08" w:rsidRDefault="0093621B" w:rsidP="00791DFF">
                  <w:pPr>
                    <w:spacing w:before="60" w:after="60"/>
                    <w:jc w:val="center"/>
                    <w:rPr>
                      <w:rFonts w:ascii="Arial" w:hAnsi="Arial" w:cs="Arial"/>
                      <w:lang w:val="en-GB"/>
                    </w:rPr>
                  </w:pPr>
                </w:p>
              </w:tc>
              <w:tc>
                <w:tcPr>
                  <w:tcW w:w="1474" w:type="dxa"/>
                </w:tcPr>
                <w:p w14:paraId="743CDABF" w14:textId="77777777" w:rsidR="0093621B" w:rsidRPr="003F4F08" w:rsidRDefault="0093621B" w:rsidP="00791DFF">
                  <w:pPr>
                    <w:pStyle w:val="TableParagraph"/>
                    <w:spacing w:before="60" w:after="60"/>
                    <w:jc w:val="center"/>
                    <w:rPr>
                      <w:rFonts w:ascii="Arial" w:eastAsia="Arial" w:hAnsi="Arial" w:cs="Arial"/>
                      <w:sz w:val="20"/>
                      <w:szCs w:val="20"/>
                      <w:lang w:val="en-GB"/>
                    </w:rPr>
                  </w:pPr>
                  <w:r w:rsidRPr="003F4F08">
                    <w:rPr>
                      <w:rFonts w:ascii="Arial" w:hAnsi="Arial" w:cs="Arial"/>
                      <w:spacing w:val="-1"/>
                      <w:sz w:val="20"/>
                      <w:szCs w:val="20"/>
                      <w:lang w:val="en-GB"/>
                    </w:rPr>
                    <w:t>20</w:t>
                  </w:r>
                </w:p>
              </w:tc>
            </w:tr>
            <w:tr w:rsidR="0093621B" w:rsidRPr="003F4F08" w14:paraId="38FB2739" w14:textId="77777777" w:rsidTr="00D7441E">
              <w:tc>
                <w:tcPr>
                  <w:tcW w:w="3419" w:type="dxa"/>
                </w:tcPr>
                <w:p w14:paraId="7CC948B5" w14:textId="77777777" w:rsidR="0093621B" w:rsidRPr="003F4F08" w:rsidRDefault="0093621B" w:rsidP="00791DFF">
                  <w:pPr>
                    <w:pStyle w:val="TableParagraph"/>
                    <w:spacing w:before="60" w:after="60"/>
                    <w:ind w:left="1"/>
                    <w:rPr>
                      <w:rFonts w:ascii="Arial" w:hAnsi="Arial" w:cs="Arial"/>
                      <w:spacing w:val="-2"/>
                      <w:sz w:val="20"/>
                      <w:szCs w:val="20"/>
                      <w:lang w:val="en-GB"/>
                    </w:rPr>
                  </w:pPr>
                  <w:r w:rsidRPr="003F4F08">
                    <w:rPr>
                      <w:rFonts w:ascii="Arial" w:hAnsi="Arial" w:cs="Arial"/>
                      <w:spacing w:val="-2"/>
                      <w:sz w:val="20"/>
                      <w:szCs w:val="20"/>
                      <w:lang w:val="en-GB"/>
                    </w:rPr>
                    <w:t>Outline of methodology, sample and questions</w:t>
                  </w:r>
                </w:p>
              </w:tc>
              <w:tc>
                <w:tcPr>
                  <w:tcW w:w="0" w:type="auto"/>
                </w:tcPr>
                <w:p w14:paraId="50F73932" w14:textId="77777777" w:rsidR="0093621B" w:rsidRPr="003F4F08" w:rsidRDefault="0093621B" w:rsidP="00791DFF">
                  <w:pPr>
                    <w:spacing w:before="60" w:after="60"/>
                    <w:jc w:val="center"/>
                    <w:rPr>
                      <w:rFonts w:ascii="Arial" w:hAnsi="Arial" w:cs="Arial"/>
                      <w:lang w:val="en-GB"/>
                    </w:rPr>
                  </w:pPr>
                </w:p>
              </w:tc>
              <w:tc>
                <w:tcPr>
                  <w:tcW w:w="0" w:type="auto"/>
                </w:tcPr>
                <w:p w14:paraId="375A0D4E" w14:textId="77777777" w:rsidR="0093621B" w:rsidRPr="003F4F08" w:rsidRDefault="0093621B" w:rsidP="00791DFF">
                  <w:pPr>
                    <w:spacing w:before="60" w:after="60"/>
                    <w:jc w:val="center"/>
                    <w:rPr>
                      <w:rFonts w:ascii="Arial" w:hAnsi="Arial" w:cs="Arial"/>
                      <w:lang w:val="en-GB"/>
                    </w:rPr>
                  </w:pPr>
                </w:p>
              </w:tc>
              <w:tc>
                <w:tcPr>
                  <w:tcW w:w="1474" w:type="dxa"/>
                </w:tcPr>
                <w:p w14:paraId="14BD3085" w14:textId="77777777" w:rsidR="0093621B" w:rsidRPr="003F4F08" w:rsidRDefault="0093621B" w:rsidP="00791DFF">
                  <w:pPr>
                    <w:pStyle w:val="TableParagraph"/>
                    <w:spacing w:before="60" w:after="60"/>
                    <w:jc w:val="center"/>
                    <w:rPr>
                      <w:rFonts w:ascii="Arial" w:eastAsia="Arial" w:hAnsi="Arial" w:cs="Arial"/>
                      <w:sz w:val="20"/>
                      <w:szCs w:val="20"/>
                      <w:lang w:val="en-GB"/>
                    </w:rPr>
                  </w:pPr>
                  <w:r w:rsidRPr="003F4F08">
                    <w:rPr>
                      <w:rFonts w:ascii="Arial" w:hAnsi="Arial" w:cs="Arial"/>
                      <w:spacing w:val="-1"/>
                      <w:sz w:val="20"/>
                      <w:szCs w:val="20"/>
                      <w:lang w:val="en-GB"/>
                    </w:rPr>
                    <w:t>40</w:t>
                  </w:r>
                </w:p>
              </w:tc>
            </w:tr>
            <w:tr w:rsidR="0093621B" w:rsidRPr="003F4F08" w14:paraId="04154142" w14:textId="77777777" w:rsidTr="00D7441E">
              <w:tc>
                <w:tcPr>
                  <w:tcW w:w="3419" w:type="dxa"/>
                </w:tcPr>
                <w:p w14:paraId="161C856F" w14:textId="77777777" w:rsidR="0093621B" w:rsidRPr="003F4F08" w:rsidRDefault="0093621B" w:rsidP="00791DFF">
                  <w:pPr>
                    <w:pStyle w:val="TableParagraph"/>
                    <w:spacing w:before="60" w:after="60"/>
                    <w:ind w:left="1"/>
                    <w:rPr>
                      <w:rFonts w:ascii="Arial" w:hAnsi="Arial" w:cs="Arial"/>
                      <w:spacing w:val="-2"/>
                      <w:sz w:val="20"/>
                      <w:szCs w:val="20"/>
                      <w:lang w:val="en-GB"/>
                    </w:rPr>
                  </w:pPr>
                  <w:r w:rsidRPr="003F4F08">
                    <w:rPr>
                      <w:rFonts w:ascii="Arial" w:hAnsi="Arial" w:cs="Arial"/>
                      <w:spacing w:val="-2"/>
                      <w:sz w:val="20"/>
                      <w:szCs w:val="20"/>
                      <w:lang w:val="en-GB"/>
                    </w:rPr>
                    <w:lastRenderedPageBreak/>
                    <w:t>Outline of structure of analytical report</w:t>
                  </w:r>
                </w:p>
              </w:tc>
              <w:tc>
                <w:tcPr>
                  <w:tcW w:w="0" w:type="auto"/>
                </w:tcPr>
                <w:p w14:paraId="5F37B0FD" w14:textId="77777777" w:rsidR="0093621B" w:rsidRPr="003F4F08" w:rsidRDefault="0093621B" w:rsidP="00791DFF">
                  <w:pPr>
                    <w:spacing w:before="60" w:after="60"/>
                    <w:jc w:val="center"/>
                    <w:rPr>
                      <w:rFonts w:ascii="Arial" w:hAnsi="Arial" w:cs="Arial"/>
                      <w:lang w:val="en-GB"/>
                    </w:rPr>
                  </w:pPr>
                </w:p>
              </w:tc>
              <w:tc>
                <w:tcPr>
                  <w:tcW w:w="0" w:type="auto"/>
                </w:tcPr>
                <w:p w14:paraId="768DC68E" w14:textId="77777777" w:rsidR="0093621B" w:rsidRPr="003F4F08" w:rsidRDefault="0093621B" w:rsidP="00791DFF">
                  <w:pPr>
                    <w:spacing w:before="60" w:after="60"/>
                    <w:jc w:val="center"/>
                    <w:rPr>
                      <w:rFonts w:ascii="Arial" w:hAnsi="Arial" w:cs="Arial"/>
                      <w:lang w:val="en-GB"/>
                    </w:rPr>
                  </w:pPr>
                </w:p>
              </w:tc>
              <w:tc>
                <w:tcPr>
                  <w:tcW w:w="1474" w:type="dxa"/>
                </w:tcPr>
                <w:p w14:paraId="38071DF6" w14:textId="77777777" w:rsidR="0093621B" w:rsidRPr="003F4F08" w:rsidRDefault="0093621B" w:rsidP="00791DFF">
                  <w:pPr>
                    <w:pStyle w:val="TableParagraph"/>
                    <w:spacing w:before="60" w:after="60"/>
                    <w:jc w:val="center"/>
                    <w:rPr>
                      <w:rFonts w:ascii="Arial" w:eastAsia="Arial" w:hAnsi="Arial" w:cs="Arial"/>
                      <w:sz w:val="20"/>
                      <w:szCs w:val="20"/>
                      <w:lang w:val="en-GB"/>
                    </w:rPr>
                  </w:pPr>
                  <w:r w:rsidRPr="003F4F08">
                    <w:rPr>
                      <w:rFonts w:ascii="Arial" w:hAnsi="Arial" w:cs="Arial"/>
                      <w:spacing w:val="-1"/>
                      <w:sz w:val="20"/>
                      <w:szCs w:val="20"/>
                      <w:lang w:val="en-GB"/>
                    </w:rPr>
                    <w:t>10</w:t>
                  </w:r>
                </w:p>
              </w:tc>
            </w:tr>
            <w:tr w:rsidR="0093621B" w:rsidRPr="003F4F08" w14:paraId="4ECCFAC3" w14:textId="77777777" w:rsidTr="00D7441E">
              <w:tc>
                <w:tcPr>
                  <w:tcW w:w="3419" w:type="dxa"/>
                </w:tcPr>
                <w:p w14:paraId="3E75411E" w14:textId="77777777" w:rsidR="0093621B" w:rsidRPr="003F4F08" w:rsidRDefault="0093621B" w:rsidP="00791DFF">
                  <w:pPr>
                    <w:pStyle w:val="TableParagraph"/>
                    <w:spacing w:before="60" w:after="60"/>
                    <w:ind w:left="1"/>
                    <w:rPr>
                      <w:rFonts w:ascii="Arial" w:hAnsi="Arial" w:cs="Arial"/>
                      <w:spacing w:val="-2"/>
                      <w:sz w:val="20"/>
                      <w:szCs w:val="20"/>
                      <w:lang w:val="en-GB"/>
                    </w:rPr>
                  </w:pPr>
                  <w:r w:rsidRPr="003F4F08">
                    <w:rPr>
                      <w:rFonts w:ascii="Arial" w:hAnsi="Arial" w:cs="Arial"/>
                      <w:spacing w:val="-2"/>
                      <w:sz w:val="20"/>
                      <w:szCs w:val="20"/>
                      <w:lang w:val="en-GB"/>
                    </w:rPr>
                    <w:t>Experience of the company / proposed experts</w:t>
                  </w:r>
                </w:p>
              </w:tc>
              <w:tc>
                <w:tcPr>
                  <w:tcW w:w="0" w:type="auto"/>
                </w:tcPr>
                <w:p w14:paraId="334FE1F5" w14:textId="77777777" w:rsidR="0093621B" w:rsidRPr="003F4F08" w:rsidRDefault="0093621B" w:rsidP="00791DFF">
                  <w:pPr>
                    <w:spacing w:before="60" w:after="60"/>
                    <w:jc w:val="center"/>
                    <w:rPr>
                      <w:rFonts w:ascii="Arial" w:hAnsi="Arial" w:cs="Arial"/>
                      <w:lang w:val="en-GB"/>
                    </w:rPr>
                  </w:pPr>
                </w:p>
              </w:tc>
              <w:tc>
                <w:tcPr>
                  <w:tcW w:w="0" w:type="auto"/>
                </w:tcPr>
                <w:p w14:paraId="1A9C477A" w14:textId="77777777" w:rsidR="0093621B" w:rsidRPr="003F4F08" w:rsidRDefault="0093621B" w:rsidP="00791DFF">
                  <w:pPr>
                    <w:spacing w:before="60" w:after="60"/>
                    <w:jc w:val="center"/>
                    <w:rPr>
                      <w:rFonts w:ascii="Arial" w:hAnsi="Arial" w:cs="Arial"/>
                      <w:lang w:val="en-GB"/>
                    </w:rPr>
                  </w:pPr>
                </w:p>
              </w:tc>
              <w:tc>
                <w:tcPr>
                  <w:tcW w:w="1474" w:type="dxa"/>
                </w:tcPr>
                <w:p w14:paraId="786ED421" w14:textId="77777777" w:rsidR="0093621B" w:rsidRPr="003F4F08" w:rsidRDefault="0093621B" w:rsidP="00791DFF">
                  <w:pPr>
                    <w:pStyle w:val="TableParagraph"/>
                    <w:spacing w:before="60" w:after="60"/>
                    <w:jc w:val="center"/>
                    <w:rPr>
                      <w:rFonts w:ascii="Arial" w:eastAsia="Arial" w:hAnsi="Arial" w:cs="Arial"/>
                      <w:sz w:val="20"/>
                      <w:szCs w:val="20"/>
                      <w:lang w:val="en-GB"/>
                    </w:rPr>
                  </w:pPr>
                  <w:r w:rsidRPr="003F4F08">
                    <w:rPr>
                      <w:rFonts w:ascii="Arial" w:hAnsi="Arial" w:cs="Arial"/>
                      <w:spacing w:val="-1"/>
                      <w:sz w:val="20"/>
                      <w:szCs w:val="20"/>
                      <w:lang w:val="en-GB"/>
                    </w:rPr>
                    <w:t>30</w:t>
                  </w:r>
                </w:p>
              </w:tc>
            </w:tr>
            <w:tr w:rsidR="0093621B" w:rsidRPr="003F4F08" w14:paraId="5C96AD88" w14:textId="77777777" w:rsidTr="00D7441E">
              <w:tc>
                <w:tcPr>
                  <w:tcW w:w="3419" w:type="dxa"/>
                </w:tcPr>
                <w:p w14:paraId="28BCDF96" w14:textId="77777777" w:rsidR="0093621B" w:rsidRPr="003F4F08" w:rsidRDefault="0093621B" w:rsidP="00791DFF">
                  <w:pPr>
                    <w:pStyle w:val="TableParagraph"/>
                    <w:spacing w:before="60" w:after="60"/>
                    <w:ind w:left="1"/>
                    <w:rPr>
                      <w:rFonts w:ascii="Arial" w:eastAsia="Arial" w:hAnsi="Arial" w:cs="Arial"/>
                      <w:sz w:val="20"/>
                      <w:szCs w:val="20"/>
                      <w:lang w:val="en-GB"/>
                    </w:rPr>
                  </w:pPr>
                  <w:r w:rsidRPr="003F4F08">
                    <w:rPr>
                      <w:rFonts w:ascii="Arial" w:hAnsi="Arial" w:cs="Arial"/>
                      <w:b/>
                      <w:spacing w:val="-1"/>
                      <w:sz w:val="20"/>
                      <w:szCs w:val="20"/>
                      <w:lang w:val="en-GB"/>
                    </w:rPr>
                    <w:t xml:space="preserve">Subtotal </w:t>
                  </w:r>
                  <w:r w:rsidRPr="003F4F08">
                    <w:rPr>
                      <w:rFonts w:ascii="Arial" w:hAnsi="Arial" w:cs="Arial"/>
                      <w:b/>
                      <w:sz w:val="20"/>
                      <w:szCs w:val="20"/>
                      <w:lang w:val="en-GB"/>
                    </w:rPr>
                    <w:t>-</w:t>
                  </w:r>
                  <w:r w:rsidRPr="003F4F08">
                    <w:rPr>
                      <w:rFonts w:ascii="Arial" w:hAnsi="Arial" w:cs="Arial"/>
                      <w:b/>
                      <w:spacing w:val="-3"/>
                      <w:sz w:val="20"/>
                      <w:szCs w:val="20"/>
                      <w:lang w:val="en-GB"/>
                    </w:rPr>
                    <w:t xml:space="preserve"> </w:t>
                  </w:r>
                  <w:r w:rsidRPr="003F4F08">
                    <w:rPr>
                      <w:rFonts w:ascii="Arial" w:hAnsi="Arial" w:cs="Arial"/>
                      <w:b/>
                      <w:spacing w:val="-1"/>
                      <w:sz w:val="20"/>
                      <w:szCs w:val="20"/>
                      <w:lang w:val="en-GB"/>
                    </w:rPr>
                    <w:t>Technical</w:t>
                  </w:r>
                </w:p>
              </w:tc>
              <w:tc>
                <w:tcPr>
                  <w:tcW w:w="0" w:type="auto"/>
                </w:tcPr>
                <w:p w14:paraId="70DA41AD" w14:textId="77777777" w:rsidR="0093621B" w:rsidRPr="003F4F08" w:rsidRDefault="0093621B" w:rsidP="00791DFF">
                  <w:pPr>
                    <w:spacing w:before="60" w:after="60"/>
                    <w:jc w:val="center"/>
                    <w:rPr>
                      <w:rFonts w:ascii="Arial" w:hAnsi="Arial" w:cs="Arial"/>
                      <w:lang w:val="en-GB"/>
                    </w:rPr>
                  </w:pPr>
                </w:p>
              </w:tc>
              <w:tc>
                <w:tcPr>
                  <w:tcW w:w="0" w:type="auto"/>
                </w:tcPr>
                <w:p w14:paraId="00166EEE" w14:textId="77777777" w:rsidR="0093621B" w:rsidRPr="003F4F08" w:rsidRDefault="0093621B" w:rsidP="00791DFF">
                  <w:pPr>
                    <w:spacing w:before="60" w:after="60"/>
                    <w:jc w:val="center"/>
                    <w:rPr>
                      <w:rFonts w:ascii="Arial" w:hAnsi="Arial" w:cs="Arial"/>
                      <w:lang w:val="en-GB"/>
                    </w:rPr>
                  </w:pPr>
                </w:p>
              </w:tc>
              <w:tc>
                <w:tcPr>
                  <w:tcW w:w="1474" w:type="dxa"/>
                </w:tcPr>
                <w:p w14:paraId="77AA5548" w14:textId="77777777" w:rsidR="0093621B" w:rsidRPr="003F4F08" w:rsidRDefault="0093621B" w:rsidP="00791DFF">
                  <w:pPr>
                    <w:pStyle w:val="TableParagraph"/>
                    <w:spacing w:before="60" w:after="60"/>
                    <w:jc w:val="center"/>
                    <w:rPr>
                      <w:rFonts w:ascii="Arial" w:eastAsia="Arial" w:hAnsi="Arial" w:cs="Arial"/>
                      <w:sz w:val="20"/>
                      <w:szCs w:val="20"/>
                      <w:lang w:val="en-GB"/>
                    </w:rPr>
                  </w:pPr>
                  <w:r w:rsidRPr="003F4F08">
                    <w:rPr>
                      <w:rFonts w:ascii="Arial" w:hAnsi="Arial" w:cs="Arial"/>
                      <w:b/>
                      <w:spacing w:val="-1"/>
                      <w:sz w:val="20"/>
                      <w:szCs w:val="20"/>
                      <w:lang w:val="en-GB"/>
                    </w:rPr>
                    <w:t>100</w:t>
                  </w:r>
                </w:p>
              </w:tc>
            </w:tr>
            <w:tr w:rsidR="0093621B" w:rsidRPr="003F4F08" w14:paraId="0668895D" w14:textId="77777777" w:rsidTr="00D7441E">
              <w:tc>
                <w:tcPr>
                  <w:tcW w:w="3419" w:type="dxa"/>
                </w:tcPr>
                <w:p w14:paraId="1B8C2422" w14:textId="77777777" w:rsidR="0093621B" w:rsidRPr="003F4F08" w:rsidRDefault="0093621B" w:rsidP="00791DFF">
                  <w:pPr>
                    <w:pStyle w:val="TableParagraph"/>
                    <w:spacing w:before="60" w:after="60"/>
                    <w:ind w:left="1"/>
                    <w:rPr>
                      <w:rFonts w:ascii="Arial" w:eastAsia="Arial" w:hAnsi="Arial" w:cs="Arial"/>
                      <w:sz w:val="20"/>
                      <w:szCs w:val="20"/>
                      <w:lang w:val="en-GB"/>
                    </w:rPr>
                  </w:pPr>
                  <w:r w:rsidRPr="003F4F08">
                    <w:rPr>
                      <w:rFonts w:ascii="Arial" w:hAnsi="Arial" w:cs="Arial"/>
                      <w:b/>
                      <w:spacing w:val="-1"/>
                      <w:sz w:val="20"/>
                      <w:szCs w:val="20"/>
                      <w:lang w:val="en-GB"/>
                    </w:rPr>
                    <w:t>Technical</w:t>
                  </w:r>
                  <w:r w:rsidRPr="003F4F08">
                    <w:rPr>
                      <w:rFonts w:ascii="Arial" w:hAnsi="Arial" w:cs="Arial"/>
                      <w:b/>
                      <w:spacing w:val="-2"/>
                      <w:sz w:val="20"/>
                      <w:szCs w:val="20"/>
                      <w:lang w:val="en-GB"/>
                    </w:rPr>
                    <w:t xml:space="preserve"> </w:t>
                  </w:r>
                  <w:r w:rsidRPr="003F4F08">
                    <w:rPr>
                      <w:rFonts w:ascii="Arial" w:hAnsi="Arial" w:cs="Arial"/>
                      <w:b/>
                      <w:spacing w:val="-1"/>
                      <w:sz w:val="20"/>
                      <w:szCs w:val="20"/>
                      <w:lang w:val="en-GB"/>
                    </w:rPr>
                    <w:t>score</w:t>
                  </w:r>
                  <w:r w:rsidRPr="003F4F08">
                    <w:rPr>
                      <w:rFonts w:ascii="Arial" w:hAnsi="Arial" w:cs="Arial"/>
                      <w:b/>
                      <w:spacing w:val="-2"/>
                      <w:sz w:val="20"/>
                      <w:szCs w:val="20"/>
                      <w:lang w:val="en-GB"/>
                    </w:rPr>
                    <w:t xml:space="preserve"> </w:t>
                  </w:r>
                  <w:r w:rsidRPr="003F4F08">
                    <w:rPr>
                      <w:rFonts w:ascii="Arial" w:hAnsi="Arial" w:cs="Arial"/>
                      <w:b/>
                      <w:sz w:val="20"/>
                      <w:szCs w:val="20"/>
                      <w:lang w:val="en-GB"/>
                    </w:rPr>
                    <w:t>-</w:t>
                  </w:r>
                  <w:r w:rsidRPr="003F4F08">
                    <w:rPr>
                      <w:rFonts w:ascii="Arial" w:hAnsi="Arial" w:cs="Arial"/>
                      <w:b/>
                      <w:spacing w:val="-1"/>
                      <w:sz w:val="20"/>
                      <w:szCs w:val="20"/>
                      <w:lang w:val="en-GB"/>
                    </w:rPr>
                    <w:t xml:space="preserve"> </w:t>
                  </w:r>
                  <w:r w:rsidRPr="003F4F08">
                    <w:rPr>
                      <w:rFonts w:ascii="Arial" w:hAnsi="Arial" w:cs="Arial"/>
                      <w:b/>
                      <w:sz w:val="20"/>
                      <w:szCs w:val="20"/>
                      <w:lang w:val="en-GB"/>
                    </w:rPr>
                    <w:t>A</w:t>
                  </w:r>
                </w:p>
              </w:tc>
              <w:tc>
                <w:tcPr>
                  <w:tcW w:w="0" w:type="auto"/>
                </w:tcPr>
                <w:p w14:paraId="6A52EB24" w14:textId="77777777" w:rsidR="0093621B" w:rsidRPr="003F4F08" w:rsidRDefault="0093621B" w:rsidP="00791DFF">
                  <w:pPr>
                    <w:pStyle w:val="TableParagraph"/>
                    <w:spacing w:before="60" w:after="60"/>
                    <w:jc w:val="center"/>
                    <w:rPr>
                      <w:rFonts w:ascii="Arial" w:eastAsia="Arial" w:hAnsi="Arial" w:cs="Arial"/>
                      <w:sz w:val="20"/>
                      <w:szCs w:val="20"/>
                      <w:lang w:val="en-GB"/>
                    </w:rPr>
                  </w:pPr>
                  <w:r w:rsidRPr="003F4F08">
                    <w:rPr>
                      <w:rFonts w:ascii="Arial" w:hAnsi="Arial" w:cs="Arial"/>
                      <w:b/>
                      <w:spacing w:val="-1"/>
                      <w:sz w:val="20"/>
                      <w:szCs w:val="20"/>
                      <w:lang w:val="en-GB"/>
                    </w:rPr>
                    <w:t>70%</w:t>
                  </w:r>
                </w:p>
              </w:tc>
              <w:tc>
                <w:tcPr>
                  <w:tcW w:w="0" w:type="auto"/>
                </w:tcPr>
                <w:p w14:paraId="0A13A62A" w14:textId="77777777" w:rsidR="0093621B" w:rsidRPr="003F4F08" w:rsidRDefault="0093621B" w:rsidP="00791DFF">
                  <w:pPr>
                    <w:spacing w:before="60" w:after="60"/>
                    <w:jc w:val="center"/>
                    <w:rPr>
                      <w:rFonts w:ascii="Arial" w:hAnsi="Arial" w:cs="Arial"/>
                      <w:lang w:val="en-GB"/>
                    </w:rPr>
                  </w:pPr>
                </w:p>
              </w:tc>
              <w:tc>
                <w:tcPr>
                  <w:tcW w:w="1474" w:type="dxa"/>
                </w:tcPr>
                <w:p w14:paraId="2EDA43D2" w14:textId="77777777" w:rsidR="0093621B" w:rsidRPr="003F4F08" w:rsidRDefault="0093621B" w:rsidP="00791DFF">
                  <w:pPr>
                    <w:pStyle w:val="TableParagraph"/>
                    <w:spacing w:before="60" w:after="60"/>
                    <w:jc w:val="center"/>
                    <w:rPr>
                      <w:rFonts w:ascii="Arial" w:eastAsia="Arial" w:hAnsi="Arial" w:cs="Arial"/>
                      <w:sz w:val="20"/>
                      <w:szCs w:val="20"/>
                      <w:lang w:val="en-GB"/>
                    </w:rPr>
                  </w:pPr>
                  <w:r w:rsidRPr="003F4F08">
                    <w:rPr>
                      <w:rFonts w:ascii="Arial" w:hAnsi="Arial" w:cs="Arial"/>
                      <w:b/>
                      <w:spacing w:val="-1"/>
                      <w:sz w:val="20"/>
                      <w:szCs w:val="20"/>
                      <w:lang w:val="en-GB"/>
                    </w:rPr>
                    <w:t>70</w:t>
                  </w:r>
                </w:p>
              </w:tc>
            </w:tr>
            <w:tr w:rsidR="0093621B" w:rsidRPr="003F4F08" w14:paraId="02CA5E1F" w14:textId="77777777" w:rsidTr="00D7441E">
              <w:tc>
                <w:tcPr>
                  <w:tcW w:w="3419" w:type="dxa"/>
                </w:tcPr>
                <w:p w14:paraId="736A5F7E" w14:textId="77777777" w:rsidR="0093621B" w:rsidRPr="003F4F08" w:rsidRDefault="0093621B" w:rsidP="00791DFF">
                  <w:pPr>
                    <w:pStyle w:val="TableParagraph"/>
                    <w:spacing w:before="60" w:after="60"/>
                    <w:ind w:left="1"/>
                    <w:rPr>
                      <w:rFonts w:ascii="Arial" w:eastAsia="Arial" w:hAnsi="Arial" w:cs="Arial"/>
                      <w:sz w:val="20"/>
                      <w:szCs w:val="20"/>
                      <w:lang w:val="en-GB"/>
                    </w:rPr>
                  </w:pPr>
                  <w:r w:rsidRPr="003F4F08">
                    <w:rPr>
                      <w:rFonts w:ascii="Arial" w:hAnsi="Arial" w:cs="Arial"/>
                      <w:b/>
                      <w:spacing w:val="-1"/>
                      <w:sz w:val="20"/>
                      <w:szCs w:val="20"/>
                      <w:lang w:val="en-GB"/>
                    </w:rPr>
                    <w:t>Financial</w:t>
                  </w:r>
                  <w:r w:rsidRPr="003F4F08">
                    <w:rPr>
                      <w:rFonts w:ascii="Arial" w:hAnsi="Arial" w:cs="Arial"/>
                      <w:b/>
                      <w:spacing w:val="1"/>
                      <w:sz w:val="20"/>
                      <w:szCs w:val="20"/>
                      <w:lang w:val="en-GB"/>
                    </w:rPr>
                    <w:t xml:space="preserve"> </w:t>
                  </w:r>
                  <w:r w:rsidRPr="003F4F08">
                    <w:rPr>
                      <w:rFonts w:ascii="Arial" w:hAnsi="Arial" w:cs="Arial"/>
                      <w:b/>
                      <w:spacing w:val="-2"/>
                      <w:sz w:val="20"/>
                      <w:szCs w:val="20"/>
                      <w:lang w:val="en-GB"/>
                    </w:rPr>
                    <w:t>score</w:t>
                  </w:r>
                  <w:r w:rsidRPr="003F4F08">
                    <w:rPr>
                      <w:rFonts w:ascii="Arial" w:hAnsi="Arial" w:cs="Arial"/>
                      <w:b/>
                      <w:spacing w:val="-1"/>
                      <w:sz w:val="20"/>
                      <w:szCs w:val="20"/>
                      <w:lang w:val="en-GB"/>
                    </w:rPr>
                    <w:t xml:space="preserve"> </w:t>
                  </w:r>
                  <w:r w:rsidRPr="003F4F08">
                    <w:rPr>
                      <w:rFonts w:ascii="Arial" w:hAnsi="Arial" w:cs="Arial"/>
                      <w:b/>
                      <w:sz w:val="20"/>
                      <w:szCs w:val="20"/>
                      <w:lang w:val="en-GB"/>
                    </w:rPr>
                    <w:t>-</w:t>
                  </w:r>
                  <w:r w:rsidRPr="003F4F08">
                    <w:rPr>
                      <w:rFonts w:ascii="Arial" w:hAnsi="Arial" w:cs="Arial"/>
                      <w:b/>
                      <w:spacing w:val="2"/>
                      <w:sz w:val="20"/>
                      <w:szCs w:val="20"/>
                      <w:lang w:val="en-GB"/>
                    </w:rPr>
                    <w:t xml:space="preserve"> </w:t>
                  </w:r>
                  <w:r w:rsidRPr="003F4F08">
                    <w:rPr>
                      <w:rFonts w:ascii="Arial" w:hAnsi="Arial" w:cs="Arial"/>
                      <w:b/>
                      <w:sz w:val="20"/>
                      <w:szCs w:val="20"/>
                      <w:lang w:val="en-GB"/>
                    </w:rPr>
                    <w:t>B</w:t>
                  </w:r>
                </w:p>
              </w:tc>
              <w:tc>
                <w:tcPr>
                  <w:tcW w:w="0" w:type="auto"/>
                </w:tcPr>
                <w:p w14:paraId="52DE5324" w14:textId="77777777" w:rsidR="0093621B" w:rsidRPr="003F4F08" w:rsidRDefault="0093621B" w:rsidP="00791DFF">
                  <w:pPr>
                    <w:pStyle w:val="TableParagraph"/>
                    <w:spacing w:before="60" w:after="60"/>
                    <w:jc w:val="center"/>
                    <w:rPr>
                      <w:rFonts w:ascii="Arial" w:eastAsia="Arial" w:hAnsi="Arial" w:cs="Arial"/>
                      <w:sz w:val="20"/>
                      <w:szCs w:val="20"/>
                      <w:lang w:val="en-GB"/>
                    </w:rPr>
                  </w:pPr>
                  <w:r w:rsidRPr="003F4F08">
                    <w:rPr>
                      <w:rFonts w:ascii="Arial" w:hAnsi="Arial" w:cs="Arial"/>
                      <w:b/>
                      <w:spacing w:val="-1"/>
                      <w:sz w:val="20"/>
                      <w:szCs w:val="20"/>
                      <w:lang w:val="en-GB"/>
                    </w:rPr>
                    <w:t>30%</w:t>
                  </w:r>
                </w:p>
              </w:tc>
              <w:tc>
                <w:tcPr>
                  <w:tcW w:w="0" w:type="auto"/>
                </w:tcPr>
                <w:p w14:paraId="36287B59" w14:textId="77777777" w:rsidR="0093621B" w:rsidRPr="003F4F08" w:rsidRDefault="0093621B" w:rsidP="00791DFF">
                  <w:pPr>
                    <w:spacing w:before="60" w:after="60"/>
                    <w:jc w:val="center"/>
                    <w:rPr>
                      <w:rFonts w:ascii="Arial" w:hAnsi="Arial" w:cs="Arial"/>
                      <w:lang w:val="en-GB"/>
                    </w:rPr>
                  </w:pPr>
                </w:p>
              </w:tc>
              <w:tc>
                <w:tcPr>
                  <w:tcW w:w="1474" w:type="dxa"/>
                </w:tcPr>
                <w:p w14:paraId="4A10D50E" w14:textId="77777777" w:rsidR="0093621B" w:rsidRPr="003F4F08" w:rsidRDefault="0093621B" w:rsidP="00791DFF">
                  <w:pPr>
                    <w:pStyle w:val="TableParagraph"/>
                    <w:spacing w:before="60" w:after="60"/>
                    <w:jc w:val="center"/>
                    <w:rPr>
                      <w:rFonts w:ascii="Arial" w:eastAsia="Arial" w:hAnsi="Arial" w:cs="Arial"/>
                      <w:sz w:val="20"/>
                      <w:szCs w:val="20"/>
                      <w:lang w:val="en-GB"/>
                    </w:rPr>
                  </w:pPr>
                  <w:r w:rsidRPr="003F4F08">
                    <w:rPr>
                      <w:rFonts w:ascii="Arial" w:hAnsi="Arial" w:cs="Arial"/>
                      <w:b/>
                      <w:spacing w:val="-1"/>
                      <w:sz w:val="20"/>
                      <w:szCs w:val="20"/>
                      <w:lang w:val="en-GB"/>
                    </w:rPr>
                    <w:t>30</w:t>
                  </w:r>
                </w:p>
              </w:tc>
            </w:tr>
            <w:tr w:rsidR="0093621B" w:rsidRPr="003F4F08" w14:paraId="75283B45" w14:textId="77777777" w:rsidTr="00D7441E">
              <w:tc>
                <w:tcPr>
                  <w:tcW w:w="3419" w:type="dxa"/>
                </w:tcPr>
                <w:p w14:paraId="28896B2F" w14:textId="77777777" w:rsidR="0093621B" w:rsidRPr="003F4F08" w:rsidRDefault="0093621B" w:rsidP="00791DFF">
                  <w:pPr>
                    <w:pStyle w:val="TableParagraph"/>
                    <w:spacing w:before="60" w:after="60"/>
                    <w:ind w:left="1"/>
                    <w:rPr>
                      <w:rFonts w:ascii="Arial" w:eastAsia="Arial" w:hAnsi="Arial" w:cs="Arial"/>
                      <w:sz w:val="20"/>
                      <w:szCs w:val="20"/>
                      <w:lang w:val="en-GB"/>
                    </w:rPr>
                  </w:pPr>
                  <w:r w:rsidRPr="003F4F08">
                    <w:rPr>
                      <w:rFonts w:ascii="Arial" w:eastAsia="Arial" w:hAnsi="Arial" w:cs="Arial"/>
                      <w:b/>
                      <w:bCs/>
                      <w:spacing w:val="-1"/>
                      <w:sz w:val="20"/>
                      <w:szCs w:val="20"/>
                      <w:lang w:val="en-GB"/>
                    </w:rPr>
                    <w:t xml:space="preserve">Total </w:t>
                  </w:r>
                  <w:r w:rsidRPr="003F4F08">
                    <w:rPr>
                      <w:rFonts w:ascii="Arial" w:eastAsia="Arial" w:hAnsi="Arial" w:cs="Arial"/>
                      <w:b/>
                      <w:bCs/>
                      <w:sz w:val="20"/>
                      <w:szCs w:val="20"/>
                      <w:lang w:val="en-GB"/>
                    </w:rPr>
                    <w:t>–</w:t>
                  </w:r>
                  <w:r w:rsidRPr="003F4F08">
                    <w:rPr>
                      <w:rFonts w:ascii="Arial" w:eastAsia="Arial" w:hAnsi="Arial" w:cs="Arial"/>
                      <w:b/>
                      <w:bCs/>
                      <w:spacing w:val="-2"/>
                      <w:sz w:val="20"/>
                      <w:szCs w:val="20"/>
                      <w:lang w:val="en-GB"/>
                    </w:rPr>
                    <w:t xml:space="preserve"> </w:t>
                  </w:r>
                  <w:r w:rsidRPr="003F4F08">
                    <w:rPr>
                      <w:rFonts w:ascii="Arial" w:eastAsia="Arial" w:hAnsi="Arial" w:cs="Arial"/>
                      <w:b/>
                      <w:bCs/>
                      <w:sz w:val="20"/>
                      <w:szCs w:val="20"/>
                      <w:lang w:val="en-GB"/>
                    </w:rPr>
                    <w:t>A+B</w:t>
                  </w:r>
                </w:p>
              </w:tc>
              <w:tc>
                <w:tcPr>
                  <w:tcW w:w="0" w:type="auto"/>
                </w:tcPr>
                <w:p w14:paraId="3AE1AC17" w14:textId="77777777" w:rsidR="0093621B" w:rsidRPr="003F4F08" w:rsidRDefault="0093621B" w:rsidP="00791DFF">
                  <w:pPr>
                    <w:pStyle w:val="TableParagraph"/>
                    <w:spacing w:before="60" w:after="60"/>
                    <w:jc w:val="center"/>
                    <w:rPr>
                      <w:rFonts w:ascii="Arial" w:eastAsia="Arial" w:hAnsi="Arial" w:cs="Arial"/>
                      <w:sz w:val="20"/>
                      <w:szCs w:val="20"/>
                      <w:lang w:val="en-GB"/>
                    </w:rPr>
                  </w:pPr>
                  <w:r w:rsidRPr="003F4F08">
                    <w:rPr>
                      <w:rFonts w:ascii="Arial" w:hAnsi="Arial" w:cs="Arial"/>
                      <w:b/>
                      <w:spacing w:val="-1"/>
                      <w:sz w:val="20"/>
                      <w:szCs w:val="20"/>
                      <w:lang w:val="en-GB"/>
                    </w:rPr>
                    <w:t>100%</w:t>
                  </w:r>
                </w:p>
              </w:tc>
              <w:tc>
                <w:tcPr>
                  <w:tcW w:w="0" w:type="auto"/>
                </w:tcPr>
                <w:p w14:paraId="7E93B9CE" w14:textId="77777777" w:rsidR="0093621B" w:rsidRPr="003F4F08" w:rsidRDefault="0093621B" w:rsidP="00791DFF">
                  <w:pPr>
                    <w:spacing w:before="60" w:after="60"/>
                    <w:jc w:val="center"/>
                    <w:rPr>
                      <w:rFonts w:ascii="Arial" w:hAnsi="Arial" w:cs="Arial"/>
                      <w:lang w:val="en-GB"/>
                    </w:rPr>
                  </w:pPr>
                </w:p>
              </w:tc>
              <w:tc>
                <w:tcPr>
                  <w:tcW w:w="1474" w:type="dxa"/>
                </w:tcPr>
                <w:p w14:paraId="044C10AC" w14:textId="77777777" w:rsidR="0093621B" w:rsidRPr="003F4F08" w:rsidRDefault="0093621B" w:rsidP="00791DFF">
                  <w:pPr>
                    <w:pStyle w:val="TableParagraph"/>
                    <w:spacing w:before="60" w:after="60"/>
                    <w:jc w:val="center"/>
                    <w:rPr>
                      <w:rFonts w:ascii="Arial" w:eastAsia="Arial" w:hAnsi="Arial" w:cs="Arial"/>
                      <w:sz w:val="20"/>
                      <w:szCs w:val="20"/>
                      <w:lang w:val="en-GB"/>
                    </w:rPr>
                  </w:pPr>
                  <w:r w:rsidRPr="003F4F08">
                    <w:rPr>
                      <w:rFonts w:ascii="Arial" w:hAnsi="Arial" w:cs="Arial"/>
                      <w:b/>
                      <w:spacing w:val="-1"/>
                      <w:sz w:val="20"/>
                      <w:szCs w:val="20"/>
                      <w:lang w:val="en-GB"/>
                    </w:rPr>
                    <w:t>100</w:t>
                  </w:r>
                </w:p>
              </w:tc>
            </w:tr>
          </w:tbl>
          <w:p w14:paraId="1401C810" w14:textId="77777777" w:rsidR="0093621B" w:rsidRPr="003F4F08" w:rsidRDefault="0093621B" w:rsidP="00791DFF">
            <w:pPr>
              <w:tabs>
                <w:tab w:val="left" w:pos="1985"/>
                <w:tab w:val="left" w:pos="2382"/>
                <w:tab w:val="left" w:pos="2948"/>
              </w:tabs>
              <w:spacing w:before="60" w:after="60"/>
              <w:jc w:val="both"/>
              <w:rPr>
                <w:rFonts w:ascii="Arial" w:hAnsi="Arial" w:cs="Arial"/>
                <w:b/>
                <w:spacing w:val="-2"/>
                <w:lang w:val="en-GB"/>
              </w:rPr>
            </w:pPr>
          </w:p>
        </w:tc>
        <w:tc>
          <w:tcPr>
            <w:tcW w:w="8469" w:type="dxa"/>
          </w:tcPr>
          <w:p w14:paraId="6CE32EC1" w14:textId="1A72620B" w:rsidR="0093621B" w:rsidRPr="003F4F08" w:rsidRDefault="003F4F08" w:rsidP="00791DFF">
            <w:pPr>
              <w:tabs>
                <w:tab w:val="left" w:pos="567"/>
                <w:tab w:val="left" w:pos="1417"/>
              </w:tabs>
              <w:snapToGrid w:val="0"/>
              <w:spacing w:before="60" w:after="60"/>
              <w:jc w:val="both"/>
              <w:rPr>
                <w:rFonts w:ascii="Arial" w:hAnsi="Arial" w:cs="Arial"/>
                <w:lang w:val="ru-RU"/>
              </w:rPr>
            </w:pPr>
            <w:r w:rsidRPr="003F4F08">
              <w:rPr>
                <w:rFonts w:ascii="Arial" w:hAnsi="Arial" w:cs="Arial"/>
                <w:b/>
                <w:bCs/>
                <w:lang w:val="ru-RU"/>
              </w:rPr>
              <w:lastRenderedPageBreak/>
              <w:t xml:space="preserve">11. </w:t>
            </w:r>
            <w:r w:rsidR="0093621B" w:rsidRPr="003F4F08">
              <w:rPr>
                <w:rFonts w:ascii="Arial" w:hAnsi="Arial" w:cs="Arial"/>
                <w:b/>
                <w:lang w:val="ru-RU"/>
              </w:rPr>
              <w:t>Оценка предложений</w:t>
            </w:r>
          </w:p>
          <w:p w14:paraId="62859BDF" w14:textId="77777777" w:rsidR="0093621B" w:rsidRPr="003F4F08" w:rsidRDefault="0093621B" w:rsidP="00791DFF">
            <w:pPr>
              <w:tabs>
                <w:tab w:val="left" w:pos="1985"/>
                <w:tab w:val="left" w:pos="2382"/>
                <w:tab w:val="left" w:pos="2948"/>
              </w:tabs>
              <w:spacing w:before="60" w:after="60"/>
              <w:jc w:val="both"/>
              <w:rPr>
                <w:rFonts w:ascii="Arial" w:hAnsi="Arial" w:cs="Arial"/>
                <w:lang w:val="ru-RU"/>
              </w:rPr>
            </w:pPr>
            <w:r w:rsidRPr="003F4F08">
              <w:rPr>
                <w:rFonts w:ascii="Arial" w:hAnsi="Arial" w:cs="Arial"/>
                <w:lang w:val="ru-RU"/>
              </w:rPr>
              <w:t>Для оценки предложений будут использоваться следующие критерии:</w:t>
            </w:r>
          </w:p>
          <w:p w14:paraId="3AB99A4C" w14:textId="0C62A320" w:rsidR="0093621B" w:rsidRDefault="0093621B" w:rsidP="00791DFF">
            <w:pPr>
              <w:tabs>
                <w:tab w:val="left" w:pos="1985"/>
                <w:tab w:val="left" w:pos="2382"/>
                <w:tab w:val="left" w:pos="2948"/>
              </w:tabs>
              <w:spacing w:before="60" w:after="60"/>
              <w:jc w:val="both"/>
              <w:rPr>
                <w:rFonts w:ascii="Arial" w:hAnsi="Arial" w:cs="Arial"/>
                <w:lang w:val="ru-RU"/>
              </w:rPr>
            </w:pPr>
            <w:r w:rsidRPr="003F4F08">
              <w:rPr>
                <w:rFonts w:ascii="Arial" w:hAnsi="Arial" w:cs="Arial"/>
                <w:lang w:val="ru-RU"/>
              </w:rPr>
              <w:t xml:space="preserve">При оценке предложений используется двухэтапная процедура, при этом оценка технических предложений завершается до открытия и сравнения финансовых предложений. Финансовое предложение будет открыто только для заявок, набравших минимальный технический балл в 70% от </w:t>
            </w:r>
            <w:r w:rsidR="00AF482F">
              <w:rPr>
                <w:rFonts w:ascii="Arial" w:hAnsi="Arial" w:cs="Arial"/>
                <w:lang w:val="ru-RU"/>
              </w:rPr>
              <w:t>общего максимального</w:t>
            </w:r>
            <w:r w:rsidR="00AF482F" w:rsidRPr="003F4F08">
              <w:rPr>
                <w:rFonts w:ascii="Arial" w:hAnsi="Arial" w:cs="Arial"/>
                <w:lang w:val="ru-RU"/>
              </w:rPr>
              <w:t xml:space="preserve"> </w:t>
            </w:r>
            <w:r w:rsidRPr="003F4F08">
              <w:rPr>
                <w:rFonts w:ascii="Arial" w:hAnsi="Arial" w:cs="Arial"/>
                <w:lang w:val="ru-RU"/>
              </w:rPr>
              <w:t>балла в 100 баллов при оценке технического предложения. Техническое предложение оценивается на основе его соответствия Техническому заданию. На втором этапе будут сравниваться финансовые предложения всех участников торгов, набравших минимум 70% баллов, по технической оценке, с максимально достижимым баллом в 30 баллов. Участникам тендера, включенным в шортлист, может быть предложено провести личную или онлайн-презентацию (например, через Zoom или MS Teams) до окончательного выбора. Контракт будет присужден победителю тендера после завершения всех оценок, включая переговоры по бюджету (в исключительных случаях), если это необходимо. Победитель тендера подпишет контракт с HELVETAS Swiss Intercooperation на выполнение задания.</w:t>
            </w:r>
          </w:p>
          <w:p w14:paraId="50F3FAD3" w14:textId="77777777" w:rsidR="00B3226A" w:rsidRDefault="00B3226A" w:rsidP="00791DFF">
            <w:pPr>
              <w:tabs>
                <w:tab w:val="left" w:pos="1985"/>
                <w:tab w:val="left" w:pos="2382"/>
                <w:tab w:val="left" w:pos="2948"/>
              </w:tabs>
              <w:spacing w:before="60" w:after="60"/>
              <w:jc w:val="both"/>
              <w:rPr>
                <w:rFonts w:ascii="Arial" w:hAnsi="Arial" w:cs="Arial"/>
                <w:lang w:val="ru-RU"/>
              </w:rPr>
            </w:pPr>
          </w:p>
          <w:tbl>
            <w:tblPr>
              <w:tblStyle w:val="TableGrid"/>
              <w:tblW w:w="6553" w:type="dxa"/>
              <w:tblLook w:val="01E0" w:firstRow="1" w:lastRow="1" w:firstColumn="1" w:lastColumn="1" w:noHBand="0" w:noVBand="0"/>
            </w:tblPr>
            <w:tblGrid>
              <w:gridCol w:w="2584"/>
              <w:gridCol w:w="1134"/>
              <w:gridCol w:w="1275"/>
              <w:gridCol w:w="1560"/>
            </w:tblGrid>
            <w:tr w:rsidR="0093621B" w:rsidRPr="003F4F08" w14:paraId="04AE830C" w14:textId="77777777" w:rsidTr="00F2094D">
              <w:tc>
                <w:tcPr>
                  <w:tcW w:w="2584" w:type="dxa"/>
                </w:tcPr>
                <w:p w14:paraId="27A0605F" w14:textId="77777777" w:rsidR="0093621B" w:rsidRPr="003F4F08" w:rsidRDefault="0093621B" w:rsidP="00791DFF">
                  <w:pPr>
                    <w:pStyle w:val="TableParagraph"/>
                    <w:spacing w:before="60" w:after="60"/>
                    <w:ind w:left="1"/>
                    <w:rPr>
                      <w:rFonts w:ascii="Arial" w:hAnsi="Arial" w:cs="Arial"/>
                      <w:b/>
                      <w:spacing w:val="-1"/>
                      <w:sz w:val="20"/>
                      <w:szCs w:val="20"/>
                      <w:lang w:val="ru-RU"/>
                    </w:rPr>
                  </w:pPr>
                  <w:r w:rsidRPr="003F4F08">
                    <w:rPr>
                      <w:rFonts w:ascii="Arial" w:hAnsi="Arial" w:cs="Arial"/>
                      <w:b/>
                      <w:spacing w:val="-1"/>
                      <w:sz w:val="20"/>
                      <w:szCs w:val="20"/>
                      <w:lang w:val="ru-RU"/>
                    </w:rPr>
                    <w:t xml:space="preserve">Критерии </w:t>
                  </w:r>
                </w:p>
              </w:tc>
              <w:tc>
                <w:tcPr>
                  <w:tcW w:w="1134" w:type="dxa"/>
                </w:tcPr>
                <w:p w14:paraId="4E9DF347" w14:textId="77777777" w:rsidR="0093621B" w:rsidRPr="003F4F08" w:rsidRDefault="0093621B" w:rsidP="00791DFF">
                  <w:pPr>
                    <w:pStyle w:val="TableParagraph"/>
                    <w:spacing w:before="60" w:after="60"/>
                    <w:ind w:left="1"/>
                    <w:jc w:val="center"/>
                    <w:rPr>
                      <w:rFonts w:ascii="Arial" w:hAnsi="Arial" w:cs="Arial"/>
                      <w:b/>
                      <w:spacing w:val="-1"/>
                      <w:sz w:val="20"/>
                      <w:szCs w:val="20"/>
                      <w:lang w:val="ru-RU"/>
                    </w:rPr>
                  </w:pPr>
                  <w:r w:rsidRPr="003F4F08">
                    <w:rPr>
                      <w:rFonts w:ascii="Arial" w:hAnsi="Arial" w:cs="Arial"/>
                      <w:b/>
                      <w:spacing w:val="-1"/>
                      <w:sz w:val="20"/>
                      <w:szCs w:val="20"/>
                      <w:lang w:val="ru-RU"/>
                    </w:rPr>
                    <w:t>Вес</w:t>
                  </w:r>
                </w:p>
              </w:tc>
              <w:tc>
                <w:tcPr>
                  <w:tcW w:w="1275" w:type="dxa"/>
                </w:tcPr>
                <w:p w14:paraId="1C8AD1AC" w14:textId="77777777" w:rsidR="0093621B" w:rsidRPr="003F4F08" w:rsidRDefault="0093621B" w:rsidP="00791DFF">
                  <w:pPr>
                    <w:pStyle w:val="TableParagraph"/>
                    <w:spacing w:before="60" w:after="60"/>
                    <w:ind w:left="1"/>
                    <w:jc w:val="center"/>
                    <w:rPr>
                      <w:rFonts w:ascii="Arial" w:hAnsi="Arial" w:cs="Arial"/>
                      <w:b/>
                      <w:spacing w:val="-1"/>
                      <w:sz w:val="20"/>
                      <w:szCs w:val="20"/>
                      <w:lang w:val="ru-RU"/>
                    </w:rPr>
                  </w:pPr>
                  <w:r w:rsidRPr="003F4F08">
                    <w:rPr>
                      <w:rFonts w:ascii="Arial" w:hAnsi="Arial" w:cs="Arial"/>
                      <w:b/>
                      <w:spacing w:val="-1"/>
                      <w:sz w:val="20"/>
                      <w:szCs w:val="20"/>
                      <w:lang w:val="ru-RU"/>
                    </w:rPr>
                    <w:t>Оценка</w:t>
                  </w:r>
                </w:p>
              </w:tc>
              <w:tc>
                <w:tcPr>
                  <w:tcW w:w="1560" w:type="dxa"/>
                </w:tcPr>
                <w:p w14:paraId="149A7606" w14:textId="34470F89" w:rsidR="0093621B" w:rsidRPr="003F4F08" w:rsidRDefault="0093621B" w:rsidP="00791DFF">
                  <w:pPr>
                    <w:pStyle w:val="TableParagraph"/>
                    <w:spacing w:before="60" w:after="60"/>
                    <w:ind w:left="1"/>
                    <w:jc w:val="center"/>
                    <w:rPr>
                      <w:rFonts w:ascii="Arial" w:hAnsi="Arial" w:cs="Arial"/>
                      <w:b/>
                      <w:spacing w:val="-1"/>
                      <w:sz w:val="20"/>
                      <w:szCs w:val="20"/>
                      <w:lang w:val="ru-RU"/>
                    </w:rPr>
                  </w:pPr>
                  <w:r w:rsidRPr="003F4F08">
                    <w:rPr>
                      <w:rFonts w:ascii="Arial" w:hAnsi="Arial" w:cs="Arial"/>
                      <w:b/>
                      <w:spacing w:val="-1"/>
                      <w:sz w:val="20"/>
                      <w:szCs w:val="20"/>
                      <w:lang w:val="ru-RU"/>
                    </w:rPr>
                    <w:t>Макс. балл</w:t>
                  </w:r>
                </w:p>
              </w:tc>
            </w:tr>
            <w:tr w:rsidR="0093621B" w:rsidRPr="003F4F08" w14:paraId="4BA7D551" w14:textId="77777777" w:rsidTr="00F2094D">
              <w:tc>
                <w:tcPr>
                  <w:tcW w:w="2584" w:type="dxa"/>
                </w:tcPr>
                <w:p w14:paraId="35E6260C" w14:textId="77777777" w:rsidR="0093621B" w:rsidRPr="003F4F08" w:rsidRDefault="0093621B" w:rsidP="00791DFF">
                  <w:pPr>
                    <w:pStyle w:val="TableParagraph"/>
                    <w:spacing w:before="60" w:after="60"/>
                    <w:ind w:left="1"/>
                    <w:rPr>
                      <w:rFonts w:ascii="Arial" w:hAnsi="Arial" w:cs="Arial"/>
                      <w:spacing w:val="-2"/>
                      <w:sz w:val="20"/>
                      <w:szCs w:val="20"/>
                      <w:lang w:val="ru-RU"/>
                    </w:rPr>
                  </w:pPr>
                  <w:r w:rsidRPr="003F4F08">
                    <w:rPr>
                      <w:rFonts w:ascii="Arial" w:hAnsi="Arial" w:cs="Arial"/>
                      <w:sz w:val="20"/>
                      <w:szCs w:val="20"/>
                      <w:lang w:val="ru-RU"/>
                    </w:rPr>
                    <w:t xml:space="preserve">Понимание цели и задач (максимум 1 страница) </w:t>
                  </w:r>
                </w:p>
              </w:tc>
              <w:tc>
                <w:tcPr>
                  <w:tcW w:w="1134" w:type="dxa"/>
                </w:tcPr>
                <w:p w14:paraId="594E6729" w14:textId="77777777" w:rsidR="0093621B" w:rsidRPr="003F4F08" w:rsidRDefault="0093621B" w:rsidP="00791DFF">
                  <w:pPr>
                    <w:spacing w:before="60" w:after="60"/>
                    <w:ind w:left="1"/>
                    <w:jc w:val="center"/>
                    <w:rPr>
                      <w:rFonts w:ascii="Arial" w:hAnsi="Arial" w:cs="Arial"/>
                      <w:lang w:val="ru-RU"/>
                    </w:rPr>
                  </w:pPr>
                </w:p>
              </w:tc>
              <w:tc>
                <w:tcPr>
                  <w:tcW w:w="1275" w:type="dxa"/>
                </w:tcPr>
                <w:p w14:paraId="2FD870B4" w14:textId="77777777" w:rsidR="0093621B" w:rsidRPr="003F4F08" w:rsidRDefault="0093621B" w:rsidP="00791DFF">
                  <w:pPr>
                    <w:spacing w:before="60" w:after="60"/>
                    <w:ind w:left="1"/>
                    <w:jc w:val="center"/>
                    <w:rPr>
                      <w:rFonts w:ascii="Arial" w:hAnsi="Arial" w:cs="Arial"/>
                      <w:lang w:val="ru-RU"/>
                    </w:rPr>
                  </w:pPr>
                </w:p>
              </w:tc>
              <w:tc>
                <w:tcPr>
                  <w:tcW w:w="1560" w:type="dxa"/>
                </w:tcPr>
                <w:p w14:paraId="1D6876F2" w14:textId="77777777" w:rsidR="0093621B" w:rsidRPr="003F4F08" w:rsidRDefault="0093621B" w:rsidP="00791DFF">
                  <w:pPr>
                    <w:pStyle w:val="TableParagraph"/>
                    <w:spacing w:before="60" w:after="60"/>
                    <w:ind w:left="1"/>
                    <w:jc w:val="center"/>
                    <w:rPr>
                      <w:rFonts w:ascii="Arial" w:eastAsia="Arial" w:hAnsi="Arial" w:cs="Arial"/>
                      <w:sz w:val="20"/>
                      <w:szCs w:val="20"/>
                      <w:lang w:val="ru-RU"/>
                    </w:rPr>
                  </w:pPr>
                  <w:r w:rsidRPr="003F4F08">
                    <w:rPr>
                      <w:rFonts w:ascii="Arial" w:hAnsi="Arial" w:cs="Arial"/>
                      <w:spacing w:val="-1"/>
                      <w:sz w:val="20"/>
                      <w:szCs w:val="20"/>
                      <w:lang w:val="ru-RU"/>
                    </w:rPr>
                    <w:t>20</w:t>
                  </w:r>
                </w:p>
              </w:tc>
            </w:tr>
            <w:tr w:rsidR="0093621B" w:rsidRPr="003F4F08" w14:paraId="4FBB7BF7" w14:textId="77777777" w:rsidTr="00F2094D">
              <w:tc>
                <w:tcPr>
                  <w:tcW w:w="2584" w:type="dxa"/>
                </w:tcPr>
                <w:p w14:paraId="00AF4F22" w14:textId="77777777" w:rsidR="0093621B" w:rsidRPr="003F4F08" w:rsidRDefault="0093621B" w:rsidP="00791DFF">
                  <w:pPr>
                    <w:pStyle w:val="TableParagraph"/>
                    <w:spacing w:before="60" w:after="60"/>
                    <w:ind w:left="1"/>
                    <w:rPr>
                      <w:rFonts w:ascii="Arial" w:hAnsi="Arial" w:cs="Arial"/>
                      <w:spacing w:val="-2"/>
                      <w:sz w:val="20"/>
                      <w:szCs w:val="20"/>
                      <w:lang w:val="ru-RU"/>
                    </w:rPr>
                  </w:pPr>
                  <w:r w:rsidRPr="003F4F08">
                    <w:rPr>
                      <w:rFonts w:ascii="Arial" w:hAnsi="Arial" w:cs="Arial"/>
                      <w:sz w:val="20"/>
                      <w:szCs w:val="20"/>
                      <w:lang w:val="ru-RU"/>
                    </w:rPr>
                    <w:t xml:space="preserve">Краткое описание методологии, образец и вопросы </w:t>
                  </w:r>
                </w:p>
              </w:tc>
              <w:tc>
                <w:tcPr>
                  <w:tcW w:w="1134" w:type="dxa"/>
                </w:tcPr>
                <w:p w14:paraId="607B827F" w14:textId="77777777" w:rsidR="0093621B" w:rsidRPr="003F4F08" w:rsidRDefault="0093621B" w:rsidP="00791DFF">
                  <w:pPr>
                    <w:spacing w:before="60" w:after="60"/>
                    <w:ind w:left="1"/>
                    <w:jc w:val="center"/>
                    <w:rPr>
                      <w:rFonts w:ascii="Arial" w:hAnsi="Arial" w:cs="Arial"/>
                      <w:lang w:val="ru-RU"/>
                    </w:rPr>
                  </w:pPr>
                </w:p>
              </w:tc>
              <w:tc>
                <w:tcPr>
                  <w:tcW w:w="1275" w:type="dxa"/>
                </w:tcPr>
                <w:p w14:paraId="7D4A3659" w14:textId="77777777" w:rsidR="0093621B" w:rsidRPr="003F4F08" w:rsidRDefault="0093621B" w:rsidP="00791DFF">
                  <w:pPr>
                    <w:spacing w:before="60" w:after="60"/>
                    <w:ind w:left="1"/>
                    <w:jc w:val="center"/>
                    <w:rPr>
                      <w:rFonts w:ascii="Arial" w:hAnsi="Arial" w:cs="Arial"/>
                      <w:lang w:val="ru-RU"/>
                    </w:rPr>
                  </w:pPr>
                </w:p>
              </w:tc>
              <w:tc>
                <w:tcPr>
                  <w:tcW w:w="1560" w:type="dxa"/>
                </w:tcPr>
                <w:p w14:paraId="2313F570" w14:textId="77777777" w:rsidR="0093621B" w:rsidRPr="003F4F08" w:rsidRDefault="0093621B" w:rsidP="00791DFF">
                  <w:pPr>
                    <w:pStyle w:val="TableParagraph"/>
                    <w:spacing w:before="60" w:after="60"/>
                    <w:ind w:left="1"/>
                    <w:jc w:val="center"/>
                    <w:rPr>
                      <w:rFonts w:ascii="Arial" w:eastAsia="Arial" w:hAnsi="Arial" w:cs="Arial"/>
                      <w:sz w:val="20"/>
                      <w:szCs w:val="20"/>
                      <w:lang w:val="ru-RU"/>
                    </w:rPr>
                  </w:pPr>
                  <w:r w:rsidRPr="003F4F08">
                    <w:rPr>
                      <w:rFonts w:ascii="Arial" w:hAnsi="Arial" w:cs="Arial"/>
                      <w:spacing w:val="-1"/>
                      <w:sz w:val="20"/>
                      <w:szCs w:val="20"/>
                      <w:lang w:val="ru-RU"/>
                    </w:rPr>
                    <w:t>40</w:t>
                  </w:r>
                </w:p>
              </w:tc>
            </w:tr>
            <w:tr w:rsidR="0093621B" w:rsidRPr="003F4F08" w14:paraId="14017E63" w14:textId="77777777" w:rsidTr="00F2094D">
              <w:tc>
                <w:tcPr>
                  <w:tcW w:w="2584" w:type="dxa"/>
                </w:tcPr>
                <w:p w14:paraId="668F87FF" w14:textId="77777777" w:rsidR="0093621B" w:rsidRPr="003F4F08" w:rsidRDefault="0093621B" w:rsidP="00791DFF">
                  <w:pPr>
                    <w:pStyle w:val="TableParagraph"/>
                    <w:spacing w:before="60" w:after="60"/>
                    <w:ind w:left="1"/>
                    <w:rPr>
                      <w:rFonts w:ascii="Arial" w:hAnsi="Arial" w:cs="Arial"/>
                      <w:spacing w:val="-2"/>
                      <w:sz w:val="20"/>
                      <w:szCs w:val="20"/>
                      <w:lang w:val="ru-RU"/>
                    </w:rPr>
                  </w:pPr>
                  <w:r w:rsidRPr="003F4F08">
                    <w:rPr>
                      <w:rFonts w:ascii="Arial" w:hAnsi="Arial" w:cs="Arial"/>
                      <w:sz w:val="20"/>
                      <w:szCs w:val="20"/>
                      <w:lang w:val="ru-RU"/>
                    </w:rPr>
                    <w:lastRenderedPageBreak/>
                    <w:t xml:space="preserve">Структура аналитического отчета </w:t>
                  </w:r>
                </w:p>
              </w:tc>
              <w:tc>
                <w:tcPr>
                  <w:tcW w:w="1134" w:type="dxa"/>
                </w:tcPr>
                <w:p w14:paraId="2B61369A" w14:textId="77777777" w:rsidR="0093621B" w:rsidRPr="003F4F08" w:rsidRDefault="0093621B" w:rsidP="00791DFF">
                  <w:pPr>
                    <w:spacing w:before="60" w:after="60"/>
                    <w:ind w:left="1"/>
                    <w:jc w:val="center"/>
                    <w:rPr>
                      <w:rFonts w:ascii="Arial" w:hAnsi="Arial" w:cs="Arial"/>
                      <w:lang w:val="ru-RU"/>
                    </w:rPr>
                  </w:pPr>
                </w:p>
              </w:tc>
              <w:tc>
                <w:tcPr>
                  <w:tcW w:w="1275" w:type="dxa"/>
                </w:tcPr>
                <w:p w14:paraId="4B787A2D" w14:textId="77777777" w:rsidR="0093621B" w:rsidRPr="003F4F08" w:rsidRDefault="0093621B" w:rsidP="00791DFF">
                  <w:pPr>
                    <w:spacing w:before="60" w:after="60"/>
                    <w:ind w:left="1"/>
                    <w:jc w:val="center"/>
                    <w:rPr>
                      <w:rFonts w:ascii="Arial" w:hAnsi="Arial" w:cs="Arial"/>
                      <w:lang w:val="ru-RU"/>
                    </w:rPr>
                  </w:pPr>
                </w:p>
              </w:tc>
              <w:tc>
                <w:tcPr>
                  <w:tcW w:w="1560" w:type="dxa"/>
                </w:tcPr>
                <w:p w14:paraId="67F3EE15" w14:textId="77777777" w:rsidR="0093621B" w:rsidRPr="003F4F08" w:rsidRDefault="0093621B" w:rsidP="00791DFF">
                  <w:pPr>
                    <w:pStyle w:val="TableParagraph"/>
                    <w:spacing w:before="60" w:after="60"/>
                    <w:ind w:left="1"/>
                    <w:jc w:val="center"/>
                    <w:rPr>
                      <w:rFonts w:ascii="Arial" w:eastAsia="Arial" w:hAnsi="Arial" w:cs="Arial"/>
                      <w:sz w:val="20"/>
                      <w:szCs w:val="20"/>
                      <w:lang w:val="ru-RU"/>
                    </w:rPr>
                  </w:pPr>
                  <w:r w:rsidRPr="003F4F08">
                    <w:rPr>
                      <w:rFonts w:ascii="Arial" w:hAnsi="Arial" w:cs="Arial"/>
                      <w:spacing w:val="-1"/>
                      <w:sz w:val="20"/>
                      <w:szCs w:val="20"/>
                      <w:lang w:val="ru-RU"/>
                    </w:rPr>
                    <w:t>10</w:t>
                  </w:r>
                </w:p>
              </w:tc>
            </w:tr>
            <w:tr w:rsidR="0093621B" w:rsidRPr="003F4F08" w14:paraId="6C12EEF6" w14:textId="77777777" w:rsidTr="00F2094D">
              <w:tc>
                <w:tcPr>
                  <w:tcW w:w="2584" w:type="dxa"/>
                </w:tcPr>
                <w:p w14:paraId="185A5EE1" w14:textId="77777777" w:rsidR="0093621B" w:rsidRPr="003F4F08" w:rsidRDefault="0093621B" w:rsidP="00791DFF">
                  <w:pPr>
                    <w:pStyle w:val="TableParagraph"/>
                    <w:spacing w:before="60" w:after="60"/>
                    <w:ind w:left="1"/>
                    <w:rPr>
                      <w:rFonts w:ascii="Arial" w:hAnsi="Arial" w:cs="Arial"/>
                      <w:spacing w:val="-2"/>
                      <w:sz w:val="20"/>
                      <w:szCs w:val="20"/>
                      <w:lang w:val="ru-RU"/>
                    </w:rPr>
                  </w:pPr>
                  <w:r w:rsidRPr="003F4F08">
                    <w:rPr>
                      <w:rFonts w:ascii="Arial" w:hAnsi="Arial" w:cs="Arial"/>
                      <w:sz w:val="20"/>
                      <w:szCs w:val="20"/>
                      <w:lang w:val="ru-RU"/>
                    </w:rPr>
                    <w:t xml:space="preserve">Опыт компании/ эксперты </w:t>
                  </w:r>
                </w:p>
              </w:tc>
              <w:tc>
                <w:tcPr>
                  <w:tcW w:w="1134" w:type="dxa"/>
                </w:tcPr>
                <w:p w14:paraId="5DF69914" w14:textId="77777777" w:rsidR="0093621B" w:rsidRPr="003F4F08" w:rsidRDefault="0093621B" w:rsidP="00791DFF">
                  <w:pPr>
                    <w:spacing w:before="60" w:after="60"/>
                    <w:ind w:left="1"/>
                    <w:jc w:val="center"/>
                    <w:rPr>
                      <w:rFonts w:ascii="Arial" w:hAnsi="Arial" w:cs="Arial"/>
                      <w:lang w:val="ru-RU"/>
                    </w:rPr>
                  </w:pPr>
                </w:p>
              </w:tc>
              <w:tc>
                <w:tcPr>
                  <w:tcW w:w="1275" w:type="dxa"/>
                </w:tcPr>
                <w:p w14:paraId="585B8F12" w14:textId="77777777" w:rsidR="0093621B" w:rsidRPr="003F4F08" w:rsidRDefault="0093621B" w:rsidP="00791DFF">
                  <w:pPr>
                    <w:spacing w:before="60" w:after="60"/>
                    <w:ind w:left="1"/>
                    <w:jc w:val="center"/>
                    <w:rPr>
                      <w:rFonts w:ascii="Arial" w:hAnsi="Arial" w:cs="Arial"/>
                      <w:lang w:val="ru-RU"/>
                    </w:rPr>
                  </w:pPr>
                </w:p>
              </w:tc>
              <w:tc>
                <w:tcPr>
                  <w:tcW w:w="1560" w:type="dxa"/>
                </w:tcPr>
                <w:p w14:paraId="4B8C9A94" w14:textId="77777777" w:rsidR="0093621B" w:rsidRPr="003F4F08" w:rsidRDefault="0093621B" w:rsidP="00791DFF">
                  <w:pPr>
                    <w:pStyle w:val="TableParagraph"/>
                    <w:spacing w:before="60" w:after="60"/>
                    <w:ind w:left="1"/>
                    <w:jc w:val="center"/>
                    <w:rPr>
                      <w:rFonts w:ascii="Arial" w:eastAsia="Arial" w:hAnsi="Arial" w:cs="Arial"/>
                      <w:sz w:val="20"/>
                      <w:szCs w:val="20"/>
                      <w:lang w:val="ru-RU"/>
                    </w:rPr>
                  </w:pPr>
                  <w:r w:rsidRPr="003F4F08">
                    <w:rPr>
                      <w:rFonts w:ascii="Arial" w:hAnsi="Arial" w:cs="Arial"/>
                      <w:spacing w:val="-1"/>
                      <w:sz w:val="20"/>
                      <w:szCs w:val="20"/>
                      <w:lang w:val="ru-RU"/>
                    </w:rPr>
                    <w:t>30</w:t>
                  </w:r>
                </w:p>
              </w:tc>
            </w:tr>
            <w:tr w:rsidR="0093621B" w:rsidRPr="003F4F08" w14:paraId="33DBC0DD" w14:textId="77777777" w:rsidTr="00F2094D">
              <w:tc>
                <w:tcPr>
                  <w:tcW w:w="2584" w:type="dxa"/>
                </w:tcPr>
                <w:p w14:paraId="2D665359" w14:textId="77777777" w:rsidR="0093621B" w:rsidRPr="003F4F08" w:rsidRDefault="0093621B" w:rsidP="00791DFF">
                  <w:pPr>
                    <w:pStyle w:val="TableParagraph"/>
                    <w:spacing w:before="60" w:after="60"/>
                    <w:ind w:left="1"/>
                    <w:rPr>
                      <w:rFonts w:ascii="Arial" w:hAnsi="Arial" w:cs="Arial"/>
                      <w:b/>
                      <w:spacing w:val="-1"/>
                      <w:sz w:val="20"/>
                      <w:szCs w:val="20"/>
                      <w:lang w:val="ru-RU"/>
                    </w:rPr>
                  </w:pPr>
                  <w:r w:rsidRPr="003F4F08">
                    <w:rPr>
                      <w:rFonts w:ascii="Arial" w:hAnsi="Arial" w:cs="Arial"/>
                      <w:b/>
                      <w:spacing w:val="-1"/>
                      <w:sz w:val="20"/>
                      <w:szCs w:val="20"/>
                      <w:lang w:val="ru-RU"/>
                    </w:rPr>
                    <w:t xml:space="preserve">Всего: </w:t>
                  </w:r>
                </w:p>
              </w:tc>
              <w:tc>
                <w:tcPr>
                  <w:tcW w:w="1134" w:type="dxa"/>
                </w:tcPr>
                <w:p w14:paraId="49983A19" w14:textId="77777777" w:rsidR="0093621B" w:rsidRPr="003F4F08" w:rsidRDefault="0093621B" w:rsidP="00791DFF">
                  <w:pPr>
                    <w:spacing w:before="60" w:after="60"/>
                    <w:ind w:left="1"/>
                    <w:jc w:val="center"/>
                    <w:rPr>
                      <w:rFonts w:ascii="Arial" w:hAnsi="Arial" w:cs="Arial"/>
                      <w:lang w:val="ru-RU"/>
                    </w:rPr>
                  </w:pPr>
                </w:p>
              </w:tc>
              <w:tc>
                <w:tcPr>
                  <w:tcW w:w="1275" w:type="dxa"/>
                </w:tcPr>
                <w:p w14:paraId="6FF9B6D5" w14:textId="77777777" w:rsidR="0093621B" w:rsidRPr="003F4F08" w:rsidRDefault="0093621B" w:rsidP="00791DFF">
                  <w:pPr>
                    <w:spacing w:before="60" w:after="60"/>
                    <w:ind w:left="1"/>
                    <w:jc w:val="center"/>
                    <w:rPr>
                      <w:rFonts w:ascii="Arial" w:hAnsi="Arial" w:cs="Arial"/>
                      <w:lang w:val="ru-RU"/>
                    </w:rPr>
                  </w:pPr>
                </w:p>
              </w:tc>
              <w:tc>
                <w:tcPr>
                  <w:tcW w:w="1560" w:type="dxa"/>
                </w:tcPr>
                <w:p w14:paraId="59E7FCD8" w14:textId="77777777" w:rsidR="0093621B" w:rsidRPr="003F4F08" w:rsidRDefault="0093621B" w:rsidP="00791DFF">
                  <w:pPr>
                    <w:pStyle w:val="TableParagraph"/>
                    <w:spacing w:before="60" w:after="60"/>
                    <w:ind w:left="1"/>
                    <w:jc w:val="center"/>
                    <w:rPr>
                      <w:rFonts w:ascii="Arial" w:eastAsia="Arial" w:hAnsi="Arial" w:cs="Arial"/>
                      <w:sz w:val="20"/>
                      <w:szCs w:val="20"/>
                      <w:lang w:val="ru-RU"/>
                    </w:rPr>
                  </w:pPr>
                  <w:r w:rsidRPr="003F4F08">
                    <w:rPr>
                      <w:rFonts w:ascii="Arial" w:hAnsi="Arial" w:cs="Arial"/>
                      <w:b/>
                      <w:spacing w:val="-1"/>
                      <w:sz w:val="20"/>
                      <w:szCs w:val="20"/>
                      <w:lang w:val="ru-RU"/>
                    </w:rPr>
                    <w:t>100</w:t>
                  </w:r>
                </w:p>
              </w:tc>
            </w:tr>
            <w:tr w:rsidR="0093621B" w:rsidRPr="003F4F08" w14:paraId="3E527043" w14:textId="77777777" w:rsidTr="00F2094D">
              <w:tc>
                <w:tcPr>
                  <w:tcW w:w="2584" w:type="dxa"/>
                </w:tcPr>
                <w:p w14:paraId="1082A253" w14:textId="77777777" w:rsidR="0093621B" w:rsidRPr="003F4F08" w:rsidRDefault="0093621B" w:rsidP="00791DFF">
                  <w:pPr>
                    <w:pStyle w:val="TableParagraph"/>
                    <w:spacing w:before="60" w:after="60"/>
                    <w:ind w:left="1"/>
                    <w:rPr>
                      <w:rFonts w:ascii="Arial" w:hAnsi="Arial" w:cs="Arial"/>
                      <w:b/>
                      <w:spacing w:val="-1"/>
                      <w:sz w:val="20"/>
                      <w:szCs w:val="20"/>
                      <w:lang w:val="ru-RU"/>
                    </w:rPr>
                  </w:pPr>
                  <w:r w:rsidRPr="003F4F08">
                    <w:rPr>
                      <w:rFonts w:ascii="Arial" w:hAnsi="Arial" w:cs="Arial"/>
                      <w:b/>
                      <w:spacing w:val="-1"/>
                      <w:sz w:val="20"/>
                      <w:szCs w:val="20"/>
                      <w:lang w:val="ru-RU"/>
                    </w:rPr>
                    <w:t>Техническая оценка - A</w:t>
                  </w:r>
                </w:p>
              </w:tc>
              <w:tc>
                <w:tcPr>
                  <w:tcW w:w="1134" w:type="dxa"/>
                </w:tcPr>
                <w:p w14:paraId="7E99FAED" w14:textId="77777777" w:rsidR="0093621B" w:rsidRPr="003F4F08" w:rsidRDefault="0093621B" w:rsidP="00791DFF">
                  <w:pPr>
                    <w:pStyle w:val="TableParagraph"/>
                    <w:spacing w:before="60" w:after="60"/>
                    <w:ind w:left="1"/>
                    <w:jc w:val="center"/>
                    <w:rPr>
                      <w:rFonts w:ascii="Arial" w:eastAsia="Arial" w:hAnsi="Arial" w:cs="Arial"/>
                      <w:sz w:val="20"/>
                      <w:szCs w:val="20"/>
                      <w:lang w:val="ru-RU"/>
                    </w:rPr>
                  </w:pPr>
                  <w:r w:rsidRPr="003F4F08">
                    <w:rPr>
                      <w:rFonts w:ascii="Arial" w:hAnsi="Arial" w:cs="Arial"/>
                      <w:b/>
                      <w:spacing w:val="-1"/>
                      <w:sz w:val="20"/>
                      <w:szCs w:val="20"/>
                      <w:lang w:val="ru-RU"/>
                    </w:rPr>
                    <w:t>70%</w:t>
                  </w:r>
                </w:p>
              </w:tc>
              <w:tc>
                <w:tcPr>
                  <w:tcW w:w="1275" w:type="dxa"/>
                </w:tcPr>
                <w:p w14:paraId="743C5FD0" w14:textId="77777777" w:rsidR="0093621B" w:rsidRPr="003F4F08" w:rsidRDefault="0093621B" w:rsidP="00791DFF">
                  <w:pPr>
                    <w:spacing w:before="60" w:after="60"/>
                    <w:ind w:left="1"/>
                    <w:jc w:val="center"/>
                    <w:rPr>
                      <w:rFonts w:ascii="Arial" w:hAnsi="Arial" w:cs="Arial"/>
                      <w:lang w:val="ru-RU"/>
                    </w:rPr>
                  </w:pPr>
                </w:p>
              </w:tc>
              <w:tc>
                <w:tcPr>
                  <w:tcW w:w="1560" w:type="dxa"/>
                </w:tcPr>
                <w:p w14:paraId="4B34A95F" w14:textId="77777777" w:rsidR="0093621B" w:rsidRPr="003F4F08" w:rsidRDefault="0093621B" w:rsidP="00791DFF">
                  <w:pPr>
                    <w:pStyle w:val="TableParagraph"/>
                    <w:spacing w:before="60" w:after="60"/>
                    <w:ind w:left="1"/>
                    <w:jc w:val="center"/>
                    <w:rPr>
                      <w:rFonts w:ascii="Arial" w:eastAsia="Arial" w:hAnsi="Arial" w:cs="Arial"/>
                      <w:sz w:val="20"/>
                      <w:szCs w:val="20"/>
                      <w:lang w:val="ru-RU"/>
                    </w:rPr>
                  </w:pPr>
                  <w:r w:rsidRPr="003F4F08">
                    <w:rPr>
                      <w:rFonts w:ascii="Arial" w:hAnsi="Arial" w:cs="Arial"/>
                      <w:b/>
                      <w:spacing w:val="-1"/>
                      <w:sz w:val="20"/>
                      <w:szCs w:val="20"/>
                      <w:lang w:val="ru-RU"/>
                    </w:rPr>
                    <w:t>70</w:t>
                  </w:r>
                </w:p>
              </w:tc>
            </w:tr>
            <w:tr w:rsidR="0093621B" w:rsidRPr="003F4F08" w14:paraId="66A1FB0F" w14:textId="77777777" w:rsidTr="00F2094D">
              <w:tc>
                <w:tcPr>
                  <w:tcW w:w="2584" w:type="dxa"/>
                </w:tcPr>
                <w:p w14:paraId="7BA99081" w14:textId="6CAFEDEA" w:rsidR="0093621B" w:rsidRPr="003F4F08" w:rsidRDefault="0093621B" w:rsidP="00791DFF">
                  <w:pPr>
                    <w:pStyle w:val="TableParagraph"/>
                    <w:spacing w:before="60" w:after="60"/>
                    <w:ind w:left="1"/>
                    <w:rPr>
                      <w:rFonts w:ascii="Arial" w:hAnsi="Arial" w:cs="Arial"/>
                      <w:b/>
                      <w:spacing w:val="-1"/>
                      <w:sz w:val="20"/>
                      <w:szCs w:val="20"/>
                      <w:lang w:val="ru-RU"/>
                    </w:rPr>
                  </w:pPr>
                  <w:r w:rsidRPr="003F4F08">
                    <w:rPr>
                      <w:rFonts w:ascii="Arial" w:hAnsi="Arial" w:cs="Arial"/>
                      <w:b/>
                      <w:spacing w:val="-1"/>
                      <w:sz w:val="20"/>
                      <w:szCs w:val="20"/>
                      <w:lang w:val="ru-RU"/>
                    </w:rPr>
                    <w:t>Финансов</w:t>
                  </w:r>
                  <w:r w:rsidR="00B10FC0">
                    <w:rPr>
                      <w:rFonts w:ascii="Arial" w:hAnsi="Arial" w:cs="Arial"/>
                      <w:b/>
                      <w:spacing w:val="-1"/>
                      <w:sz w:val="20"/>
                      <w:szCs w:val="20"/>
                      <w:lang w:val="ru-RU"/>
                    </w:rPr>
                    <w:t>ая</w:t>
                  </w:r>
                  <w:r w:rsidRPr="003F4F08">
                    <w:rPr>
                      <w:rFonts w:ascii="Arial" w:hAnsi="Arial" w:cs="Arial"/>
                      <w:b/>
                      <w:spacing w:val="-1"/>
                      <w:sz w:val="20"/>
                      <w:szCs w:val="20"/>
                      <w:lang w:val="ru-RU"/>
                    </w:rPr>
                    <w:t xml:space="preserve"> </w:t>
                  </w:r>
                  <w:r w:rsidR="00B10FC0" w:rsidRPr="00B10FC0">
                    <w:rPr>
                      <w:rFonts w:ascii="Arial" w:hAnsi="Arial" w:cs="Arial"/>
                      <w:b/>
                      <w:spacing w:val="-1"/>
                      <w:sz w:val="20"/>
                      <w:szCs w:val="20"/>
                      <w:lang w:val="ru-RU"/>
                    </w:rPr>
                    <w:t xml:space="preserve">оценка </w:t>
                  </w:r>
                  <w:r w:rsidRPr="003F4F08">
                    <w:rPr>
                      <w:rFonts w:ascii="Arial" w:hAnsi="Arial" w:cs="Arial"/>
                      <w:b/>
                      <w:spacing w:val="-1"/>
                      <w:sz w:val="20"/>
                      <w:szCs w:val="20"/>
                      <w:lang w:val="ru-RU"/>
                    </w:rPr>
                    <w:t>- Б</w:t>
                  </w:r>
                </w:p>
              </w:tc>
              <w:tc>
                <w:tcPr>
                  <w:tcW w:w="1134" w:type="dxa"/>
                </w:tcPr>
                <w:p w14:paraId="3319A0B9" w14:textId="77777777" w:rsidR="0093621B" w:rsidRPr="003F4F08" w:rsidRDefault="0093621B" w:rsidP="00791DFF">
                  <w:pPr>
                    <w:pStyle w:val="TableParagraph"/>
                    <w:spacing w:before="60" w:after="60"/>
                    <w:ind w:left="1"/>
                    <w:jc w:val="center"/>
                    <w:rPr>
                      <w:rFonts w:ascii="Arial" w:eastAsia="Arial" w:hAnsi="Arial" w:cs="Arial"/>
                      <w:sz w:val="20"/>
                      <w:szCs w:val="20"/>
                      <w:lang w:val="ru-RU"/>
                    </w:rPr>
                  </w:pPr>
                  <w:r w:rsidRPr="003F4F08">
                    <w:rPr>
                      <w:rFonts w:ascii="Arial" w:hAnsi="Arial" w:cs="Arial"/>
                      <w:b/>
                      <w:spacing w:val="-1"/>
                      <w:sz w:val="20"/>
                      <w:szCs w:val="20"/>
                      <w:lang w:val="ru-RU"/>
                    </w:rPr>
                    <w:t>30%</w:t>
                  </w:r>
                </w:p>
              </w:tc>
              <w:tc>
                <w:tcPr>
                  <w:tcW w:w="1275" w:type="dxa"/>
                </w:tcPr>
                <w:p w14:paraId="7937966C" w14:textId="77777777" w:rsidR="0093621B" w:rsidRPr="003F4F08" w:rsidRDefault="0093621B" w:rsidP="00791DFF">
                  <w:pPr>
                    <w:spacing w:before="60" w:after="60"/>
                    <w:ind w:left="1"/>
                    <w:jc w:val="center"/>
                    <w:rPr>
                      <w:rFonts w:ascii="Arial" w:hAnsi="Arial" w:cs="Arial"/>
                      <w:lang w:val="ru-RU"/>
                    </w:rPr>
                  </w:pPr>
                </w:p>
              </w:tc>
              <w:tc>
                <w:tcPr>
                  <w:tcW w:w="1560" w:type="dxa"/>
                </w:tcPr>
                <w:p w14:paraId="6492966F" w14:textId="77777777" w:rsidR="0093621B" w:rsidRPr="003F4F08" w:rsidRDefault="0093621B" w:rsidP="00791DFF">
                  <w:pPr>
                    <w:pStyle w:val="TableParagraph"/>
                    <w:spacing w:before="60" w:after="60"/>
                    <w:ind w:left="1"/>
                    <w:jc w:val="center"/>
                    <w:rPr>
                      <w:rFonts w:ascii="Arial" w:eastAsia="Arial" w:hAnsi="Arial" w:cs="Arial"/>
                      <w:sz w:val="20"/>
                      <w:szCs w:val="20"/>
                      <w:lang w:val="ru-RU"/>
                    </w:rPr>
                  </w:pPr>
                  <w:r w:rsidRPr="003F4F08">
                    <w:rPr>
                      <w:rFonts w:ascii="Arial" w:hAnsi="Arial" w:cs="Arial"/>
                      <w:b/>
                      <w:spacing w:val="-1"/>
                      <w:sz w:val="20"/>
                      <w:szCs w:val="20"/>
                      <w:lang w:val="ru-RU"/>
                    </w:rPr>
                    <w:t>30</w:t>
                  </w:r>
                </w:p>
              </w:tc>
            </w:tr>
            <w:tr w:rsidR="0093621B" w:rsidRPr="003F4F08" w14:paraId="5AA4F2A7" w14:textId="77777777" w:rsidTr="00F2094D">
              <w:tc>
                <w:tcPr>
                  <w:tcW w:w="2584" w:type="dxa"/>
                </w:tcPr>
                <w:p w14:paraId="6F296D60" w14:textId="77777777" w:rsidR="0093621B" w:rsidRPr="003F4F08" w:rsidRDefault="0093621B" w:rsidP="00791DFF">
                  <w:pPr>
                    <w:pStyle w:val="TableParagraph"/>
                    <w:spacing w:before="60" w:after="60"/>
                    <w:ind w:left="1"/>
                    <w:rPr>
                      <w:rFonts w:ascii="Arial" w:hAnsi="Arial" w:cs="Arial"/>
                      <w:b/>
                      <w:spacing w:val="-1"/>
                      <w:sz w:val="20"/>
                      <w:szCs w:val="20"/>
                      <w:lang w:val="ru-RU"/>
                    </w:rPr>
                  </w:pPr>
                  <w:r w:rsidRPr="003F4F08">
                    <w:rPr>
                      <w:rFonts w:ascii="Arial" w:hAnsi="Arial" w:cs="Arial"/>
                      <w:b/>
                      <w:spacing w:val="-1"/>
                      <w:sz w:val="20"/>
                      <w:szCs w:val="20"/>
                      <w:lang w:val="ru-RU"/>
                    </w:rPr>
                    <w:t>Итого – А+Б</w:t>
                  </w:r>
                </w:p>
              </w:tc>
              <w:tc>
                <w:tcPr>
                  <w:tcW w:w="1134" w:type="dxa"/>
                </w:tcPr>
                <w:p w14:paraId="2355F08A" w14:textId="77777777" w:rsidR="0093621B" w:rsidRPr="003F4F08" w:rsidRDefault="0093621B" w:rsidP="00791DFF">
                  <w:pPr>
                    <w:pStyle w:val="TableParagraph"/>
                    <w:spacing w:before="60" w:after="60"/>
                    <w:ind w:left="1"/>
                    <w:jc w:val="center"/>
                    <w:rPr>
                      <w:rFonts w:ascii="Arial" w:eastAsia="Arial" w:hAnsi="Arial" w:cs="Arial"/>
                      <w:sz w:val="20"/>
                      <w:szCs w:val="20"/>
                      <w:lang w:val="ru-RU"/>
                    </w:rPr>
                  </w:pPr>
                  <w:r w:rsidRPr="003F4F08">
                    <w:rPr>
                      <w:rFonts w:ascii="Arial" w:hAnsi="Arial" w:cs="Arial"/>
                      <w:b/>
                      <w:spacing w:val="-1"/>
                      <w:sz w:val="20"/>
                      <w:szCs w:val="20"/>
                      <w:lang w:val="ru-RU"/>
                    </w:rPr>
                    <w:t>100%</w:t>
                  </w:r>
                </w:p>
              </w:tc>
              <w:tc>
                <w:tcPr>
                  <w:tcW w:w="1275" w:type="dxa"/>
                </w:tcPr>
                <w:p w14:paraId="32F9B0EE" w14:textId="77777777" w:rsidR="0093621B" w:rsidRPr="003F4F08" w:rsidRDefault="0093621B" w:rsidP="00791DFF">
                  <w:pPr>
                    <w:spacing w:before="60" w:after="60"/>
                    <w:ind w:left="1"/>
                    <w:jc w:val="center"/>
                    <w:rPr>
                      <w:rFonts w:ascii="Arial" w:hAnsi="Arial" w:cs="Arial"/>
                      <w:lang w:val="ru-RU"/>
                    </w:rPr>
                  </w:pPr>
                </w:p>
              </w:tc>
              <w:tc>
                <w:tcPr>
                  <w:tcW w:w="1560" w:type="dxa"/>
                </w:tcPr>
                <w:p w14:paraId="30056949" w14:textId="77777777" w:rsidR="0093621B" w:rsidRPr="003F4F08" w:rsidRDefault="0093621B" w:rsidP="00791DFF">
                  <w:pPr>
                    <w:pStyle w:val="TableParagraph"/>
                    <w:spacing w:before="60" w:after="60"/>
                    <w:ind w:left="1"/>
                    <w:jc w:val="center"/>
                    <w:rPr>
                      <w:rFonts w:ascii="Arial" w:eastAsia="Arial" w:hAnsi="Arial" w:cs="Arial"/>
                      <w:sz w:val="20"/>
                      <w:szCs w:val="20"/>
                      <w:lang w:val="ru-RU"/>
                    </w:rPr>
                  </w:pPr>
                  <w:r w:rsidRPr="003F4F08">
                    <w:rPr>
                      <w:rFonts w:ascii="Arial" w:hAnsi="Arial" w:cs="Arial"/>
                      <w:b/>
                      <w:spacing w:val="-1"/>
                      <w:sz w:val="20"/>
                      <w:szCs w:val="20"/>
                      <w:lang w:val="ru-RU"/>
                    </w:rPr>
                    <w:t>100</w:t>
                  </w:r>
                </w:p>
              </w:tc>
            </w:tr>
          </w:tbl>
          <w:p w14:paraId="2364BA66" w14:textId="77777777" w:rsidR="0093621B" w:rsidRPr="003F4F08" w:rsidRDefault="0093621B" w:rsidP="00791DFF">
            <w:pPr>
              <w:tabs>
                <w:tab w:val="left" w:pos="1985"/>
                <w:tab w:val="left" w:pos="2382"/>
                <w:tab w:val="left" w:pos="2948"/>
              </w:tabs>
              <w:spacing w:before="60" w:after="60"/>
              <w:jc w:val="both"/>
              <w:rPr>
                <w:rFonts w:ascii="Arial" w:hAnsi="Arial" w:cs="Arial"/>
                <w:b/>
                <w:lang w:val="ru-RU"/>
              </w:rPr>
            </w:pPr>
          </w:p>
        </w:tc>
      </w:tr>
    </w:tbl>
    <w:p w14:paraId="1BEA64C9" w14:textId="77777777" w:rsidR="002E5BE3" w:rsidRPr="0093621B" w:rsidRDefault="002E5BE3" w:rsidP="00791DFF">
      <w:pPr>
        <w:tabs>
          <w:tab w:val="left" w:pos="1985"/>
          <w:tab w:val="left" w:pos="2382"/>
          <w:tab w:val="left" w:pos="2948"/>
        </w:tabs>
        <w:spacing w:before="60" w:after="60"/>
        <w:jc w:val="both"/>
        <w:rPr>
          <w:rFonts w:ascii="Arial" w:hAnsi="Arial" w:cs="Arial"/>
          <w:lang w:val="ru-RU"/>
        </w:rPr>
      </w:pPr>
    </w:p>
    <w:p w14:paraId="68210305" w14:textId="77777777" w:rsidR="002E5BE3" w:rsidRPr="0093621B" w:rsidRDefault="002E5BE3" w:rsidP="00791DFF">
      <w:pPr>
        <w:tabs>
          <w:tab w:val="left" w:pos="1985"/>
          <w:tab w:val="left" w:pos="2382"/>
          <w:tab w:val="left" w:pos="2948"/>
        </w:tabs>
        <w:spacing w:before="60" w:after="60"/>
        <w:jc w:val="both"/>
        <w:rPr>
          <w:rFonts w:ascii="Arial" w:hAnsi="Arial" w:cs="Arial"/>
          <w:lang w:val="ru-RU"/>
        </w:rPr>
      </w:pPr>
    </w:p>
    <w:sectPr w:rsidR="002E5BE3" w:rsidRPr="0093621B" w:rsidSect="007C728F">
      <w:headerReference w:type="default" r:id="rId11"/>
      <w:footerReference w:type="even" r:id="rId12"/>
      <w:footerReference w:type="default" r:id="rId13"/>
      <w:headerReference w:type="first" r:id="rId14"/>
      <w:footerReference w:type="first" r:id="rId15"/>
      <w:endnotePr>
        <w:numFmt w:val="decimal"/>
      </w:endnotePr>
      <w:pgSz w:w="16838" w:h="11906" w:orient="landscape" w:code="9"/>
      <w:pgMar w:top="1417" w:right="709" w:bottom="993" w:left="709" w:header="1021" w:footer="227" w:gutter="0"/>
      <w:paperSrc w:first="2" w:other="2"/>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7E021" w14:textId="77777777" w:rsidR="004B2275" w:rsidRDefault="004B2275">
      <w:pPr>
        <w:spacing w:line="20" w:lineRule="exact"/>
        <w:rPr>
          <w:sz w:val="24"/>
        </w:rPr>
      </w:pPr>
    </w:p>
  </w:endnote>
  <w:endnote w:type="continuationSeparator" w:id="0">
    <w:p w14:paraId="53224A52" w14:textId="77777777" w:rsidR="004B2275" w:rsidRDefault="004B2275"/>
  </w:endnote>
  <w:endnote w:type="continuationNotice" w:id="1">
    <w:p w14:paraId="7F1A3436" w14:textId="77777777" w:rsidR="004B2275" w:rsidRDefault="004B2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15583122"/>
      <w:docPartObj>
        <w:docPartGallery w:val="Page Numbers (Bottom of Page)"/>
        <w:docPartUnique/>
      </w:docPartObj>
    </w:sdtPr>
    <w:sdtContent>
      <w:p w14:paraId="2041D6C7" w14:textId="3D1DE5E0" w:rsidR="00A01BD8" w:rsidRDefault="00A01BD8" w:rsidP="00A01BD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C728F">
          <w:rPr>
            <w:rStyle w:val="PageNumber"/>
            <w:noProof/>
          </w:rPr>
          <w:t>2</w:t>
        </w:r>
        <w:r>
          <w:rPr>
            <w:rStyle w:val="PageNumber"/>
          </w:rPr>
          <w:fldChar w:fldCharType="end"/>
        </w:r>
      </w:p>
    </w:sdtContent>
  </w:sdt>
  <w:p w14:paraId="3B577815" w14:textId="77777777" w:rsidR="00A01BD8" w:rsidRDefault="00A01B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sz w:val="21"/>
        <w:szCs w:val="21"/>
      </w:rPr>
      <w:id w:val="-20474801"/>
      <w:docPartObj>
        <w:docPartGallery w:val="Page Numbers (Bottom of Page)"/>
        <w:docPartUnique/>
      </w:docPartObj>
    </w:sdtPr>
    <w:sdtContent>
      <w:p w14:paraId="7737BE60" w14:textId="68B49234" w:rsidR="00A01BD8" w:rsidRPr="00DC5B0D" w:rsidRDefault="00A01BD8" w:rsidP="00A01BD8">
        <w:pPr>
          <w:pStyle w:val="Footer"/>
          <w:framePr w:wrap="none" w:vAnchor="text" w:hAnchor="margin" w:xAlign="center" w:y="1"/>
          <w:rPr>
            <w:rStyle w:val="PageNumber"/>
            <w:rFonts w:ascii="Arial" w:hAnsi="Arial" w:cs="Arial"/>
            <w:sz w:val="21"/>
            <w:szCs w:val="21"/>
          </w:rPr>
        </w:pPr>
        <w:r w:rsidRPr="00DC5B0D">
          <w:rPr>
            <w:rStyle w:val="PageNumber"/>
            <w:rFonts w:ascii="Arial" w:hAnsi="Arial" w:cs="Arial"/>
            <w:sz w:val="21"/>
            <w:szCs w:val="21"/>
          </w:rPr>
          <w:fldChar w:fldCharType="begin"/>
        </w:r>
        <w:r w:rsidRPr="00DC5B0D">
          <w:rPr>
            <w:rStyle w:val="PageNumber"/>
            <w:rFonts w:ascii="Arial" w:hAnsi="Arial" w:cs="Arial"/>
            <w:sz w:val="21"/>
            <w:szCs w:val="21"/>
          </w:rPr>
          <w:instrText xml:space="preserve"> PAGE </w:instrText>
        </w:r>
        <w:r w:rsidRPr="00DC5B0D">
          <w:rPr>
            <w:rStyle w:val="PageNumber"/>
            <w:rFonts w:ascii="Arial" w:hAnsi="Arial" w:cs="Arial"/>
            <w:sz w:val="21"/>
            <w:szCs w:val="21"/>
          </w:rPr>
          <w:fldChar w:fldCharType="separate"/>
        </w:r>
        <w:r w:rsidRPr="00DC5B0D">
          <w:rPr>
            <w:rStyle w:val="PageNumber"/>
            <w:rFonts w:ascii="Arial" w:hAnsi="Arial" w:cs="Arial"/>
            <w:noProof/>
            <w:sz w:val="21"/>
            <w:szCs w:val="21"/>
          </w:rPr>
          <w:t>1</w:t>
        </w:r>
        <w:r w:rsidRPr="00DC5B0D">
          <w:rPr>
            <w:rStyle w:val="PageNumber"/>
            <w:rFonts w:ascii="Arial" w:hAnsi="Arial" w:cs="Arial"/>
            <w:sz w:val="21"/>
            <w:szCs w:val="21"/>
          </w:rPr>
          <w:fldChar w:fldCharType="end"/>
        </w:r>
      </w:p>
    </w:sdtContent>
  </w:sdt>
  <w:p w14:paraId="646AEC0C" w14:textId="77777777" w:rsidR="00A01BD8" w:rsidRPr="003C44C8" w:rsidRDefault="00A01BD8">
    <w:pPr>
      <w:pStyle w:val="Footer"/>
      <w:jc w:val="right"/>
      <w:rPr>
        <w:rFonts w:ascii="Arial" w:hAnsi="Arial" w:cs="Arial"/>
      </w:rPr>
    </w:pPr>
  </w:p>
  <w:p w14:paraId="74EE6232" w14:textId="77777777" w:rsidR="00A01BD8" w:rsidRDefault="00A01B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345674313"/>
      <w:docPartObj>
        <w:docPartGallery w:val="Page Numbers (Bottom of Page)"/>
        <w:docPartUnique/>
      </w:docPartObj>
    </w:sdtPr>
    <w:sdtContent>
      <w:p w14:paraId="78420DFD" w14:textId="3A6585EF" w:rsidR="00A01BD8" w:rsidRPr="00E3053A" w:rsidRDefault="00A01BD8" w:rsidP="00A01BD8">
        <w:pPr>
          <w:pStyle w:val="Footer"/>
          <w:framePr w:wrap="none" w:vAnchor="text" w:hAnchor="margin" w:xAlign="center" w:y="1"/>
          <w:rPr>
            <w:rStyle w:val="PageNumber"/>
            <w:rFonts w:ascii="Arial" w:hAnsi="Arial" w:cs="Arial"/>
          </w:rPr>
        </w:pPr>
        <w:r w:rsidRPr="00E3053A">
          <w:rPr>
            <w:rStyle w:val="PageNumber"/>
            <w:rFonts w:ascii="Arial" w:hAnsi="Arial" w:cs="Arial"/>
          </w:rPr>
          <w:fldChar w:fldCharType="begin"/>
        </w:r>
        <w:r w:rsidRPr="00E3053A">
          <w:rPr>
            <w:rStyle w:val="PageNumber"/>
            <w:rFonts w:ascii="Arial" w:hAnsi="Arial" w:cs="Arial"/>
          </w:rPr>
          <w:instrText xml:space="preserve"> PAGE </w:instrText>
        </w:r>
        <w:r w:rsidRPr="00E3053A">
          <w:rPr>
            <w:rStyle w:val="PageNumber"/>
            <w:rFonts w:ascii="Arial" w:hAnsi="Arial" w:cs="Arial"/>
          </w:rPr>
          <w:fldChar w:fldCharType="separate"/>
        </w:r>
        <w:r w:rsidRPr="00E3053A">
          <w:rPr>
            <w:rStyle w:val="PageNumber"/>
            <w:rFonts w:ascii="Arial" w:hAnsi="Arial" w:cs="Arial"/>
            <w:noProof/>
          </w:rPr>
          <w:t>1</w:t>
        </w:r>
        <w:r w:rsidRPr="00E3053A">
          <w:rPr>
            <w:rStyle w:val="PageNumber"/>
            <w:rFonts w:ascii="Arial" w:hAnsi="Arial" w:cs="Arial"/>
          </w:rPr>
          <w:fldChar w:fldCharType="end"/>
        </w:r>
      </w:p>
    </w:sdtContent>
  </w:sdt>
  <w:p w14:paraId="56D5A1C2" w14:textId="77777777" w:rsidR="00A01BD8" w:rsidRDefault="00A01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42F38" w14:textId="77777777" w:rsidR="004B2275" w:rsidRDefault="004B2275">
      <w:r>
        <w:rPr>
          <w:sz w:val="24"/>
        </w:rPr>
        <w:separator/>
      </w:r>
    </w:p>
  </w:footnote>
  <w:footnote w:type="continuationSeparator" w:id="0">
    <w:p w14:paraId="689C33D9" w14:textId="77777777" w:rsidR="004B2275" w:rsidRDefault="004B2275">
      <w:r>
        <w:continuationSeparator/>
      </w:r>
    </w:p>
  </w:footnote>
  <w:footnote w:type="continuationNotice" w:id="1">
    <w:p w14:paraId="3AFD0555" w14:textId="77777777" w:rsidR="004B2275" w:rsidRDefault="004B2275"/>
  </w:footnote>
  <w:footnote w:id="2">
    <w:p w14:paraId="1FDA239B" w14:textId="37E36070" w:rsidR="00045E5C" w:rsidRPr="003F4DBD" w:rsidRDefault="00045E5C">
      <w:pPr>
        <w:pStyle w:val="FootnoteText"/>
        <w:rPr>
          <w:rFonts w:ascii="Arial" w:hAnsi="Arial" w:cs="Arial"/>
          <w:sz w:val="16"/>
          <w:szCs w:val="16"/>
        </w:rPr>
      </w:pPr>
      <w:r w:rsidRPr="003F4DBD">
        <w:rPr>
          <w:rStyle w:val="FootnoteReference"/>
          <w:rFonts w:ascii="Arial" w:hAnsi="Arial" w:cs="Arial"/>
          <w:sz w:val="16"/>
          <w:szCs w:val="16"/>
        </w:rPr>
        <w:footnoteRef/>
      </w:r>
      <w:r w:rsidRPr="003F4DBD">
        <w:rPr>
          <w:rFonts w:ascii="Arial" w:hAnsi="Arial" w:cs="Arial"/>
          <w:sz w:val="16"/>
          <w:szCs w:val="16"/>
        </w:rPr>
        <w:t xml:space="preserve"> In September 2024, the Ministry of Labour, Social Protection and Migration of the Kyrgyz Republic completed a survey among 1,000 individual entrepreneurs and 3,000 legal entities (“Analysis and prognosis of the demand for a qualified labour force”). The focus of the survey was on occupations and skills in demand on the labour market. The results of the survey will be presented to the public </w:t>
      </w:r>
      <w:r w:rsidR="003E50B7">
        <w:rPr>
          <w:rFonts w:ascii="Arial" w:hAnsi="Arial" w:cs="Arial"/>
          <w:sz w:val="16"/>
          <w:szCs w:val="16"/>
        </w:rPr>
        <w:t xml:space="preserve">on 13 </w:t>
      </w:r>
      <w:r w:rsidRPr="003F4DBD">
        <w:rPr>
          <w:rFonts w:ascii="Arial" w:hAnsi="Arial" w:cs="Arial"/>
          <w:sz w:val="16"/>
          <w:szCs w:val="16"/>
        </w:rPr>
        <w:t>December 2024.</w:t>
      </w:r>
    </w:p>
  </w:footnote>
  <w:footnote w:id="3">
    <w:p w14:paraId="3D5B1AEA" w14:textId="3F18C430" w:rsidR="0044660F" w:rsidRPr="00D34D9C" w:rsidRDefault="0052390C" w:rsidP="0044660F">
      <w:pPr>
        <w:pStyle w:val="FootnoteText"/>
        <w:rPr>
          <w:rFonts w:ascii="Arial" w:hAnsi="Arial" w:cs="Arial"/>
          <w:sz w:val="16"/>
          <w:szCs w:val="16"/>
          <w:lang w:val="ru-RU"/>
        </w:rPr>
      </w:pPr>
      <w:r w:rsidRPr="003F4DBD">
        <w:rPr>
          <w:rStyle w:val="FootnoteReference"/>
          <w:sz w:val="16"/>
          <w:szCs w:val="16"/>
        </w:rPr>
        <w:footnoteRef/>
      </w:r>
      <w:r w:rsidRPr="003F4DBD">
        <w:rPr>
          <w:sz w:val="16"/>
          <w:szCs w:val="16"/>
          <w:lang w:val="ru-RU"/>
        </w:rPr>
        <w:t xml:space="preserve"> </w:t>
      </w:r>
      <w:r w:rsidR="0044660F" w:rsidRPr="00D34D9C">
        <w:rPr>
          <w:rFonts w:ascii="Arial" w:hAnsi="Arial" w:cs="Arial"/>
          <w:sz w:val="16"/>
          <w:szCs w:val="16"/>
          <w:lang w:val="ru-RU"/>
        </w:rPr>
        <w:t>В сентябре 2024 года Министерство труда, социально</w:t>
      </w:r>
      <w:r w:rsidR="00F72D3B">
        <w:rPr>
          <w:rFonts w:ascii="Arial" w:hAnsi="Arial" w:cs="Arial"/>
          <w:sz w:val="16"/>
          <w:szCs w:val="16"/>
          <w:lang w:val="ru-RU"/>
        </w:rPr>
        <w:t>го обеспечения</w:t>
      </w:r>
      <w:r w:rsidR="0044660F" w:rsidRPr="00D34D9C">
        <w:rPr>
          <w:rFonts w:ascii="Arial" w:hAnsi="Arial" w:cs="Arial"/>
          <w:sz w:val="16"/>
          <w:szCs w:val="16"/>
          <w:lang w:val="ru-RU"/>
        </w:rPr>
        <w:t xml:space="preserve"> и миграции Кыргызской Республики завершило опрос 1 000 индивидуальных предпринимателей и 3 000 юридических лиц («Анализ и прогноз</w:t>
      </w:r>
      <w:r w:rsidR="003E50B7">
        <w:rPr>
          <w:rFonts w:ascii="Arial" w:hAnsi="Arial" w:cs="Arial"/>
          <w:sz w:val="16"/>
          <w:szCs w:val="16"/>
          <w:lang w:val="ru-RU"/>
        </w:rPr>
        <w:t>ирования спроса на</w:t>
      </w:r>
      <w:r w:rsidR="0044660F" w:rsidRPr="00D34D9C">
        <w:rPr>
          <w:rFonts w:ascii="Arial" w:hAnsi="Arial" w:cs="Arial"/>
          <w:sz w:val="16"/>
          <w:szCs w:val="16"/>
          <w:lang w:val="ru-RU"/>
        </w:rPr>
        <w:t xml:space="preserve"> квалифицированн</w:t>
      </w:r>
      <w:r w:rsidR="003E50B7">
        <w:rPr>
          <w:rFonts w:ascii="Arial" w:hAnsi="Arial" w:cs="Arial"/>
          <w:sz w:val="16"/>
          <w:szCs w:val="16"/>
          <w:lang w:val="ru-RU"/>
        </w:rPr>
        <w:t>ую</w:t>
      </w:r>
      <w:r w:rsidR="0044660F" w:rsidRPr="00D34D9C">
        <w:rPr>
          <w:rFonts w:ascii="Arial" w:hAnsi="Arial" w:cs="Arial"/>
          <w:sz w:val="16"/>
          <w:szCs w:val="16"/>
          <w:lang w:val="ru-RU"/>
        </w:rPr>
        <w:t xml:space="preserve"> рабоч</w:t>
      </w:r>
      <w:r w:rsidR="003E50B7">
        <w:rPr>
          <w:rFonts w:ascii="Arial" w:hAnsi="Arial" w:cs="Arial"/>
          <w:sz w:val="16"/>
          <w:szCs w:val="16"/>
          <w:lang w:val="ru-RU"/>
        </w:rPr>
        <w:t>ую</w:t>
      </w:r>
      <w:r w:rsidR="0044660F" w:rsidRPr="00D34D9C">
        <w:rPr>
          <w:rFonts w:ascii="Arial" w:hAnsi="Arial" w:cs="Arial"/>
          <w:sz w:val="16"/>
          <w:szCs w:val="16"/>
          <w:lang w:val="ru-RU"/>
        </w:rPr>
        <w:t xml:space="preserve"> сил</w:t>
      </w:r>
      <w:r w:rsidR="003E50B7">
        <w:rPr>
          <w:rFonts w:ascii="Arial" w:hAnsi="Arial" w:cs="Arial"/>
          <w:sz w:val="16"/>
          <w:szCs w:val="16"/>
          <w:lang w:val="ru-RU"/>
        </w:rPr>
        <w:t>у</w:t>
      </w:r>
      <w:r w:rsidR="0044660F" w:rsidRPr="00D34D9C">
        <w:rPr>
          <w:rFonts w:ascii="Arial" w:hAnsi="Arial" w:cs="Arial"/>
          <w:sz w:val="16"/>
          <w:szCs w:val="16"/>
          <w:lang w:val="ru-RU"/>
        </w:rPr>
        <w:t xml:space="preserve">»). Фокус опроса был направлен на изучение профессий и навыков, востребованных на рынке труда. Результаты опроса будут представлены общественности </w:t>
      </w:r>
      <w:r w:rsidR="003E50B7">
        <w:rPr>
          <w:rFonts w:ascii="Arial" w:hAnsi="Arial" w:cs="Arial"/>
          <w:sz w:val="16"/>
          <w:szCs w:val="16"/>
          <w:lang w:val="ru-RU"/>
        </w:rPr>
        <w:t>13</w:t>
      </w:r>
      <w:r w:rsidR="0044660F" w:rsidRPr="00D34D9C">
        <w:rPr>
          <w:rFonts w:ascii="Arial" w:hAnsi="Arial" w:cs="Arial"/>
          <w:sz w:val="16"/>
          <w:szCs w:val="16"/>
          <w:lang w:val="ru-RU"/>
        </w:rPr>
        <w:t>декабр</w:t>
      </w:r>
      <w:r w:rsidR="003E50B7">
        <w:rPr>
          <w:rFonts w:ascii="Arial" w:hAnsi="Arial" w:cs="Arial"/>
          <w:sz w:val="16"/>
          <w:szCs w:val="16"/>
          <w:lang w:val="ru-RU"/>
        </w:rPr>
        <w:t>я</w:t>
      </w:r>
      <w:r w:rsidR="0044660F" w:rsidRPr="00D34D9C">
        <w:rPr>
          <w:rFonts w:ascii="Arial" w:hAnsi="Arial" w:cs="Arial"/>
          <w:sz w:val="16"/>
          <w:szCs w:val="16"/>
          <w:lang w:val="ru-RU"/>
        </w:rPr>
        <w:t xml:space="preserve"> 2024 года.</w:t>
      </w:r>
    </w:p>
    <w:p w14:paraId="6B244FA8" w14:textId="77777777" w:rsidR="0044660F" w:rsidRPr="00D34D9C" w:rsidRDefault="0044660F" w:rsidP="0044660F">
      <w:pPr>
        <w:pStyle w:val="FootnoteText"/>
        <w:rPr>
          <w:rFonts w:ascii="Arial" w:hAnsi="Arial" w:cs="Arial"/>
          <w:lang w:val="ru-RU"/>
        </w:rPr>
      </w:pPr>
    </w:p>
    <w:p w14:paraId="4DDF933D" w14:textId="25445C21" w:rsidR="0052390C" w:rsidRPr="0052390C" w:rsidRDefault="0052390C" w:rsidP="0044660F">
      <w:pPr>
        <w:pStyle w:val="FootnoteText"/>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25EEB" w14:textId="00DBC863" w:rsidR="00A01BD8" w:rsidRDefault="007C728F" w:rsidP="0083315C">
    <w:pPr>
      <w:pStyle w:val="Header"/>
      <w:spacing w:after="120"/>
      <w:rPr>
        <w:sz w:val="18"/>
        <w:szCs w:val="18"/>
        <w:lang w:val="en-US"/>
      </w:rPr>
    </w:pPr>
    <w:r w:rsidRPr="0009151E">
      <w:rPr>
        <w:rFonts w:asciiTheme="majorHAnsi" w:hAnsiTheme="majorHAnsi"/>
        <w:noProof/>
      </w:rPr>
      <w:drawing>
        <wp:anchor distT="0" distB="0" distL="114300" distR="114300" simplePos="0" relativeHeight="251658241" behindDoc="0" locked="0" layoutInCell="1" allowOverlap="1" wp14:anchorId="1C735909" wp14:editId="1974D845">
          <wp:simplePos x="0" y="0"/>
          <wp:positionH relativeFrom="column">
            <wp:posOffset>7941310</wp:posOffset>
          </wp:positionH>
          <wp:positionV relativeFrom="paragraph">
            <wp:posOffset>-342265</wp:posOffset>
          </wp:positionV>
          <wp:extent cx="1655915" cy="445327"/>
          <wp:effectExtent l="0" t="0" r="0" b="0"/>
          <wp:wrapNone/>
          <wp:docPr id="819660469" name="Рисунок 4">
            <a:extLst xmlns:a="http://schemas.openxmlformats.org/drawingml/2006/main">
              <a:ext uri="{FF2B5EF4-FFF2-40B4-BE49-F238E27FC236}">
                <a16:creationId xmlns:a16="http://schemas.microsoft.com/office/drawing/2014/main" id="{0C9AA1D8-B203-4513-A141-DB7575A369FA}"/>
              </a:ext>
            </a:extLst>
          </wp:docPr>
          <wp:cNvGraphicFramePr/>
          <a:graphic xmlns:a="http://schemas.openxmlformats.org/drawingml/2006/main">
            <a:graphicData uri="http://schemas.openxmlformats.org/drawingml/2006/picture">
              <pic:pic xmlns:pic="http://schemas.openxmlformats.org/drawingml/2006/picture">
                <pic:nvPicPr>
                  <pic:cNvPr id="5" name="Рисунок 4">
                    <a:extLst>
                      <a:ext uri="{FF2B5EF4-FFF2-40B4-BE49-F238E27FC236}">
                        <a16:creationId xmlns:a16="http://schemas.microsoft.com/office/drawing/2014/main" id="{0C9AA1D8-B203-4513-A141-DB7575A369FA}"/>
                      </a:ext>
                    </a:extLst>
                  </pic:cNvPr>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55915" cy="445327"/>
                  </a:xfrm>
                  <a:prstGeom prst="rect">
                    <a:avLst/>
                  </a:prstGeom>
                  <a:noFill/>
                  <a:ln>
                    <a:noFill/>
                  </a:ln>
                </pic:spPr>
              </pic:pic>
            </a:graphicData>
          </a:graphic>
          <wp14:sizeRelH relativeFrom="page">
            <wp14:pctWidth>0</wp14:pctWidth>
          </wp14:sizeRelH>
          <wp14:sizeRelV relativeFrom="page">
            <wp14:pctHeight>0</wp14:pctHeight>
          </wp14:sizeRelV>
        </wp:anchor>
      </w:drawing>
    </w:r>
    <w:r w:rsidR="00B220FC" w:rsidRPr="0009151E">
      <w:rPr>
        <w:rFonts w:cs="Arial"/>
        <w:noProof/>
        <w:spacing w:val="-3"/>
        <w:sz w:val="18"/>
        <w:szCs w:val="18"/>
      </w:rPr>
      <w:drawing>
        <wp:anchor distT="0" distB="0" distL="114300" distR="114300" simplePos="0" relativeHeight="251658240" behindDoc="0" locked="0" layoutInCell="1" allowOverlap="1" wp14:anchorId="74A024AB" wp14:editId="07E36CE8">
          <wp:simplePos x="0" y="0"/>
          <wp:positionH relativeFrom="column">
            <wp:posOffset>254635</wp:posOffset>
          </wp:positionH>
          <wp:positionV relativeFrom="paragraph">
            <wp:posOffset>-343535</wp:posOffset>
          </wp:positionV>
          <wp:extent cx="1552575" cy="606635"/>
          <wp:effectExtent l="0" t="0" r="0" b="3175"/>
          <wp:wrapNone/>
          <wp:docPr id="1750254594" name="Рисунок 6">
            <a:extLst xmlns:a="http://schemas.openxmlformats.org/drawingml/2006/main">
              <a:ext uri="{FF2B5EF4-FFF2-40B4-BE49-F238E27FC236}">
                <a16:creationId xmlns:a16="http://schemas.microsoft.com/office/drawing/2014/main" id="{3D86BE12-63FD-4DCA-BFBE-C775E496BE30}"/>
              </a:ext>
            </a:extLst>
          </wp:docPr>
          <wp:cNvGraphicFramePr/>
          <a:graphic xmlns:a="http://schemas.openxmlformats.org/drawingml/2006/main">
            <a:graphicData uri="http://schemas.openxmlformats.org/drawingml/2006/picture">
              <pic:pic xmlns:pic="http://schemas.openxmlformats.org/drawingml/2006/picture">
                <pic:nvPicPr>
                  <pic:cNvPr id="7" name="Рисунок 6">
                    <a:extLst>
                      <a:ext uri="{FF2B5EF4-FFF2-40B4-BE49-F238E27FC236}">
                        <a16:creationId xmlns:a16="http://schemas.microsoft.com/office/drawing/2014/main" id="{3D86BE12-63FD-4DCA-BFBE-C775E496BE30}"/>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58937" cy="609121"/>
                  </a:xfrm>
                  <a:prstGeom prst="rect">
                    <a:avLst/>
                  </a:prstGeom>
                </pic:spPr>
              </pic:pic>
            </a:graphicData>
          </a:graphic>
          <wp14:sizeRelH relativeFrom="page">
            <wp14:pctWidth>0</wp14:pctWidth>
          </wp14:sizeRelH>
          <wp14:sizeRelV relativeFrom="page">
            <wp14:pctHeight>0</wp14:pctHeight>
          </wp14:sizeRelV>
        </wp:anchor>
      </w:drawing>
    </w:r>
  </w:p>
  <w:p w14:paraId="0F2AA4ED" w14:textId="5683664B" w:rsidR="00A01BD8" w:rsidRPr="007C728F" w:rsidRDefault="00A01BD8" w:rsidP="0083315C">
    <w:pPr>
      <w:pStyle w:val="Header"/>
      <w:spacing w:after="120"/>
      <w:rPr>
        <w:sz w:val="18"/>
        <w:szCs w:val="18"/>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page" w:tblpYSpec="top"/>
      <w:tblW w:w="490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Look w:val="04A0" w:firstRow="1" w:lastRow="0" w:firstColumn="1" w:lastColumn="0" w:noHBand="0" w:noVBand="1"/>
    </w:tblPr>
    <w:tblGrid>
      <w:gridCol w:w="4902"/>
    </w:tblGrid>
    <w:tr w:rsidR="00A01BD8" w:rsidRPr="001042D4" w14:paraId="54B35C84" w14:textId="77777777" w:rsidTr="00492724">
      <w:trPr>
        <w:trHeight w:val="1276"/>
      </w:trPr>
      <w:tc>
        <w:tcPr>
          <w:tcW w:w="4902" w:type="dxa"/>
          <w:shd w:val="clear" w:color="auto" w:fill="auto"/>
        </w:tcPr>
        <w:p w14:paraId="668C4E11" w14:textId="77777777" w:rsidR="00A01BD8" w:rsidRDefault="00A01BD8" w:rsidP="00492724">
          <w:pPr>
            <w:ind w:left="1276"/>
            <w:rPr>
              <w:rFonts w:ascii="Verdana" w:hAnsi="Verdana" w:cs="Arial"/>
              <w:color w:val="FFFFFF"/>
              <w:lang w:val="de-CH"/>
            </w:rPr>
          </w:pPr>
        </w:p>
        <w:p w14:paraId="2F9BBE6A" w14:textId="77777777" w:rsidR="00A01BD8" w:rsidRDefault="00A01BD8" w:rsidP="00492724">
          <w:pPr>
            <w:ind w:left="1276"/>
            <w:rPr>
              <w:rFonts w:ascii="Verdana" w:hAnsi="Verdana" w:cs="Arial"/>
              <w:color w:val="FFFFFF"/>
              <w:lang w:val="de-CH"/>
            </w:rPr>
          </w:pPr>
        </w:p>
        <w:p w14:paraId="04E4B2FE" w14:textId="77777777" w:rsidR="00A01BD8" w:rsidRPr="00965233" w:rsidRDefault="00A01BD8" w:rsidP="00492724">
          <w:pPr>
            <w:ind w:left="1134"/>
            <w:rPr>
              <w:rFonts w:ascii="Verdana" w:hAnsi="Verdana" w:cs="Arial"/>
              <w:color w:val="FFFFFF"/>
              <w:lang w:val="de-CH"/>
            </w:rPr>
          </w:pPr>
          <w:r>
            <w:rPr>
              <w:rFonts w:ascii="Verdana" w:hAnsi="Verdana" w:cs="Arial"/>
              <w:noProof/>
              <w:snapToGrid/>
              <w:color w:val="FFFFFF"/>
              <w:lang w:val="en-GB" w:eastAsia="en-GB"/>
            </w:rPr>
            <w:drawing>
              <wp:inline distT="0" distB="0" distL="0" distR="0" wp14:anchorId="6211E936" wp14:editId="642C9794">
                <wp:extent cx="2169160" cy="861060"/>
                <wp:effectExtent l="19050" t="0" r="2540" b="0"/>
                <wp:docPr id="70473359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2169160" cy="861060"/>
                        </a:xfrm>
                        <a:prstGeom prst="rect">
                          <a:avLst/>
                        </a:prstGeom>
                        <a:noFill/>
                        <a:ln w="9525">
                          <a:noFill/>
                          <a:miter lim="800000"/>
                          <a:headEnd/>
                          <a:tailEnd/>
                        </a:ln>
                      </pic:spPr>
                    </pic:pic>
                  </a:graphicData>
                </a:graphic>
              </wp:inline>
            </w:drawing>
          </w:r>
        </w:p>
      </w:tc>
    </w:tr>
  </w:tbl>
  <w:p w14:paraId="7FF10E2A" w14:textId="77777777" w:rsidR="00A01BD8" w:rsidRDefault="00A01BD8">
    <w:pPr>
      <w:pStyle w:val="Header"/>
    </w:pPr>
  </w:p>
  <w:p w14:paraId="5DB955C5" w14:textId="77777777" w:rsidR="00A01BD8" w:rsidRDefault="00A01BD8">
    <w:pPr>
      <w:pStyle w:val="Header"/>
    </w:pPr>
  </w:p>
  <w:p w14:paraId="2A1C51CA" w14:textId="77777777" w:rsidR="00A01BD8" w:rsidRDefault="00A01BD8">
    <w:pPr>
      <w:pStyle w:val="Header"/>
    </w:pPr>
  </w:p>
  <w:p w14:paraId="1B7A8974" w14:textId="77777777" w:rsidR="00A01BD8" w:rsidRDefault="00A0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546E1"/>
    <w:multiLevelType w:val="hybridMultilevel"/>
    <w:tmpl w:val="588A41F2"/>
    <w:lvl w:ilvl="0" w:tplc="08090017">
      <w:start w:val="1"/>
      <w:numFmt w:val="lowerLetter"/>
      <w:lvlText w:val="%1)"/>
      <w:lvlJc w:val="left"/>
      <w:pPr>
        <w:ind w:left="1530" w:hanging="360"/>
      </w:pPr>
      <w:rPr>
        <w:rFonts w:hint="default"/>
      </w:rPr>
    </w:lvl>
    <w:lvl w:ilvl="1" w:tplc="FFFFFFFF" w:tentative="1">
      <w:start w:val="1"/>
      <w:numFmt w:val="bullet"/>
      <w:lvlText w:val="o"/>
      <w:lvlJc w:val="left"/>
      <w:pPr>
        <w:ind w:left="2250" w:hanging="360"/>
      </w:pPr>
      <w:rPr>
        <w:rFonts w:ascii="Courier New" w:hAnsi="Courier New" w:cs="Courier New" w:hint="default"/>
      </w:rPr>
    </w:lvl>
    <w:lvl w:ilvl="2" w:tplc="FFFFFFFF" w:tentative="1">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cs="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cs="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1" w15:restartNumberingAfterBreak="0">
    <w:nsid w:val="10E14134"/>
    <w:multiLevelType w:val="hybridMultilevel"/>
    <w:tmpl w:val="92D80EB2"/>
    <w:lvl w:ilvl="0" w:tplc="88022DE6">
      <w:start w:val="1"/>
      <w:numFmt w:val="russianLow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2D81042"/>
    <w:multiLevelType w:val="hybridMultilevel"/>
    <w:tmpl w:val="EF30AB50"/>
    <w:lvl w:ilvl="0" w:tplc="88022DE6">
      <w:start w:val="1"/>
      <w:numFmt w:val="russianLower"/>
      <w:lvlText w:val="%1)"/>
      <w:lvlJc w:val="left"/>
      <w:pPr>
        <w:ind w:left="360" w:hanging="360"/>
      </w:pPr>
      <w:rPr>
        <w:rFonts w:hint="default"/>
      </w:rPr>
    </w:lvl>
    <w:lvl w:ilvl="1" w:tplc="FFFFFFFF">
      <w:numFmt w:val="bullet"/>
      <w:lvlText w:val="-"/>
      <w:lvlJc w:val="left"/>
      <w:pPr>
        <w:ind w:left="826" w:hanging="360"/>
      </w:pPr>
      <w:rPr>
        <w:rFonts w:ascii="Arial" w:eastAsia="Times New Roman" w:hAnsi="Arial" w:cs="Arial" w:hint="default"/>
      </w:rPr>
    </w:lvl>
    <w:lvl w:ilvl="2" w:tplc="FFFFFFFF" w:tentative="1">
      <w:start w:val="1"/>
      <w:numFmt w:val="bullet"/>
      <w:lvlText w:val=""/>
      <w:lvlJc w:val="left"/>
      <w:pPr>
        <w:ind w:left="1546" w:hanging="360"/>
      </w:pPr>
      <w:rPr>
        <w:rFonts w:ascii="Wingdings" w:hAnsi="Wingdings" w:hint="default"/>
      </w:rPr>
    </w:lvl>
    <w:lvl w:ilvl="3" w:tplc="FFFFFFFF" w:tentative="1">
      <w:start w:val="1"/>
      <w:numFmt w:val="bullet"/>
      <w:lvlText w:val=""/>
      <w:lvlJc w:val="left"/>
      <w:pPr>
        <w:ind w:left="2266" w:hanging="360"/>
      </w:pPr>
      <w:rPr>
        <w:rFonts w:ascii="Symbol" w:hAnsi="Symbol" w:hint="default"/>
      </w:rPr>
    </w:lvl>
    <w:lvl w:ilvl="4" w:tplc="FFFFFFFF" w:tentative="1">
      <w:start w:val="1"/>
      <w:numFmt w:val="bullet"/>
      <w:lvlText w:val="o"/>
      <w:lvlJc w:val="left"/>
      <w:pPr>
        <w:ind w:left="2986" w:hanging="360"/>
      </w:pPr>
      <w:rPr>
        <w:rFonts w:ascii="Courier New" w:hAnsi="Courier New" w:cs="Courier New" w:hint="default"/>
      </w:rPr>
    </w:lvl>
    <w:lvl w:ilvl="5" w:tplc="FFFFFFFF" w:tentative="1">
      <w:start w:val="1"/>
      <w:numFmt w:val="bullet"/>
      <w:lvlText w:val=""/>
      <w:lvlJc w:val="left"/>
      <w:pPr>
        <w:ind w:left="3706" w:hanging="360"/>
      </w:pPr>
      <w:rPr>
        <w:rFonts w:ascii="Wingdings" w:hAnsi="Wingdings" w:hint="default"/>
      </w:rPr>
    </w:lvl>
    <w:lvl w:ilvl="6" w:tplc="FFFFFFFF" w:tentative="1">
      <w:start w:val="1"/>
      <w:numFmt w:val="bullet"/>
      <w:lvlText w:val=""/>
      <w:lvlJc w:val="left"/>
      <w:pPr>
        <w:ind w:left="4426" w:hanging="360"/>
      </w:pPr>
      <w:rPr>
        <w:rFonts w:ascii="Symbol" w:hAnsi="Symbol" w:hint="default"/>
      </w:rPr>
    </w:lvl>
    <w:lvl w:ilvl="7" w:tplc="FFFFFFFF" w:tentative="1">
      <w:start w:val="1"/>
      <w:numFmt w:val="bullet"/>
      <w:lvlText w:val="o"/>
      <w:lvlJc w:val="left"/>
      <w:pPr>
        <w:ind w:left="5146" w:hanging="360"/>
      </w:pPr>
      <w:rPr>
        <w:rFonts w:ascii="Courier New" w:hAnsi="Courier New" w:cs="Courier New" w:hint="default"/>
      </w:rPr>
    </w:lvl>
    <w:lvl w:ilvl="8" w:tplc="FFFFFFFF" w:tentative="1">
      <w:start w:val="1"/>
      <w:numFmt w:val="bullet"/>
      <w:lvlText w:val=""/>
      <w:lvlJc w:val="left"/>
      <w:pPr>
        <w:ind w:left="5866" w:hanging="360"/>
      </w:pPr>
      <w:rPr>
        <w:rFonts w:ascii="Wingdings" w:hAnsi="Wingdings" w:hint="default"/>
      </w:rPr>
    </w:lvl>
  </w:abstractNum>
  <w:abstractNum w:abstractNumId="3" w15:restartNumberingAfterBreak="0">
    <w:nsid w:val="16F02AA6"/>
    <w:multiLevelType w:val="hybridMultilevel"/>
    <w:tmpl w:val="DF9E71AC"/>
    <w:lvl w:ilvl="0" w:tplc="08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8815245"/>
    <w:multiLevelType w:val="hybridMultilevel"/>
    <w:tmpl w:val="F528B33E"/>
    <w:lvl w:ilvl="0" w:tplc="88022DE6">
      <w:start w:val="1"/>
      <w:numFmt w:val="russianLower"/>
      <w:lvlText w:val="%1)"/>
      <w:lvlJc w:val="left"/>
      <w:pPr>
        <w:ind w:left="360" w:hanging="360"/>
      </w:pPr>
      <w:rPr>
        <w:rFonts w:hint="default"/>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EAF634E"/>
    <w:multiLevelType w:val="hybridMultilevel"/>
    <w:tmpl w:val="E7425222"/>
    <w:lvl w:ilvl="0" w:tplc="7518790A">
      <w:start w:val="1"/>
      <w:numFmt w:val="lowerLetter"/>
      <w:lvlText w:val="%1)"/>
      <w:lvlJc w:val="left"/>
      <w:pPr>
        <w:ind w:left="360" w:hanging="360"/>
      </w:pPr>
      <w:rPr>
        <w:rFonts w:hint="default"/>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49527EA"/>
    <w:multiLevelType w:val="hybridMultilevel"/>
    <w:tmpl w:val="2848BBE0"/>
    <w:lvl w:ilvl="0" w:tplc="88022DE6">
      <w:start w:val="1"/>
      <w:numFmt w:val="russianLower"/>
      <w:lvlText w:val="%1)"/>
      <w:lvlJc w:val="left"/>
      <w:pPr>
        <w:ind w:left="360" w:hanging="360"/>
      </w:pPr>
      <w:rPr>
        <w:rFonts w:hint="default"/>
        <w:b w:val="0"/>
        <w:bCs/>
      </w:rPr>
    </w:lvl>
    <w:lvl w:ilvl="1" w:tplc="FFFFFFFF">
      <w:numFmt w:val="bullet"/>
      <w:lvlText w:val="-"/>
      <w:lvlJc w:val="left"/>
      <w:pPr>
        <w:ind w:left="826" w:hanging="360"/>
      </w:pPr>
      <w:rPr>
        <w:rFonts w:ascii="Arial" w:eastAsia="Times New Roman" w:hAnsi="Arial" w:cs="Arial" w:hint="default"/>
      </w:rPr>
    </w:lvl>
    <w:lvl w:ilvl="2" w:tplc="FFFFFFFF" w:tentative="1">
      <w:start w:val="1"/>
      <w:numFmt w:val="bullet"/>
      <w:lvlText w:val=""/>
      <w:lvlJc w:val="left"/>
      <w:pPr>
        <w:ind w:left="1546" w:hanging="360"/>
      </w:pPr>
      <w:rPr>
        <w:rFonts w:ascii="Wingdings" w:hAnsi="Wingdings" w:hint="default"/>
      </w:rPr>
    </w:lvl>
    <w:lvl w:ilvl="3" w:tplc="FFFFFFFF" w:tentative="1">
      <w:start w:val="1"/>
      <w:numFmt w:val="bullet"/>
      <w:lvlText w:val=""/>
      <w:lvlJc w:val="left"/>
      <w:pPr>
        <w:ind w:left="2266" w:hanging="360"/>
      </w:pPr>
      <w:rPr>
        <w:rFonts w:ascii="Symbol" w:hAnsi="Symbol" w:hint="default"/>
      </w:rPr>
    </w:lvl>
    <w:lvl w:ilvl="4" w:tplc="FFFFFFFF" w:tentative="1">
      <w:start w:val="1"/>
      <w:numFmt w:val="bullet"/>
      <w:lvlText w:val="o"/>
      <w:lvlJc w:val="left"/>
      <w:pPr>
        <w:ind w:left="2986" w:hanging="360"/>
      </w:pPr>
      <w:rPr>
        <w:rFonts w:ascii="Courier New" w:hAnsi="Courier New" w:cs="Courier New" w:hint="default"/>
      </w:rPr>
    </w:lvl>
    <w:lvl w:ilvl="5" w:tplc="FFFFFFFF" w:tentative="1">
      <w:start w:val="1"/>
      <w:numFmt w:val="bullet"/>
      <w:lvlText w:val=""/>
      <w:lvlJc w:val="left"/>
      <w:pPr>
        <w:ind w:left="3706" w:hanging="360"/>
      </w:pPr>
      <w:rPr>
        <w:rFonts w:ascii="Wingdings" w:hAnsi="Wingdings" w:hint="default"/>
      </w:rPr>
    </w:lvl>
    <w:lvl w:ilvl="6" w:tplc="FFFFFFFF" w:tentative="1">
      <w:start w:val="1"/>
      <w:numFmt w:val="bullet"/>
      <w:lvlText w:val=""/>
      <w:lvlJc w:val="left"/>
      <w:pPr>
        <w:ind w:left="4426" w:hanging="360"/>
      </w:pPr>
      <w:rPr>
        <w:rFonts w:ascii="Symbol" w:hAnsi="Symbol" w:hint="default"/>
      </w:rPr>
    </w:lvl>
    <w:lvl w:ilvl="7" w:tplc="FFFFFFFF" w:tentative="1">
      <w:start w:val="1"/>
      <w:numFmt w:val="bullet"/>
      <w:lvlText w:val="o"/>
      <w:lvlJc w:val="left"/>
      <w:pPr>
        <w:ind w:left="5146" w:hanging="360"/>
      </w:pPr>
      <w:rPr>
        <w:rFonts w:ascii="Courier New" w:hAnsi="Courier New" w:cs="Courier New" w:hint="default"/>
      </w:rPr>
    </w:lvl>
    <w:lvl w:ilvl="8" w:tplc="FFFFFFFF" w:tentative="1">
      <w:start w:val="1"/>
      <w:numFmt w:val="bullet"/>
      <w:lvlText w:val=""/>
      <w:lvlJc w:val="left"/>
      <w:pPr>
        <w:ind w:left="5866" w:hanging="360"/>
      </w:pPr>
      <w:rPr>
        <w:rFonts w:ascii="Wingdings" w:hAnsi="Wingdings" w:hint="default"/>
      </w:rPr>
    </w:lvl>
  </w:abstractNum>
  <w:abstractNum w:abstractNumId="7" w15:restartNumberingAfterBreak="0">
    <w:nsid w:val="30DD4867"/>
    <w:multiLevelType w:val="hybridMultilevel"/>
    <w:tmpl w:val="8F6A6D40"/>
    <w:lvl w:ilvl="0" w:tplc="08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FC53604"/>
    <w:multiLevelType w:val="hybridMultilevel"/>
    <w:tmpl w:val="CD78FAD8"/>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286405A"/>
    <w:multiLevelType w:val="hybridMultilevel"/>
    <w:tmpl w:val="689A6F1E"/>
    <w:lvl w:ilvl="0" w:tplc="0809000F">
      <w:start w:val="1"/>
      <w:numFmt w:val="decimal"/>
      <w:lvlText w:val="%1."/>
      <w:lvlJc w:val="left"/>
      <w:pPr>
        <w:ind w:left="360" w:hanging="360"/>
      </w:pPr>
      <w:rPr>
        <w:rFonts w:hint="default"/>
      </w:rPr>
    </w:lvl>
    <w:lvl w:ilvl="1" w:tplc="FFFFFFFF">
      <w:numFmt w:val="bullet"/>
      <w:lvlText w:val="-"/>
      <w:lvlJc w:val="left"/>
      <w:pPr>
        <w:ind w:left="826" w:hanging="360"/>
      </w:pPr>
      <w:rPr>
        <w:rFonts w:ascii="Arial" w:eastAsia="Times New Roman" w:hAnsi="Arial" w:cs="Arial" w:hint="default"/>
      </w:rPr>
    </w:lvl>
    <w:lvl w:ilvl="2" w:tplc="FFFFFFFF" w:tentative="1">
      <w:start w:val="1"/>
      <w:numFmt w:val="bullet"/>
      <w:lvlText w:val=""/>
      <w:lvlJc w:val="left"/>
      <w:pPr>
        <w:ind w:left="1546" w:hanging="360"/>
      </w:pPr>
      <w:rPr>
        <w:rFonts w:ascii="Wingdings" w:hAnsi="Wingdings" w:hint="default"/>
      </w:rPr>
    </w:lvl>
    <w:lvl w:ilvl="3" w:tplc="FFFFFFFF" w:tentative="1">
      <w:start w:val="1"/>
      <w:numFmt w:val="bullet"/>
      <w:lvlText w:val=""/>
      <w:lvlJc w:val="left"/>
      <w:pPr>
        <w:ind w:left="2266" w:hanging="360"/>
      </w:pPr>
      <w:rPr>
        <w:rFonts w:ascii="Symbol" w:hAnsi="Symbol" w:hint="default"/>
      </w:rPr>
    </w:lvl>
    <w:lvl w:ilvl="4" w:tplc="FFFFFFFF" w:tentative="1">
      <w:start w:val="1"/>
      <w:numFmt w:val="bullet"/>
      <w:lvlText w:val="o"/>
      <w:lvlJc w:val="left"/>
      <w:pPr>
        <w:ind w:left="2986" w:hanging="360"/>
      </w:pPr>
      <w:rPr>
        <w:rFonts w:ascii="Courier New" w:hAnsi="Courier New" w:cs="Courier New" w:hint="default"/>
      </w:rPr>
    </w:lvl>
    <w:lvl w:ilvl="5" w:tplc="FFFFFFFF" w:tentative="1">
      <w:start w:val="1"/>
      <w:numFmt w:val="bullet"/>
      <w:lvlText w:val=""/>
      <w:lvlJc w:val="left"/>
      <w:pPr>
        <w:ind w:left="3706" w:hanging="360"/>
      </w:pPr>
      <w:rPr>
        <w:rFonts w:ascii="Wingdings" w:hAnsi="Wingdings" w:hint="default"/>
      </w:rPr>
    </w:lvl>
    <w:lvl w:ilvl="6" w:tplc="FFFFFFFF" w:tentative="1">
      <w:start w:val="1"/>
      <w:numFmt w:val="bullet"/>
      <w:lvlText w:val=""/>
      <w:lvlJc w:val="left"/>
      <w:pPr>
        <w:ind w:left="4426" w:hanging="360"/>
      </w:pPr>
      <w:rPr>
        <w:rFonts w:ascii="Symbol" w:hAnsi="Symbol" w:hint="default"/>
      </w:rPr>
    </w:lvl>
    <w:lvl w:ilvl="7" w:tplc="FFFFFFFF" w:tentative="1">
      <w:start w:val="1"/>
      <w:numFmt w:val="bullet"/>
      <w:lvlText w:val="o"/>
      <w:lvlJc w:val="left"/>
      <w:pPr>
        <w:ind w:left="5146" w:hanging="360"/>
      </w:pPr>
      <w:rPr>
        <w:rFonts w:ascii="Courier New" w:hAnsi="Courier New" w:cs="Courier New" w:hint="default"/>
      </w:rPr>
    </w:lvl>
    <w:lvl w:ilvl="8" w:tplc="FFFFFFFF" w:tentative="1">
      <w:start w:val="1"/>
      <w:numFmt w:val="bullet"/>
      <w:lvlText w:val=""/>
      <w:lvlJc w:val="left"/>
      <w:pPr>
        <w:ind w:left="5866" w:hanging="360"/>
      </w:pPr>
      <w:rPr>
        <w:rFonts w:ascii="Wingdings" w:hAnsi="Wingdings" w:hint="default"/>
      </w:rPr>
    </w:lvl>
  </w:abstractNum>
  <w:abstractNum w:abstractNumId="10" w15:restartNumberingAfterBreak="0">
    <w:nsid w:val="4313697E"/>
    <w:multiLevelType w:val="hybridMultilevel"/>
    <w:tmpl w:val="ACE09948"/>
    <w:lvl w:ilvl="0" w:tplc="08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346129E"/>
    <w:multiLevelType w:val="hybridMultilevel"/>
    <w:tmpl w:val="8DA44B04"/>
    <w:lvl w:ilvl="0" w:tplc="88022DE6">
      <w:start w:val="1"/>
      <w:numFmt w:val="russianLow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52E3C79"/>
    <w:multiLevelType w:val="hybridMultilevel"/>
    <w:tmpl w:val="326A99AC"/>
    <w:lvl w:ilvl="0" w:tplc="08090017">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55938AA"/>
    <w:multiLevelType w:val="hybridMultilevel"/>
    <w:tmpl w:val="DCD696B0"/>
    <w:lvl w:ilvl="0" w:tplc="88022DE6">
      <w:start w:val="1"/>
      <w:numFmt w:val="russianLower"/>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6C67027"/>
    <w:multiLevelType w:val="hybridMultilevel"/>
    <w:tmpl w:val="0A967F18"/>
    <w:lvl w:ilvl="0" w:tplc="1A20BB96">
      <w:start w:val="1"/>
      <w:numFmt w:val="decimal"/>
      <w:pStyle w:val="Bullet1"/>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D6689A"/>
    <w:multiLevelType w:val="hybridMultilevel"/>
    <w:tmpl w:val="A2B80048"/>
    <w:lvl w:ilvl="0" w:tplc="08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4E3132D"/>
    <w:multiLevelType w:val="hybridMultilevel"/>
    <w:tmpl w:val="33803776"/>
    <w:lvl w:ilvl="0" w:tplc="08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72F6278C"/>
    <w:multiLevelType w:val="hybridMultilevel"/>
    <w:tmpl w:val="65307FE4"/>
    <w:lvl w:ilvl="0" w:tplc="88022DE6">
      <w:start w:val="1"/>
      <w:numFmt w:val="russianLower"/>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758C43E5"/>
    <w:multiLevelType w:val="hybridMultilevel"/>
    <w:tmpl w:val="BD62F3A8"/>
    <w:lvl w:ilvl="0" w:tplc="88022DE6">
      <w:start w:val="1"/>
      <w:numFmt w:val="russianLow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6558288">
    <w:abstractNumId w:val="14"/>
  </w:num>
  <w:num w:numId="2" w16cid:durableId="55590274">
    <w:abstractNumId w:val="8"/>
  </w:num>
  <w:num w:numId="3" w16cid:durableId="120733841">
    <w:abstractNumId w:val="9"/>
  </w:num>
  <w:num w:numId="4" w16cid:durableId="1764104855">
    <w:abstractNumId w:val="7"/>
  </w:num>
  <w:num w:numId="5" w16cid:durableId="749931962">
    <w:abstractNumId w:val="15"/>
  </w:num>
  <w:num w:numId="6" w16cid:durableId="1587957852">
    <w:abstractNumId w:val="0"/>
  </w:num>
  <w:num w:numId="7" w16cid:durableId="1473446761">
    <w:abstractNumId w:val="3"/>
  </w:num>
  <w:num w:numId="8" w16cid:durableId="1791439618">
    <w:abstractNumId w:val="16"/>
  </w:num>
  <w:num w:numId="9" w16cid:durableId="1422332540">
    <w:abstractNumId w:val="10"/>
  </w:num>
  <w:num w:numId="10" w16cid:durableId="1927808100">
    <w:abstractNumId w:val="5"/>
  </w:num>
  <w:num w:numId="11" w16cid:durableId="673069063">
    <w:abstractNumId w:val="12"/>
  </w:num>
  <w:num w:numId="12" w16cid:durableId="1690594896">
    <w:abstractNumId w:val="11"/>
  </w:num>
  <w:num w:numId="13" w16cid:durableId="91704178">
    <w:abstractNumId w:val="6"/>
  </w:num>
  <w:num w:numId="14" w16cid:durableId="1581599534">
    <w:abstractNumId w:val="2"/>
  </w:num>
  <w:num w:numId="15" w16cid:durableId="1746418614">
    <w:abstractNumId w:val="4"/>
  </w:num>
  <w:num w:numId="16" w16cid:durableId="949311845">
    <w:abstractNumId w:val="1"/>
  </w:num>
  <w:num w:numId="17" w16cid:durableId="1390036140">
    <w:abstractNumId w:val="17"/>
  </w:num>
  <w:num w:numId="18" w16cid:durableId="354889900">
    <w:abstractNumId w:val="13"/>
  </w:num>
  <w:num w:numId="19" w16cid:durableId="1815640445">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attachedTemplate r:id="rId1"/>
  <w:documentProtection w:edit="forms" w:enforcement="0"/>
  <w:defaultTabStop w:val="720"/>
  <w:hyphenationZone w:val="354"/>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788"/>
    <w:rsid w:val="000002D7"/>
    <w:rsid w:val="0000562A"/>
    <w:rsid w:val="00005D54"/>
    <w:rsid w:val="000061FC"/>
    <w:rsid w:val="0000704C"/>
    <w:rsid w:val="00011AA8"/>
    <w:rsid w:val="00013AF7"/>
    <w:rsid w:val="000141B5"/>
    <w:rsid w:val="00014A33"/>
    <w:rsid w:val="0001534C"/>
    <w:rsid w:val="000167D9"/>
    <w:rsid w:val="0002499C"/>
    <w:rsid w:val="00027809"/>
    <w:rsid w:val="00033B01"/>
    <w:rsid w:val="00033BA6"/>
    <w:rsid w:val="0003471B"/>
    <w:rsid w:val="00034876"/>
    <w:rsid w:val="00034C3D"/>
    <w:rsid w:val="00037C02"/>
    <w:rsid w:val="00040146"/>
    <w:rsid w:val="000414DE"/>
    <w:rsid w:val="00041DC9"/>
    <w:rsid w:val="00045240"/>
    <w:rsid w:val="000459F6"/>
    <w:rsid w:val="00045C81"/>
    <w:rsid w:val="00045E5C"/>
    <w:rsid w:val="0004609E"/>
    <w:rsid w:val="00046579"/>
    <w:rsid w:val="000529C2"/>
    <w:rsid w:val="00054B28"/>
    <w:rsid w:val="00055A81"/>
    <w:rsid w:val="000562D6"/>
    <w:rsid w:val="00056C79"/>
    <w:rsid w:val="0005724C"/>
    <w:rsid w:val="00057740"/>
    <w:rsid w:val="00057BB2"/>
    <w:rsid w:val="00060305"/>
    <w:rsid w:val="000605B9"/>
    <w:rsid w:val="00063C4F"/>
    <w:rsid w:val="00065E47"/>
    <w:rsid w:val="00066855"/>
    <w:rsid w:val="00066DC3"/>
    <w:rsid w:val="00072B93"/>
    <w:rsid w:val="00074837"/>
    <w:rsid w:val="00082EE2"/>
    <w:rsid w:val="00083FEE"/>
    <w:rsid w:val="00085F2D"/>
    <w:rsid w:val="00086175"/>
    <w:rsid w:val="00087297"/>
    <w:rsid w:val="0008742A"/>
    <w:rsid w:val="00092838"/>
    <w:rsid w:val="000951D4"/>
    <w:rsid w:val="000952A8"/>
    <w:rsid w:val="000963D6"/>
    <w:rsid w:val="00097B8E"/>
    <w:rsid w:val="000A07B4"/>
    <w:rsid w:val="000A1F1B"/>
    <w:rsid w:val="000A4350"/>
    <w:rsid w:val="000A4C23"/>
    <w:rsid w:val="000A64E4"/>
    <w:rsid w:val="000B3857"/>
    <w:rsid w:val="000B69C3"/>
    <w:rsid w:val="000B72E1"/>
    <w:rsid w:val="000B7D61"/>
    <w:rsid w:val="000C0FE0"/>
    <w:rsid w:val="000C11CD"/>
    <w:rsid w:val="000C1F8A"/>
    <w:rsid w:val="000C1FE3"/>
    <w:rsid w:val="000C654E"/>
    <w:rsid w:val="000D1C6A"/>
    <w:rsid w:val="000E21A1"/>
    <w:rsid w:val="000E27CD"/>
    <w:rsid w:val="000E294F"/>
    <w:rsid w:val="000E5E86"/>
    <w:rsid w:val="000E5F1E"/>
    <w:rsid w:val="000E6626"/>
    <w:rsid w:val="000E7A55"/>
    <w:rsid w:val="000F019E"/>
    <w:rsid w:val="000F01C5"/>
    <w:rsid w:val="000F03DC"/>
    <w:rsid w:val="000F28CC"/>
    <w:rsid w:val="000F3A8C"/>
    <w:rsid w:val="000F3AD7"/>
    <w:rsid w:val="000F3E62"/>
    <w:rsid w:val="000F6537"/>
    <w:rsid w:val="001008C5"/>
    <w:rsid w:val="00100B82"/>
    <w:rsid w:val="001025CB"/>
    <w:rsid w:val="00102DFB"/>
    <w:rsid w:val="001042D4"/>
    <w:rsid w:val="00106074"/>
    <w:rsid w:val="001071E1"/>
    <w:rsid w:val="00107CF3"/>
    <w:rsid w:val="001113DB"/>
    <w:rsid w:val="00111EBE"/>
    <w:rsid w:val="001130FB"/>
    <w:rsid w:val="001135BD"/>
    <w:rsid w:val="00113779"/>
    <w:rsid w:val="00115976"/>
    <w:rsid w:val="00116430"/>
    <w:rsid w:val="00116734"/>
    <w:rsid w:val="00116739"/>
    <w:rsid w:val="0011684F"/>
    <w:rsid w:val="001173D1"/>
    <w:rsid w:val="00117C1A"/>
    <w:rsid w:val="00120BAE"/>
    <w:rsid w:val="001218EA"/>
    <w:rsid w:val="00122B5F"/>
    <w:rsid w:val="00123043"/>
    <w:rsid w:val="00126EEB"/>
    <w:rsid w:val="0013147E"/>
    <w:rsid w:val="0013356B"/>
    <w:rsid w:val="00137BD2"/>
    <w:rsid w:val="0014264D"/>
    <w:rsid w:val="00142F1F"/>
    <w:rsid w:val="001454F1"/>
    <w:rsid w:val="00147982"/>
    <w:rsid w:val="001533E7"/>
    <w:rsid w:val="00153C0A"/>
    <w:rsid w:val="00154221"/>
    <w:rsid w:val="00154643"/>
    <w:rsid w:val="00154A66"/>
    <w:rsid w:val="0015556E"/>
    <w:rsid w:val="001569F0"/>
    <w:rsid w:val="00157240"/>
    <w:rsid w:val="00157E0B"/>
    <w:rsid w:val="001605EB"/>
    <w:rsid w:val="00161B8C"/>
    <w:rsid w:val="00163BE6"/>
    <w:rsid w:val="0016497B"/>
    <w:rsid w:val="001662BA"/>
    <w:rsid w:val="001672FB"/>
    <w:rsid w:val="001712A0"/>
    <w:rsid w:val="001750CC"/>
    <w:rsid w:val="001769C0"/>
    <w:rsid w:val="00181990"/>
    <w:rsid w:val="00183B23"/>
    <w:rsid w:val="00191279"/>
    <w:rsid w:val="001919C9"/>
    <w:rsid w:val="00192855"/>
    <w:rsid w:val="00195173"/>
    <w:rsid w:val="0019666C"/>
    <w:rsid w:val="00196843"/>
    <w:rsid w:val="00197F62"/>
    <w:rsid w:val="001A1D03"/>
    <w:rsid w:val="001A23EF"/>
    <w:rsid w:val="001A38E2"/>
    <w:rsid w:val="001A4363"/>
    <w:rsid w:val="001A46F0"/>
    <w:rsid w:val="001A4AB0"/>
    <w:rsid w:val="001A50C0"/>
    <w:rsid w:val="001A694B"/>
    <w:rsid w:val="001B492A"/>
    <w:rsid w:val="001B62BE"/>
    <w:rsid w:val="001B7CCC"/>
    <w:rsid w:val="001C0839"/>
    <w:rsid w:val="001C1B44"/>
    <w:rsid w:val="001C4FBC"/>
    <w:rsid w:val="001C5A96"/>
    <w:rsid w:val="001C5FBC"/>
    <w:rsid w:val="001C63F5"/>
    <w:rsid w:val="001C68EC"/>
    <w:rsid w:val="001D004A"/>
    <w:rsid w:val="001D06EB"/>
    <w:rsid w:val="001D0AC5"/>
    <w:rsid w:val="001D24A8"/>
    <w:rsid w:val="001D3539"/>
    <w:rsid w:val="001D3787"/>
    <w:rsid w:val="001D6C31"/>
    <w:rsid w:val="001D7E0F"/>
    <w:rsid w:val="001E0478"/>
    <w:rsid w:val="001E16E8"/>
    <w:rsid w:val="001E2C99"/>
    <w:rsid w:val="001E4E09"/>
    <w:rsid w:val="001E64EE"/>
    <w:rsid w:val="001E76FF"/>
    <w:rsid w:val="001F19DB"/>
    <w:rsid w:val="001F28D7"/>
    <w:rsid w:val="001F36E0"/>
    <w:rsid w:val="001F39C2"/>
    <w:rsid w:val="001F3D5F"/>
    <w:rsid w:val="001F5CAB"/>
    <w:rsid w:val="001F7652"/>
    <w:rsid w:val="002006EB"/>
    <w:rsid w:val="00201791"/>
    <w:rsid w:val="00202364"/>
    <w:rsid w:val="00204D45"/>
    <w:rsid w:val="00205BCD"/>
    <w:rsid w:val="0020618A"/>
    <w:rsid w:val="00206CAB"/>
    <w:rsid w:val="002076AB"/>
    <w:rsid w:val="00213AAD"/>
    <w:rsid w:val="002158C4"/>
    <w:rsid w:val="002208F3"/>
    <w:rsid w:val="002223FE"/>
    <w:rsid w:val="00222AAB"/>
    <w:rsid w:val="00224A7E"/>
    <w:rsid w:val="0022612E"/>
    <w:rsid w:val="00226C82"/>
    <w:rsid w:val="00232B77"/>
    <w:rsid w:val="00242210"/>
    <w:rsid w:val="00242926"/>
    <w:rsid w:val="00244C62"/>
    <w:rsid w:val="00245041"/>
    <w:rsid w:val="00252459"/>
    <w:rsid w:val="00253A23"/>
    <w:rsid w:val="00254778"/>
    <w:rsid w:val="002551DD"/>
    <w:rsid w:val="00255EC6"/>
    <w:rsid w:val="0025679A"/>
    <w:rsid w:val="00256BB4"/>
    <w:rsid w:val="0026056E"/>
    <w:rsid w:val="00262BE0"/>
    <w:rsid w:val="00263B5C"/>
    <w:rsid w:val="00263DE8"/>
    <w:rsid w:val="00264174"/>
    <w:rsid w:val="002643FE"/>
    <w:rsid w:val="002710E7"/>
    <w:rsid w:val="00273A35"/>
    <w:rsid w:val="0027676A"/>
    <w:rsid w:val="002776A0"/>
    <w:rsid w:val="002854CC"/>
    <w:rsid w:val="00285A30"/>
    <w:rsid w:val="00286084"/>
    <w:rsid w:val="00286345"/>
    <w:rsid w:val="00290002"/>
    <w:rsid w:val="0029109F"/>
    <w:rsid w:val="00291B27"/>
    <w:rsid w:val="00294359"/>
    <w:rsid w:val="002946C3"/>
    <w:rsid w:val="00295111"/>
    <w:rsid w:val="002965FB"/>
    <w:rsid w:val="002A0A1C"/>
    <w:rsid w:val="002A2404"/>
    <w:rsid w:val="002A289E"/>
    <w:rsid w:val="002A456C"/>
    <w:rsid w:val="002A47D1"/>
    <w:rsid w:val="002B1132"/>
    <w:rsid w:val="002B192C"/>
    <w:rsid w:val="002C2C9D"/>
    <w:rsid w:val="002C406B"/>
    <w:rsid w:val="002C43E8"/>
    <w:rsid w:val="002C5812"/>
    <w:rsid w:val="002D1B2B"/>
    <w:rsid w:val="002D3F45"/>
    <w:rsid w:val="002D48A3"/>
    <w:rsid w:val="002D7A53"/>
    <w:rsid w:val="002E0C43"/>
    <w:rsid w:val="002E5BE3"/>
    <w:rsid w:val="002E67A8"/>
    <w:rsid w:val="002E771B"/>
    <w:rsid w:val="002F03ED"/>
    <w:rsid w:val="002F4749"/>
    <w:rsid w:val="002F510B"/>
    <w:rsid w:val="002F532C"/>
    <w:rsid w:val="002F5D75"/>
    <w:rsid w:val="00300650"/>
    <w:rsid w:val="0030190A"/>
    <w:rsid w:val="00302037"/>
    <w:rsid w:val="00302109"/>
    <w:rsid w:val="0030332F"/>
    <w:rsid w:val="00304604"/>
    <w:rsid w:val="00314100"/>
    <w:rsid w:val="00315D33"/>
    <w:rsid w:val="00315F70"/>
    <w:rsid w:val="0032244B"/>
    <w:rsid w:val="0032341A"/>
    <w:rsid w:val="00324AB5"/>
    <w:rsid w:val="003250AC"/>
    <w:rsid w:val="00325169"/>
    <w:rsid w:val="0032681B"/>
    <w:rsid w:val="00333428"/>
    <w:rsid w:val="00335DF0"/>
    <w:rsid w:val="00343441"/>
    <w:rsid w:val="00345B86"/>
    <w:rsid w:val="00346C80"/>
    <w:rsid w:val="00346DC7"/>
    <w:rsid w:val="00347E04"/>
    <w:rsid w:val="00347E0C"/>
    <w:rsid w:val="00350084"/>
    <w:rsid w:val="00350170"/>
    <w:rsid w:val="00350902"/>
    <w:rsid w:val="0035178D"/>
    <w:rsid w:val="00352481"/>
    <w:rsid w:val="00352BC1"/>
    <w:rsid w:val="00355DEB"/>
    <w:rsid w:val="00355EA7"/>
    <w:rsid w:val="00356CD0"/>
    <w:rsid w:val="00357715"/>
    <w:rsid w:val="0036231C"/>
    <w:rsid w:val="0036255D"/>
    <w:rsid w:val="00363A2C"/>
    <w:rsid w:val="00364D62"/>
    <w:rsid w:val="0036587B"/>
    <w:rsid w:val="00365E2F"/>
    <w:rsid w:val="0036651A"/>
    <w:rsid w:val="00374634"/>
    <w:rsid w:val="0037644C"/>
    <w:rsid w:val="0037796B"/>
    <w:rsid w:val="00380F72"/>
    <w:rsid w:val="00381F7D"/>
    <w:rsid w:val="00382ED5"/>
    <w:rsid w:val="003878F3"/>
    <w:rsid w:val="00387934"/>
    <w:rsid w:val="00390931"/>
    <w:rsid w:val="00390ABE"/>
    <w:rsid w:val="00390D76"/>
    <w:rsid w:val="0039134E"/>
    <w:rsid w:val="00391F58"/>
    <w:rsid w:val="003927C6"/>
    <w:rsid w:val="0039675B"/>
    <w:rsid w:val="00397196"/>
    <w:rsid w:val="00397361"/>
    <w:rsid w:val="003977F2"/>
    <w:rsid w:val="00397ABF"/>
    <w:rsid w:val="003A0F92"/>
    <w:rsid w:val="003A1E9A"/>
    <w:rsid w:val="003A5BAD"/>
    <w:rsid w:val="003A68B3"/>
    <w:rsid w:val="003A73BB"/>
    <w:rsid w:val="003B023C"/>
    <w:rsid w:val="003B1232"/>
    <w:rsid w:val="003B2634"/>
    <w:rsid w:val="003B4FFB"/>
    <w:rsid w:val="003B68BD"/>
    <w:rsid w:val="003B7857"/>
    <w:rsid w:val="003C037D"/>
    <w:rsid w:val="003C149B"/>
    <w:rsid w:val="003C2CDE"/>
    <w:rsid w:val="003C3396"/>
    <w:rsid w:val="003C40B3"/>
    <w:rsid w:val="003C44C8"/>
    <w:rsid w:val="003D1C84"/>
    <w:rsid w:val="003D461E"/>
    <w:rsid w:val="003D4E1C"/>
    <w:rsid w:val="003D5983"/>
    <w:rsid w:val="003D65DA"/>
    <w:rsid w:val="003E25FE"/>
    <w:rsid w:val="003E309E"/>
    <w:rsid w:val="003E5029"/>
    <w:rsid w:val="003E50B7"/>
    <w:rsid w:val="003E522D"/>
    <w:rsid w:val="003F16AF"/>
    <w:rsid w:val="003F1834"/>
    <w:rsid w:val="003F4909"/>
    <w:rsid w:val="003F4CD2"/>
    <w:rsid w:val="003F4DBD"/>
    <w:rsid w:val="003F4F08"/>
    <w:rsid w:val="003F537E"/>
    <w:rsid w:val="003F685A"/>
    <w:rsid w:val="00400A38"/>
    <w:rsid w:val="00401731"/>
    <w:rsid w:val="00401C2F"/>
    <w:rsid w:val="0040210E"/>
    <w:rsid w:val="00406443"/>
    <w:rsid w:val="004072BC"/>
    <w:rsid w:val="004102CB"/>
    <w:rsid w:val="00410B58"/>
    <w:rsid w:val="00411697"/>
    <w:rsid w:val="00411E61"/>
    <w:rsid w:val="00413931"/>
    <w:rsid w:val="0041583E"/>
    <w:rsid w:val="00416D73"/>
    <w:rsid w:val="00417C2E"/>
    <w:rsid w:val="00423BDE"/>
    <w:rsid w:val="00426318"/>
    <w:rsid w:val="0043091B"/>
    <w:rsid w:val="00430AA0"/>
    <w:rsid w:val="00434175"/>
    <w:rsid w:val="00435DFA"/>
    <w:rsid w:val="00444A1F"/>
    <w:rsid w:val="0044660F"/>
    <w:rsid w:val="00451166"/>
    <w:rsid w:val="00451949"/>
    <w:rsid w:val="00454126"/>
    <w:rsid w:val="00454753"/>
    <w:rsid w:val="00456D42"/>
    <w:rsid w:val="00460E54"/>
    <w:rsid w:val="004621C9"/>
    <w:rsid w:val="00462427"/>
    <w:rsid w:val="00462C7C"/>
    <w:rsid w:val="00463B83"/>
    <w:rsid w:val="004669AF"/>
    <w:rsid w:val="00470752"/>
    <w:rsid w:val="00473210"/>
    <w:rsid w:val="00474C67"/>
    <w:rsid w:val="00475037"/>
    <w:rsid w:val="00475F75"/>
    <w:rsid w:val="004820E2"/>
    <w:rsid w:val="004822C0"/>
    <w:rsid w:val="00492523"/>
    <w:rsid w:val="00492724"/>
    <w:rsid w:val="00493426"/>
    <w:rsid w:val="00495CFF"/>
    <w:rsid w:val="00495D50"/>
    <w:rsid w:val="00497245"/>
    <w:rsid w:val="004A1E5B"/>
    <w:rsid w:val="004A2FDB"/>
    <w:rsid w:val="004A3A70"/>
    <w:rsid w:val="004A63C6"/>
    <w:rsid w:val="004A6F7C"/>
    <w:rsid w:val="004A71D1"/>
    <w:rsid w:val="004B108E"/>
    <w:rsid w:val="004B138B"/>
    <w:rsid w:val="004B1F39"/>
    <w:rsid w:val="004B2275"/>
    <w:rsid w:val="004B2F48"/>
    <w:rsid w:val="004B364F"/>
    <w:rsid w:val="004B3E1B"/>
    <w:rsid w:val="004B5AAB"/>
    <w:rsid w:val="004C2468"/>
    <w:rsid w:val="004C53ED"/>
    <w:rsid w:val="004C5B59"/>
    <w:rsid w:val="004C658E"/>
    <w:rsid w:val="004D050E"/>
    <w:rsid w:val="004D12E7"/>
    <w:rsid w:val="004D34C6"/>
    <w:rsid w:val="004D43EA"/>
    <w:rsid w:val="004D5701"/>
    <w:rsid w:val="004D68F9"/>
    <w:rsid w:val="004D75E5"/>
    <w:rsid w:val="004D7A96"/>
    <w:rsid w:val="004E11D4"/>
    <w:rsid w:val="004E22D2"/>
    <w:rsid w:val="004E4692"/>
    <w:rsid w:val="004E494F"/>
    <w:rsid w:val="004E5866"/>
    <w:rsid w:val="004F12D8"/>
    <w:rsid w:val="004F1EC7"/>
    <w:rsid w:val="004F287C"/>
    <w:rsid w:val="004F32B9"/>
    <w:rsid w:val="004F4EA9"/>
    <w:rsid w:val="004F796F"/>
    <w:rsid w:val="005008B8"/>
    <w:rsid w:val="00500C63"/>
    <w:rsid w:val="00502A0A"/>
    <w:rsid w:val="00503AC2"/>
    <w:rsid w:val="00503F64"/>
    <w:rsid w:val="00504060"/>
    <w:rsid w:val="00505C0D"/>
    <w:rsid w:val="005069EA"/>
    <w:rsid w:val="00506B4E"/>
    <w:rsid w:val="00507ED3"/>
    <w:rsid w:val="005105F7"/>
    <w:rsid w:val="00512A49"/>
    <w:rsid w:val="00513A1C"/>
    <w:rsid w:val="00513A89"/>
    <w:rsid w:val="00514141"/>
    <w:rsid w:val="005207ED"/>
    <w:rsid w:val="00522789"/>
    <w:rsid w:val="00522BEA"/>
    <w:rsid w:val="0052390C"/>
    <w:rsid w:val="00530726"/>
    <w:rsid w:val="005314DF"/>
    <w:rsid w:val="00531522"/>
    <w:rsid w:val="0053308B"/>
    <w:rsid w:val="00533652"/>
    <w:rsid w:val="0053489E"/>
    <w:rsid w:val="005406D3"/>
    <w:rsid w:val="00546FFA"/>
    <w:rsid w:val="00550F6E"/>
    <w:rsid w:val="00551A23"/>
    <w:rsid w:val="00554C8B"/>
    <w:rsid w:val="00554E75"/>
    <w:rsid w:val="005552E1"/>
    <w:rsid w:val="00564212"/>
    <w:rsid w:val="005642DF"/>
    <w:rsid w:val="0056569B"/>
    <w:rsid w:val="005659CD"/>
    <w:rsid w:val="00567287"/>
    <w:rsid w:val="00567926"/>
    <w:rsid w:val="005741ED"/>
    <w:rsid w:val="00574CF8"/>
    <w:rsid w:val="005759C4"/>
    <w:rsid w:val="00576105"/>
    <w:rsid w:val="005814A8"/>
    <w:rsid w:val="0058340D"/>
    <w:rsid w:val="0058531A"/>
    <w:rsid w:val="0058573D"/>
    <w:rsid w:val="00590356"/>
    <w:rsid w:val="00591105"/>
    <w:rsid w:val="00591D1E"/>
    <w:rsid w:val="00591EB6"/>
    <w:rsid w:val="00595FDD"/>
    <w:rsid w:val="00596E91"/>
    <w:rsid w:val="005974AC"/>
    <w:rsid w:val="00597B37"/>
    <w:rsid w:val="005A1A5F"/>
    <w:rsid w:val="005A27BF"/>
    <w:rsid w:val="005A5FCF"/>
    <w:rsid w:val="005A68CB"/>
    <w:rsid w:val="005A7549"/>
    <w:rsid w:val="005B0C8A"/>
    <w:rsid w:val="005B1231"/>
    <w:rsid w:val="005B175D"/>
    <w:rsid w:val="005B1949"/>
    <w:rsid w:val="005B2237"/>
    <w:rsid w:val="005B25B3"/>
    <w:rsid w:val="005B3067"/>
    <w:rsid w:val="005C42B6"/>
    <w:rsid w:val="005C4558"/>
    <w:rsid w:val="005C5C7B"/>
    <w:rsid w:val="005C721B"/>
    <w:rsid w:val="005C76F6"/>
    <w:rsid w:val="005D1941"/>
    <w:rsid w:val="005D3606"/>
    <w:rsid w:val="005D4897"/>
    <w:rsid w:val="005D757E"/>
    <w:rsid w:val="005E0479"/>
    <w:rsid w:val="005E1D7B"/>
    <w:rsid w:val="005E2719"/>
    <w:rsid w:val="005E34BA"/>
    <w:rsid w:val="005E4307"/>
    <w:rsid w:val="005E6103"/>
    <w:rsid w:val="005E61D7"/>
    <w:rsid w:val="005F0E01"/>
    <w:rsid w:val="005F1F25"/>
    <w:rsid w:val="006006E8"/>
    <w:rsid w:val="006007CF"/>
    <w:rsid w:val="00606076"/>
    <w:rsid w:val="00606EA6"/>
    <w:rsid w:val="00612894"/>
    <w:rsid w:val="00613A14"/>
    <w:rsid w:val="00614F34"/>
    <w:rsid w:val="00616452"/>
    <w:rsid w:val="00617F13"/>
    <w:rsid w:val="006203C0"/>
    <w:rsid w:val="00621243"/>
    <w:rsid w:val="006227E7"/>
    <w:rsid w:val="00623C36"/>
    <w:rsid w:val="00626A37"/>
    <w:rsid w:val="00627956"/>
    <w:rsid w:val="006322DE"/>
    <w:rsid w:val="006337B7"/>
    <w:rsid w:val="006414FA"/>
    <w:rsid w:val="00641597"/>
    <w:rsid w:val="00642FD2"/>
    <w:rsid w:val="00644385"/>
    <w:rsid w:val="00651135"/>
    <w:rsid w:val="006519BC"/>
    <w:rsid w:val="00651A4F"/>
    <w:rsid w:val="00660EE7"/>
    <w:rsid w:val="00661F72"/>
    <w:rsid w:val="00661FCA"/>
    <w:rsid w:val="006660E0"/>
    <w:rsid w:val="00670CEC"/>
    <w:rsid w:val="00670D09"/>
    <w:rsid w:val="00673218"/>
    <w:rsid w:val="006749F8"/>
    <w:rsid w:val="00680AB0"/>
    <w:rsid w:val="006830B3"/>
    <w:rsid w:val="006831C1"/>
    <w:rsid w:val="006855DF"/>
    <w:rsid w:val="00686913"/>
    <w:rsid w:val="006874FF"/>
    <w:rsid w:val="00687DAF"/>
    <w:rsid w:val="006934F5"/>
    <w:rsid w:val="00693ABF"/>
    <w:rsid w:val="006950CF"/>
    <w:rsid w:val="00695C25"/>
    <w:rsid w:val="006960C9"/>
    <w:rsid w:val="00696593"/>
    <w:rsid w:val="006972FD"/>
    <w:rsid w:val="006A0E56"/>
    <w:rsid w:val="006A16F9"/>
    <w:rsid w:val="006A22CD"/>
    <w:rsid w:val="006A30AA"/>
    <w:rsid w:val="006A4F7D"/>
    <w:rsid w:val="006B0104"/>
    <w:rsid w:val="006B0A7C"/>
    <w:rsid w:val="006B59EB"/>
    <w:rsid w:val="006C4896"/>
    <w:rsid w:val="006C7C35"/>
    <w:rsid w:val="006C7E33"/>
    <w:rsid w:val="006D10F3"/>
    <w:rsid w:val="006D2BFB"/>
    <w:rsid w:val="006D4B0B"/>
    <w:rsid w:val="006E0F3A"/>
    <w:rsid w:val="006E1586"/>
    <w:rsid w:val="006E37CE"/>
    <w:rsid w:val="006E6F87"/>
    <w:rsid w:val="006F10B4"/>
    <w:rsid w:val="006F33C7"/>
    <w:rsid w:val="006F3AD9"/>
    <w:rsid w:val="006F55CF"/>
    <w:rsid w:val="006F6DC7"/>
    <w:rsid w:val="006F7C25"/>
    <w:rsid w:val="00701615"/>
    <w:rsid w:val="007024E0"/>
    <w:rsid w:val="00702906"/>
    <w:rsid w:val="00702A5A"/>
    <w:rsid w:val="0070321F"/>
    <w:rsid w:val="0070659E"/>
    <w:rsid w:val="00706DA6"/>
    <w:rsid w:val="00706F28"/>
    <w:rsid w:val="00710C30"/>
    <w:rsid w:val="00711AE5"/>
    <w:rsid w:val="007121F2"/>
    <w:rsid w:val="00712CAF"/>
    <w:rsid w:val="00714495"/>
    <w:rsid w:val="0071565B"/>
    <w:rsid w:val="0071605F"/>
    <w:rsid w:val="00716705"/>
    <w:rsid w:val="00716E13"/>
    <w:rsid w:val="007229A2"/>
    <w:rsid w:val="007262C7"/>
    <w:rsid w:val="00730B11"/>
    <w:rsid w:val="00730DBA"/>
    <w:rsid w:val="00732C2E"/>
    <w:rsid w:val="00736065"/>
    <w:rsid w:val="00736536"/>
    <w:rsid w:val="00736672"/>
    <w:rsid w:val="00737377"/>
    <w:rsid w:val="00737990"/>
    <w:rsid w:val="00737C41"/>
    <w:rsid w:val="00741508"/>
    <w:rsid w:val="00742747"/>
    <w:rsid w:val="00751CAE"/>
    <w:rsid w:val="007526BA"/>
    <w:rsid w:val="00752FCA"/>
    <w:rsid w:val="007533DD"/>
    <w:rsid w:val="007536F0"/>
    <w:rsid w:val="00753763"/>
    <w:rsid w:val="00753D01"/>
    <w:rsid w:val="007546C2"/>
    <w:rsid w:val="00757126"/>
    <w:rsid w:val="00760862"/>
    <w:rsid w:val="00762459"/>
    <w:rsid w:val="007640A1"/>
    <w:rsid w:val="00765DE6"/>
    <w:rsid w:val="00767C8A"/>
    <w:rsid w:val="00770500"/>
    <w:rsid w:val="00770865"/>
    <w:rsid w:val="00770CBB"/>
    <w:rsid w:val="00771307"/>
    <w:rsid w:val="00771DFB"/>
    <w:rsid w:val="00774D29"/>
    <w:rsid w:val="00775915"/>
    <w:rsid w:val="00775961"/>
    <w:rsid w:val="00777C53"/>
    <w:rsid w:val="00780EA2"/>
    <w:rsid w:val="00787FBF"/>
    <w:rsid w:val="00791932"/>
    <w:rsid w:val="00791DFF"/>
    <w:rsid w:val="007921E2"/>
    <w:rsid w:val="007924BA"/>
    <w:rsid w:val="00792D24"/>
    <w:rsid w:val="007948AB"/>
    <w:rsid w:val="00795A5B"/>
    <w:rsid w:val="00795D98"/>
    <w:rsid w:val="00797506"/>
    <w:rsid w:val="007A040E"/>
    <w:rsid w:val="007A19A8"/>
    <w:rsid w:val="007A2095"/>
    <w:rsid w:val="007A3ED1"/>
    <w:rsid w:val="007A476C"/>
    <w:rsid w:val="007A5299"/>
    <w:rsid w:val="007A58DA"/>
    <w:rsid w:val="007A7842"/>
    <w:rsid w:val="007B1BF6"/>
    <w:rsid w:val="007B284B"/>
    <w:rsid w:val="007B2BCD"/>
    <w:rsid w:val="007B38D2"/>
    <w:rsid w:val="007B4C5C"/>
    <w:rsid w:val="007B758E"/>
    <w:rsid w:val="007C03E8"/>
    <w:rsid w:val="007C06B7"/>
    <w:rsid w:val="007C1F63"/>
    <w:rsid w:val="007C249D"/>
    <w:rsid w:val="007C397F"/>
    <w:rsid w:val="007C5DD4"/>
    <w:rsid w:val="007C728F"/>
    <w:rsid w:val="007D1458"/>
    <w:rsid w:val="007D4E5E"/>
    <w:rsid w:val="007E19FE"/>
    <w:rsid w:val="007E1EC2"/>
    <w:rsid w:val="007E4856"/>
    <w:rsid w:val="007E4EFA"/>
    <w:rsid w:val="007E60E7"/>
    <w:rsid w:val="007F3674"/>
    <w:rsid w:val="007F3DCD"/>
    <w:rsid w:val="007F4E27"/>
    <w:rsid w:val="007F6A21"/>
    <w:rsid w:val="00800B4A"/>
    <w:rsid w:val="00803187"/>
    <w:rsid w:val="008034D2"/>
    <w:rsid w:val="00804A25"/>
    <w:rsid w:val="00806482"/>
    <w:rsid w:val="00806BAC"/>
    <w:rsid w:val="00806CF9"/>
    <w:rsid w:val="008146B5"/>
    <w:rsid w:val="008150A4"/>
    <w:rsid w:val="008155D6"/>
    <w:rsid w:val="00816C1D"/>
    <w:rsid w:val="00816ED5"/>
    <w:rsid w:val="008171AE"/>
    <w:rsid w:val="00822213"/>
    <w:rsid w:val="00824F1F"/>
    <w:rsid w:val="008259F0"/>
    <w:rsid w:val="00826199"/>
    <w:rsid w:val="0083315C"/>
    <w:rsid w:val="008344DD"/>
    <w:rsid w:val="00835225"/>
    <w:rsid w:val="008357E3"/>
    <w:rsid w:val="00842118"/>
    <w:rsid w:val="00847147"/>
    <w:rsid w:val="008478C8"/>
    <w:rsid w:val="00851DF1"/>
    <w:rsid w:val="008525E2"/>
    <w:rsid w:val="00853E38"/>
    <w:rsid w:val="00854D11"/>
    <w:rsid w:val="00855FDD"/>
    <w:rsid w:val="008564C5"/>
    <w:rsid w:val="00860281"/>
    <w:rsid w:val="0086261E"/>
    <w:rsid w:val="008633F0"/>
    <w:rsid w:val="00863F9A"/>
    <w:rsid w:val="008655EE"/>
    <w:rsid w:val="00865795"/>
    <w:rsid w:val="00866F79"/>
    <w:rsid w:val="00871247"/>
    <w:rsid w:val="008729B3"/>
    <w:rsid w:val="00874304"/>
    <w:rsid w:val="0087793C"/>
    <w:rsid w:val="00881FD0"/>
    <w:rsid w:val="00884FBE"/>
    <w:rsid w:val="0088527A"/>
    <w:rsid w:val="008911F8"/>
    <w:rsid w:val="0089158A"/>
    <w:rsid w:val="00893630"/>
    <w:rsid w:val="00895871"/>
    <w:rsid w:val="0089623A"/>
    <w:rsid w:val="00896C25"/>
    <w:rsid w:val="008A1444"/>
    <w:rsid w:val="008A296C"/>
    <w:rsid w:val="008A40A0"/>
    <w:rsid w:val="008A4814"/>
    <w:rsid w:val="008A68D8"/>
    <w:rsid w:val="008A7EFF"/>
    <w:rsid w:val="008B08C6"/>
    <w:rsid w:val="008B0D66"/>
    <w:rsid w:val="008B36FE"/>
    <w:rsid w:val="008B377D"/>
    <w:rsid w:val="008B6355"/>
    <w:rsid w:val="008B691E"/>
    <w:rsid w:val="008C1B8D"/>
    <w:rsid w:val="008C2A53"/>
    <w:rsid w:val="008C2F08"/>
    <w:rsid w:val="008C4935"/>
    <w:rsid w:val="008C645B"/>
    <w:rsid w:val="008C653B"/>
    <w:rsid w:val="008D1425"/>
    <w:rsid w:val="008D4019"/>
    <w:rsid w:val="008D4328"/>
    <w:rsid w:val="008D5217"/>
    <w:rsid w:val="008D6CE8"/>
    <w:rsid w:val="008D7761"/>
    <w:rsid w:val="008E0E0E"/>
    <w:rsid w:val="008E2E1F"/>
    <w:rsid w:val="008E3193"/>
    <w:rsid w:val="008E3E91"/>
    <w:rsid w:val="008E4043"/>
    <w:rsid w:val="008E4C41"/>
    <w:rsid w:val="008E6979"/>
    <w:rsid w:val="008F07AE"/>
    <w:rsid w:val="008F10C1"/>
    <w:rsid w:val="008F169C"/>
    <w:rsid w:val="008F177F"/>
    <w:rsid w:val="008F2F9F"/>
    <w:rsid w:val="008F3D8F"/>
    <w:rsid w:val="008F4C08"/>
    <w:rsid w:val="008F6D77"/>
    <w:rsid w:val="009033E1"/>
    <w:rsid w:val="00903C32"/>
    <w:rsid w:val="009040FE"/>
    <w:rsid w:val="0090795C"/>
    <w:rsid w:val="00913521"/>
    <w:rsid w:val="009140FC"/>
    <w:rsid w:val="009150C0"/>
    <w:rsid w:val="0091514D"/>
    <w:rsid w:val="0091567E"/>
    <w:rsid w:val="00917FCE"/>
    <w:rsid w:val="00920D1D"/>
    <w:rsid w:val="00921B69"/>
    <w:rsid w:val="009224F8"/>
    <w:rsid w:val="00923191"/>
    <w:rsid w:val="00925790"/>
    <w:rsid w:val="00930220"/>
    <w:rsid w:val="00933F7A"/>
    <w:rsid w:val="009350C6"/>
    <w:rsid w:val="0093577E"/>
    <w:rsid w:val="0093621B"/>
    <w:rsid w:val="00936CF3"/>
    <w:rsid w:val="00940925"/>
    <w:rsid w:val="009452B7"/>
    <w:rsid w:val="00945BE4"/>
    <w:rsid w:val="00945EDC"/>
    <w:rsid w:val="00946798"/>
    <w:rsid w:val="0094755F"/>
    <w:rsid w:val="00950A8A"/>
    <w:rsid w:val="00956FFF"/>
    <w:rsid w:val="00957692"/>
    <w:rsid w:val="00961B0C"/>
    <w:rsid w:val="00965FDF"/>
    <w:rsid w:val="009679D1"/>
    <w:rsid w:val="009727D3"/>
    <w:rsid w:val="009743D5"/>
    <w:rsid w:val="00974CA6"/>
    <w:rsid w:val="00974CF3"/>
    <w:rsid w:val="009762B1"/>
    <w:rsid w:val="00977436"/>
    <w:rsid w:val="00977B13"/>
    <w:rsid w:val="00980014"/>
    <w:rsid w:val="00981841"/>
    <w:rsid w:val="009821D6"/>
    <w:rsid w:val="00983277"/>
    <w:rsid w:val="00983C90"/>
    <w:rsid w:val="009842A4"/>
    <w:rsid w:val="00984EDA"/>
    <w:rsid w:val="00985B5D"/>
    <w:rsid w:val="00985D37"/>
    <w:rsid w:val="009878B8"/>
    <w:rsid w:val="0099481E"/>
    <w:rsid w:val="00994A36"/>
    <w:rsid w:val="0099571A"/>
    <w:rsid w:val="00996484"/>
    <w:rsid w:val="009969FD"/>
    <w:rsid w:val="009B1DFD"/>
    <w:rsid w:val="009B2D9F"/>
    <w:rsid w:val="009B48BF"/>
    <w:rsid w:val="009B58A3"/>
    <w:rsid w:val="009B6719"/>
    <w:rsid w:val="009B75AE"/>
    <w:rsid w:val="009C3FDD"/>
    <w:rsid w:val="009C447C"/>
    <w:rsid w:val="009C6AAF"/>
    <w:rsid w:val="009C78FA"/>
    <w:rsid w:val="009C7FA1"/>
    <w:rsid w:val="009D0514"/>
    <w:rsid w:val="009D057C"/>
    <w:rsid w:val="009D277C"/>
    <w:rsid w:val="009D6328"/>
    <w:rsid w:val="009D6D8B"/>
    <w:rsid w:val="009D7BDD"/>
    <w:rsid w:val="009E4DA2"/>
    <w:rsid w:val="009E6250"/>
    <w:rsid w:val="009E7492"/>
    <w:rsid w:val="009F490A"/>
    <w:rsid w:val="009F49D6"/>
    <w:rsid w:val="009F5350"/>
    <w:rsid w:val="009F575F"/>
    <w:rsid w:val="00A00618"/>
    <w:rsid w:val="00A01B56"/>
    <w:rsid w:val="00A01BD8"/>
    <w:rsid w:val="00A01FEF"/>
    <w:rsid w:val="00A038BB"/>
    <w:rsid w:val="00A06F55"/>
    <w:rsid w:val="00A1155A"/>
    <w:rsid w:val="00A11896"/>
    <w:rsid w:val="00A1572E"/>
    <w:rsid w:val="00A162A3"/>
    <w:rsid w:val="00A169F4"/>
    <w:rsid w:val="00A17917"/>
    <w:rsid w:val="00A21DDB"/>
    <w:rsid w:val="00A226E9"/>
    <w:rsid w:val="00A22D48"/>
    <w:rsid w:val="00A24797"/>
    <w:rsid w:val="00A248E9"/>
    <w:rsid w:val="00A25446"/>
    <w:rsid w:val="00A25A25"/>
    <w:rsid w:val="00A25C99"/>
    <w:rsid w:val="00A26502"/>
    <w:rsid w:val="00A27ABC"/>
    <w:rsid w:val="00A27DD8"/>
    <w:rsid w:val="00A32D71"/>
    <w:rsid w:val="00A34D1C"/>
    <w:rsid w:val="00A3683C"/>
    <w:rsid w:val="00A376D7"/>
    <w:rsid w:val="00A401EC"/>
    <w:rsid w:val="00A40C3A"/>
    <w:rsid w:val="00A4270A"/>
    <w:rsid w:val="00A46796"/>
    <w:rsid w:val="00A51CF4"/>
    <w:rsid w:val="00A5391B"/>
    <w:rsid w:val="00A54738"/>
    <w:rsid w:val="00A5501D"/>
    <w:rsid w:val="00A55FF4"/>
    <w:rsid w:val="00A56949"/>
    <w:rsid w:val="00A627AD"/>
    <w:rsid w:val="00A63D60"/>
    <w:rsid w:val="00A65B27"/>
    <w:rsid w:val="00A66EA7"/>
    <w:rsid w:val="00A7022B"/>
    <w:rsid w:val="00A70403"/>
    <w:rsid w:val="00A7178F"/>
    <w:rsid w:val="00A758CB"/>
    <w:rsid w:val="00A7606C"/>
    <w:rsid w:val="00A77233"/>
    <w:rsid w:val="00A775B0"/>
    <w:rsid w:val="00A81182"/>
    <w:rsid w:val="00A83A52"/>
    <w:rsid w:val="00A85608"/>
    <w:rsid w:val="00A8797C"/>
    <w:rsid w:val="00A87F00"/>
    <w:rsid w:val="00A921E6"/>
    <w:rsid w:val="00A930DA"/>
    <w:rsid w:val="00A93F7E"/>
    <w:rsid w:val="00A9612D"/>
    <w:rsid w:val="00A97ADD"/>
    <w:rsid w:val="00A97C69"/>
    <w:rsid w:val="00AA0485"/>
    <w:rsid w:val="00AA0865"/>
    <w:rsid w:val="00AA1266"/>
    <w:rsid w:val="00AA1FAF"/>
    <w:rsid w:val="00AA3345"/>
    <w:rsid w:val="00AA3E4E"/>
    <w:rsid w:val="00AA4794"/>
    <w:rsid w:val="00AB04C8"/>
    <w:rsid w:val="00AB2017"/>
    <w:rsid w:val="00AB6EA2"/>
    <w:rsid w:val="00AB7E85"/>
    <w:rsid w:val="00AC1EED"/>
    <w:rsid w:val="00AC21D3"/>
    <w:rsid w:val="00AC27BB"/>
    <w:rsid w:val="00AC326B"/>
    <w:rsid w:val="00AC3C0F"/>
    <w:rsid w:val="00AD16B9"/>
    <w:rsid w:val="00AD28B5"/>
    <w:rsid w:val="00AD7D8C"/>
    <w:rsid w:val="00AE067B"/>
    <w:rsid w:val="00AE2D92"/>
    <w:rsid w:val="00AE4CDE"/>
    <w:rsid w:val="00AE4E06"/>
    <w:rsid w:val="00AE5B41"/>
    <w:rsid w:val="00AE5BEE"/>
    <w:rsid w:val="00AE630A"/>
    <w:rsid w:val="00AF309B"/>
    <w:rsid w:val="00AF3B9C"/>
    <w:rsid w:val="00AF482F"/>
    <w:rsid w:val="00AF4B36"/>
    <w:rsid w:val="00B06D6C"/>
    <w:rsid w:val="00B10980"/>
    <w:rsid w:val="00B10FC0"/>
    <w:rsid w:val="00B1142D"/>
    <w:rsid w:val="00B12E10"/>
    <w:rsid w:val="00B1326A"/>
    <w:rsid w:val="00B1660F"/>
    <w:rsid w:val="00B20F79"/>
    <w:rsid w:val="00B220FC"/>
    <w:rsid w:val="00B227EB"/>
    <w:rsid w:val="00B2454B"/>
    <w:rsid w:val="00B27797"/>
    <w:rsid w:val="00B30431"/>
    <w:rsid w:val="00B31026"/>
    <w:rsid w:val="00B31CE7"/>
    <w:rsid w:val="00B3226A"/>
    <w:rsid w:val="00B36811"/>
    <w:rsid w:val="00B37885"/>
    <w:rsid w:val="00B37F8C"/>
    <w:rsid w:val="00B4045F"/>
    <w:rsid w:val="00B42143"/>
    <w:rsid w:val="00B43B58"/>
    <w:rsid w:val="00B43E52"/>
    <w:rsid w:val="00B455F7"/>
    <w:rsid w:val="00B459AD"/>
    <w:rsid w:val="00B45B1F"/>
    <w:rsid w:val="00B45DE7"/>
    <w:rsid w:val="00B54926"/>
    <w:rsid w:val="00B55548"/>
    <w:rsid w:val="00B575F9"/>
    <w:rsid w:val="00B610F0"/>
    <w:rsid w:val="00B61AC9"/>
    <w:rsid w:val="00B62027"/>
    <w:rsid w:val="00B62DDB"/>
    <w:rsid w:val="00B65A1A"/>
    <w:rsid w:val="00B65DD8"/>
    <w:rsid w:val="00B66866"/>
    <w:rsid w:val="00B66D57"/>
    <w:rsid w:val="00B713B1"/>
    <w:rsid w:val="00B713E4"/>
    <w:rsid w:val="00B723AB"/>
    <w:rsid w:val="00B8235C"/>
    <w:rsid w:val="00B82AF7"/>
    <w:rsid w:val="00B84126"/>
    <w:rsid w:val="00B8414B"/>
    <w:rsid w:val="00B849F1"/>
    <w:rsid w:val="00B84F2F"/>
    <w:rsid w:val="00B91E9E"/>
    <w:rsid w:val="00B9312D"/>
    <w:rsid w:val="00B94B78"/>
    <w:rsid w:val="00B962A6"/>
    <w:rsid w:val="00B9719B"/>
    <w:rsid w:val="00BA0E89"/>
    <w:rsid w:val="00BA2664"/>
    <w:rsid w:val="00BA5BD7"/>
    <w:rsid w:val="00BA7375"/>
    <w:rsid w:val="00BB0466"/>
    <w:rsid w:val="00BB3623"/>
    <w:rsid w:val="00BB54FC"/>
    <w:rsid w:val="00BB5C01"/>
    <w:rsid w:val="00BB63F3"/>
    <w:rsid w:val="00BB6F2A"/>
    <w:rsid w:val="00BC05D5"/>
    <w:rsid w:val="00BC0A77"/>
    <w:rsid w:val="00BC216A"/>
    <w:rsid w:val="00BD036A"/>
    <w:rsid w:val="00BD0522"/>
    <w:rsid w:val="00BD2B86"/>
    <w:rsid w:val="00BD356F"/>
    <w:rsid w:val="00BD53E0"/>
    <w:rsid w:val="00BD55F0"/>
    <w:rsid w:val="00BD61D7"/>
    <w:rsid w:val="00BD7CD5"/>
    <w:rsid w:val="00BE5BD4"/>
    <w:rsid w:val="00BE6357"/>
    <w:rsid w:val="00BE71E1"/>
    <w:rsid w:val="00BE74BA"/>
    <w:rsid w:val="00BF1557"/>
    <w:rsid w:val="00BF2563"/>
    <w:rsid w:val="00BF3E54"/>
    <w:rsid w:val="00BF5733"/>
    <w:rsid w:val="00C008A7"/>
    <w:rsid w:val="00C01419"/>
    <w:rsid w:val="00C039ED"/>
    <w:rsid w:val="00C04049"/>
    <w:rsid w:val="00C040E6"/>
    <w:rsid w:val="00C05753"/>
    <w:rsid w:val="00C06D7C"/>
    <w:rsid w:val="00C07441"/>
    <w:rsid w:val="00C11A16"/>
    <w:rsid w:val="00C12876"/>
    <w:rsid w:val="00C13DBC"/>
    <w:rsid w:val="00C22DBE"/>
    <w:rsid w:val="00C2361D"/>
    <w:rsid w:val="00C25BEF"/>
    <w:rsid w:val="00C26AF7"/>
    <w:rsid w:val="00C27819"/>
    <w:rsid w:val="00C2791D"/>
    <w:rsid w:val="00C310D1"/>
    <w:rsid w:val="00C32CF3"/>
    <w:rsid w:val="00C33525"/>
    <w:rsid w:val="00C346F6"/>
    <w:rsid w:val="00C34DE8"/>
    <w:rsid w:val="00C35106"/>
    <w:rsid w:val="00C36DDF"/>
    <w:rsid w:val="00C37414"/>
    <w:rsid w:val="00C40A33"/>
    <w:rsid w:val="00C429F8"/>
    <w:rsid w:val="00C42EDC"/>
    <w:rsid w:val="00C440D5"/>
    <w:rsid w:val="00C44BBA"/>
    <w:rsid w:val="00C4540D"/>
    <w:rsid w:val="00C46E90"/>
    <w:rsid w:val="00C47B45"/>
    <w:rsid w:val="00C502F0"/>
    <w:rsid w:val="00C519B7"/>
    <w:rsid w:val="00C5378A"/>
    <w:rsid w:val="00C53EDE"/>
    <w:rsid w:val="00C56365"/>
    <w:rsid w:val="00C6039B"/>
    <w:rsid w:val="00C609C8"/>
    <w:rsid w:val="00C60CEC"/>
    <w:rsid w:val="00C64102"/>
    <w:rsid w:val="00C645D4"/>
    <w:rsid w:val="00C674D9"/>
    <w:rsid w:val="00C67AAF"/>
    <w:rsid w:val="00C70E88"/>
    <w:rsid w:val="00C71141"/>
    <w:rsid w:val="00C71E9F"/>
    <w:rsid w:val="00C74BF7"/>
    <w:rsid w:val="00C82CC8"/>
    <w:rsid w:val="00C8311E"/>
    <w:rsid w:val="00C8386C"/>
    <w:rsid w:val="00C8394C"/>
    <w:rsid w:val="00C8484C"/>
    <w:rsid w:val="00C84A90"/>
    <w:rsid w:val="00C949D8"/>
    <w:rsid w:val="00C96BF4"/>
    <w:rsid w:val="00CA2BE4"/>
    <w:rsid w:val="00CA420B"/>
    <w:rsid w:val="00CA42F5"/>
    <w:rsid w:val="00CA49B5"/>
    <w:rsid w:val="00CA4CFD"/>
    <w:rsid w:val="00CA778D"/>
    <w:rsid w:val="00CB414A"/>
    <w:rsid w:val="00CB41C4"/>
    <w:rsid w:val="00CB602B"/>
    <w:rsid w:val="00CB7ECA"/>
    <w:rsid w:val="00CC23E6"/>
    <w:rsid w:val="00CC3CED"/>
    <w:rsid w:val="00CC68B7"/>
    <w:rsid w:val="00CC6DDE"/>
    <w:rsid w:val="00CC7096"/>
    <w:rsid w:val="00CD0531"/>
    <w:rsid w:val="00CD1039"/>
    <w:rsid w:val="00CD3F68"/>
    <w:rsid w:val="00CD42B0"/>
    <w:rsid w:val="00CD6240"/>
    <w:rsid w:val="00CD62A3"/>
    <w:rsid w:val="00CD7166"/>
    <w:rsid w:val="00CE0532"/>
    <w:rsid w:val="00CE18C2"/>
    <w:rsid w:val="00CE30C6"/>
    <w:rsid w:val="00CE3596"/>
    <w:rsid w:val="00CF14E6"/>
    <w:rsid w:val="00CF30C4"/>
    <w:rsid w:val="00CF34D9"/>
    <w:rsid w:val="00CF4374"/>
    <w:rsid w:val="00CF4E4A"/>
    <w:rsid w:val="00CF616A"/>
    <w:rsid w:val="00CF669C"/>
    <w:rsid w:val="00CF6E2E"/>
    <w:rsid w:val="00D053AD"/>
    <w:rsid w:val="00D057D5"/>
    <w:rsid w:val="00D05863"/>
    <w:rsid w:val="00D106EC"/>
    <w:rsid w:val="00D10F0A"/>
    <w:rsid w:val="00D11522"/>
    <w:rsid w:val="00D12411"/>
    <w:rsid w:val="00D13D31"/>
    <w:rsid w:val="00D14E69"/>
    <w:rsid w:val="00D161B4"/>
    <w:rsid w:val="00D2218E"/>
    <w:rsid w:val="00D26DA1"/>
    <w:rsid w:val="00D34686"/>
    <w:rsid w:val="00D34A00"/>
    <w:rsid w:val="00D34D9C"/>
    <w:rsid w:val="00D35392"/>
    <w:rsid w:val="00D359D5"/>
    <w:rsid w:val="00D36068"/>
    <w:rsid w:val="00D36079"/>
    <w:rsid w:val="00D40494"/>
    <w:rsid w:val="00D408C4"/>
    <w:rsid w:val="00D40C43"/>
    <w:rsid w:val="00D41606"/>
    <w:rsid w:val="00D4405A"/>
    <w:rsid w:val="00D445DD"/>
    <w:rsid w:val="00D4584C"/>
    <w:rsid w:val="00D47526"/>
    <w:rsid w:val="00D47850"/>
    <w:rsid w:val="00D478AE"/>
    <w:rsid w:val="00D51B72"/>
    <w:rsid w:val="00D529A6"/>
    <w:rsid w:val="00D52E75"/>
    <w:rsid w:val="00D53574"/>
    <w:rsid w:val="00D60096"/>
    <w:rsid w:val="00D617DA"/>
    <w:rsid w:val="00D65F0E"/>
    <w:rsid w:val="00D7222B"/>
    <w:rsid w:val="00D732EF"/>
    <w:rsid w:val="00D734FB"/>
    <w:rsid w:val="00D7364D"/>
    <w:rsid w:val="00D7441E"/>
    <w:rsid w:val="00D75954"/>
    <w:rsid w:val="00D768C6"/>
    <w:rsid w:val="00D82878"/>
    <w:rsid w:val="00D83610"/>
    <w:rsid w:val="00D8522F"/>
    <w:rsid w:val="00D8539B"/>
    <w:rsid w:val="00D85570"/>
    <w:rsid w:val="00D85D09"/>
    <w:rsid w:val="00D85E75"/>
    <w:rsid w:val="00D86D16"/>
    <w:rsid w:val="00D8735B"/>
    <w:rsid w:val="00D8773A"/>
    <w:rsid w:val="00D92BA9"/>
    <w:rsid w:val="00D92E7B"/>
    <w:rsid w:val="00D947D5"/>
    <w:rsid w:val="00D94B9E"/>
    <w:rsid w:val="00DA4199"/>
    <w:rsid w:val="00DA535E"/>
    <w:rsid w:val="00DB02C5"/>
    <w:rsid w:val="00DB0D3A"/>
    <w:rsid w:val="00DB31AC"/>
    <w:rsid w:val="00DB5152"/>
    <w:rsid w:val="00DB6244"/>
    <w:rsid w:val="00DC0131"/>
    <w:rsid w:val="00DC0E45"/>
    <w:rsid w:val="00DC1AC3"/>
    <w:rsid w:val="00DC1FD7"/>
    <w:rsid w:val="00DC2E2A"/>
    <w:rsid w:val="00DC2F3C"/>
    <w:rsid w:val="00DC5B0D"/>
    <w:rsid w:val="00DD009D"/>
    <w:rsid w:val="00DD3DFE"/>
    <w:rsid w:val="00DD590E"/>
    <w:rsid w:val="00DD7580"/>
    <w:rsid w:val="00DE13EA"/>
    <w:rsid w:val="00DE38B5"/>
    <w:rsid w:val="00DE41DC"/>
    <w:rsid w:val="00DE6AEA"/>
    <w:rsid w:val="00DF2E74"/>
    <w:rsid w:val="00DF2FA9"/>
    <w:rsid w:val="00DF3834"/>
    <w:rsid w:val="00DF4950"/>
    <w:rsid w:val="00DF4951"/>
    <w:rsid w:val="00DF5C30"/>
    <w:rsid w:val="00DF6D03"/>
    <w:rsid w:val="00DF7B54"/>
    <w:rsid w:val="00DF7B71"/>
    <w:rsid w:val="00E00228"/>
    <w:rsid w:val="00E02028"/>
    <w:rsid w:val="00E02AF1"/>
    <w:rsid w:val="00E033E5"/>
    <w:rsid w:val="00E05B25"/>
    <w:rsid w:val="00E11064"/>
    <w:rsid w:val="00E1262F"/>
    <w:rsid w:val="00E16F5D"/>
    <w:rsid w:val="00E174A3"/>
    <w:rsid w:val="00E17C64"/>
    <w:rsid w:val="00E20B5A"/>
    <w:rsid w:val="00E20BD3"/>
    <w:rsid w:val="00E2171A"/>
    <w:rsid w:val="00E21F52"/>
    <w:rsid w:val="00E22277"/>
    <w:rsid w:val="00E22E62"/>
    <w:rsid w:val="00E237DF"/>
    <w:rsid w:val="00E3002C"/>
    <w:rsid w:val="00E3053A"/>
    <w:rsid w:val="00E36255"/>
    <w:rsid w:val="00E37282"/>
    <w:rsid w:val="00E418B0"/>
    <w:rsid w:val="00E4208F"/>
    <w:rsid w:val="00E43A8E"/>
    <w:rsid w:val="00E44EB3"/>
    <w:rsid w:val="00E44F11"/>
    <w:rsid w:val="00E4577B"/>
    <w:rsid w:val="00E46579"/>
    <w:rsid w:val="00E47448"/>
    <w:rsid w:val="00E4761A"/>
    <w:rsid w:val="00E53A4B"/>
    <w:rsid w:val="00E55F57"/>
    <w:rsid w:val="00E56175"/>
    <w:rsid w:val="00E601A0"/>
    <w:rsid w:val="00E60D8D"/>
    <w:rsid w:val="00E6199A"/>
    <w:rsid w:val="00E64BBD"/>
    <w:rsid w:val="00E65ADC"/>
    <w:rsid w:val="00E66C14"/>
    <w:rsid w:val="00E67788"/>
    <w:rsid w:val="00E724A3"/>
    <w:rsid w:val="00E72D81"/>
    <w:rsid w:val="00E7533D"/>
    <w:rsid w:val="00E80330"/>
    <w:rsid w:val="00E8063E"/>
    <w:rsid w:val="00E80CA2"/>
    <w:rsid w:val="00E80FB4"/>
    <w:rsid w:val="00E81314"/>
    <w:rsid w:val="00E83201"/>
    <w:rsid w:val="00E840A1"/>
    <w:rsid w:val="00E84DB6"/>
    <w:rsid w:val="00E85948"/>
    <w:rsid w:val="00E86E31"/>
    <w:rsid w:val="00E878FC"/>
    <w:rsid w:val="00E87A79"/>
    <w:rsid w:val="00E933B3"/>
    <w:rsid w:val="00E93AEB"/>
    <w:rsid w:val="00E9469E"/>
    <w:rsid w:val="00E9529C"/>
    <w:rsid w:val="00E96142"/>
    <w:rsid w:val="00E974C9"/>
    <w:rsid w:val="00EA0AB0"/>
    <w:rsid w:val="00EA0FA3"/>
    <w:rsid w:val="00EA2EAA"/>
    <w:rsid w:val="00EA3C6D"/>
    <w:rsid w:val="00EA76A7"/>
    <w:rsid w:val="00EA7BDD"/>
    <w:rsid w:val="00EB2713"/>
    <w:rsid w:val="00EB3B60"/>
    <w:rsid w:val="00EB5C11"/>
    <w:rsid w:val="00EB5D7D"/>
    <w:rsid w:val="00EB7969"/>
    <w:rsid w:val="00EB7FD2"/>
    <w:rsid w:val="00EC0371"/>
    <w:rsid w:val="00EC3445"/>
    <w:rsid w:val="00EC5C0C"/>
    <w:rsid w:val="00EC6594"/>
    <w:rsid w:val="00EC6A4B"/>
    <w:rsid w:val="00EC709B"/>
    <w:rsid w:val="00EC7849"/>
    <w:rsid w:val="00ED0A93"/>
    <w:rsid w:val="00ED10F1"/>
    <w:rsid w:val="00ED1BC2"/>
    <w:rsid w:val="00ED35AA"/>
    <w:rsid w:val="00ED7C91"/>
    <w:rsid w:val="00ED7F3C"/>
    <w:rsid w:val="00EE0060"/>
    <w:rsid w:val="00EE2F15"/>
    <w:rsid w:val="00EE4BAD"/>
    <w:rsid w:val="00EE5C27"/>
    <w:rsid w:val="00EF7AB7"/>
    <w:rsid w:val="00EF7E15"/>
    <w:rsid w:val="00F011EE"/>
    <w:rsid w:val="00F05136"/>
    <w:rsid w:val="00F05B1F"/>
    <w:rsid w:val="00F06A2F"/>
    <w:rsid w:val="00F0770B"/>
    <w:rsid w:val="00F106FF"/>
    <w:rsid w:val="00F10AB0"/>
    <w:rsid w:val="00F15725"/>
    <w:rsid w:val="00F15994"/>
    <w:rsid w:val="00F170E2"/>
    <w:rsid w:val="00F2014F"/>
    <w:rsid w:val="00F2094D"/>
    <w:rsid w:val="00F20C7A"/>
    <w:rsid w:val="00F21BDF"/>
    <w:rsid w:val="00F22CE6"/>
    <w:rsid w:val="00F22F36"/>
    <w:rsid w:val="00F245E1"/>
    <w:rsid w:val="00F25C30"/>
    <w:rsid w:val="00F268B1"/>
    <w:rsid w:val="00F26C9B"/>
    <w:rsid w:val="00F27231"/>
    <w:rsid w:val="00F342A9"/>
    <w:rsid w:val="00F35AFC"/>
    <w:rsid w:val="00F422EE"/>
    <w:rsid w:val="00F43FD4"/>
    <w:rsid w:val="00F475A1"/>
    <w:rsid w:val="00F52056"/>
    <w:rsid w:val="00F527E7"/>
    <w:rsid w:val="00F53490"/>
    <w:rsid w:val="00F5355E"/>
    <w:rsid w:val="00F53999"/>
    <w:rsid w:val="00F55259"/>
    <w:rsid w:val="00F552AC"/>
    <w:rsid w:val="00F562B6"/>
    <w:rsid w:val="00F5670F"/>
    <w:rsid w:val="00F5679F"/>
    <w:rsid w:val="00F64259"/>
    <w:rsid w:val="00F65B38"/>
    <w:rsid w:val="00F67F33"/>
    <w:rsid w:val="00F7008C"/>
    <w:rsid w:val="00F709BF"/>
    <w:rsid w:val="00F72D3B"/>
    <w:rsid w:val="00F73995"/>
    <w:rsid w:val="00F76C16"/>
    <w:rsid w:val="00F80C40"/>
    <w:rsid w:val="00F81D01"/>
    <w:rsid w:val="00F841F6"/>
    <w:rsid w:val="00F84463"/>
    <w:rsid w:val="00F84AAB"/>
    <w:rsid w:val="00F85D5A"/>
    <w:rsid w:val="00F86D3A"/>
    <w:rsid w:val="00F86DFC"/>
    <w:rsid w:val="00F92403"/>
    <w:rsid w:val="00F931C2"/>
    <w:rsid w:val="00F93AE3"/>
    <w:rsid w:val="00F958A2"/>
    <w:rsid w:val="00F95A4D"/>
    <w:rsid w:val="00F9629B"/>
    <w:rsid w:val="00FA30CD"/>
    <w:rsid w:val="00FA5293"/>
    <w:rsid w:val="00FA545B"/>
    <w:rsid w:val="00FA7FFD"/>
    <w:rsid w:val="00FB14DF"/>
    <w:rsid w:val="00FB1BBD"/>
    <w:rsid w:val="00FB2E68"/>
    <w:rsid w:val="00FB4704"/>
    <w:rsid w:val="00FB48E6"/>
    <w:rsid w:val="00FB6363"/>
    <w:rsid w:val="00FC1E1A"/>
    <w:rsid w:val="00FC3033"/>
    <w:rsid w:val="00FC4283"/>
    <w:rsid w:val="00FC4AC6"/>
    <w:rsid w:val="00FC4B1E"/>
    <w:rsid w:val="00FC625D"/>
    <w:rsid w:val="00FC70B0"/>
    <w:rsid w:val="00FD3CB8"/>
    <w:rsid w:val="00FD4551"/>
    <w:rsid w:val="00FD7212"/>
    <w:rsid w:val="00FE0930"/>
    <w:rsid w:val="00FE3B03"/>
    <w:rsid w:val="00FE3DBE"/>
    <w:rsid w:val="00FE4C03"/>
    <w:rsid w:val="00FE60DB"/>
    <w:rsid w:val="00FE6413"/>
    <w:rsid w:val="00FF0262"/>
    <w:rsid w:val="00FF03D1"/>
    <w:rsid w:val="00FF0561"/>
    <w:rsid w:val="00FF0B49"/>
    <w:rsid w:val="00FF0FCF"/>
    <w:rsid w:val="00FF3A72"/>
    <w:rsid w:val="00FF3CA0"/>
    <w:rsid w:val="00FF3F14"/>
    <w:rsid w:val="00FF4937"/>
    <w:rsid w:val="00FF52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64418"/>
  <w15:docId w15:val="{D812FFA2-4BA5-4E1D-A407-14FA85D9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752"/>
    <w:pPr>
      <w:widowControl w:val="0"/>
    </w:pPr>
    <w:rPr>
      <w:rFonts w:ascii="Courier New" w:hAnsi="Courier New"/>
      <w:snapToGrid w:val="0"/>
      <w:lang w:val="de-DE" w:eastAsia="de-DE"/>
    </w:rPr>
  </w:style>
  <w:style w:type="paragraph" w:styleId="Heading1">
    <w:name w:val="heading 1"/>
    <w:basedOn w:val="Normal"/>
    <w:next w:val="Normal"/>
    <w:qFormat/>
    <w:rsid w:val="00D85E75"/>
    <w:pPr>
      <w:keepNext/>
      <w:shd w:val="pct10" w:color="auto" w:fill="FFFFFF"/>
      <w:tabs>
        <w:tab w:val="left" w:pos="1985"/>
        <w:tab w:val="left" w:pos="2382"/>
        <w:tab w:val="left" w:pos="2948"/>
      </w:tabs>
      <w:jc w:val="center"/>
      <w:outlineLvl w:val="0"/>
    </w:pPr>
    <w:rPr>
      <w:rFonts w:ascii="Arial" w:hAnsi="Arial"/>
      <w:b/>
      <w:sz w:val="34"/>
      <w:lang w:val="en-US"/>
    </w:rPr>
  </w:style>
  <w:style w:type="paragraph" w:styleId="Heading2">
    <w:name w:val="heading 2"/>
    <w:basedOn w:val="Normal"/>
    <w:next w:val="Normal"/>
    <w:qFormat/>
    <w:rsid w:val="00D85E75"/>
    <w:pPr>
      <w:keepNext/>
      <w:shd w:val="pct10" w:color="auto" w:fill="FFFFFF"/>
      <w:jc w:val="center"/>
      <w:outlineLvl w:val="1"/>
    </w:pPr>
    <w:rPr>
      <w:rFonts w:ascii="Arial" w:hAnsi="Arial"/>
      <w:b/>
      <w:sz w:val="34"/>
      <w:lang w:val="en-US"/>
    </w:rPr>
  </w:style>
  <w:style w:type="paragraph" w:styleId="Heading3">
    <w:name w:val="heading 3"/>
    <w:basedOn w:val="Normal"/>
    <w:next w:val="Normal"/>
    <w:qFormat/>
    <w:rsid w:val="00D85E75"/>
    <w:pPr>
      <w:keepNext/>
      <w:tabs>
        <w:tab w:val="left" w:pos="851"/>
        <w:tab w:val="left" w:pos="1985"/>
        <w:tab w:val="left" w:pos="2382"/>
        <w:tab w:val="left" w:pos="2948"/>
      </w:tabs>
      <w:outlineLvl w:val="2"/>
    </w:pPr>
    <w:rPr>
      <w:rFonts w:ascii="Arial" w:hAnsi="Arial"/>
      <w:b/>
      <w:sz w:val="22"/>
      <w:lang w:val="en-US"/>
    </w:rPr>
  </w:style>
  <w:style w:type="paragraph" w:styleId="Heading7">
    <w:name w:val="heading 7"/>
    <w:basedOn w:val="Normal"/>
    <w:next w:val="Normal"/>
    <w:link w:val="Heading7Char"/>
    <w:uiPriority w:val="9"/>
    <w:unhideWhenUsed/>
    <w:qFormat/>
    <w:rsid w:val="00774D29"/>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85E75"/>
    <w:rPr>
      <w:sz w:val="24"/>
    </w:rPr>
  </w:style>
  <w:style w:type="character" w:styleId="EndnoteReference">
    <w:name w:val="endnote reference"/>
    <w:basedOn w:val="DefaultParagraphFont"/>
    <w:semiHidden/>
    <w:rsid w:val="00D85E75"/>
    <w:rPr>
      <w:vertAlign w:val="superscript"/>
    </w:rPr>
  </w:style>
  <w:style w:type="paragraph" w:customStyle="1" w:styleId="funotentext">
    <w:name w:val="fußnotentext"/>
    <w:basedOn w:val="Normal"/>
    <w:rsid w:val="00D85E75"/>
    <w:rPr>
      <w:sz w:val="24"/>
    </w:rPr>
  </w:style>
  <w:style w:type="character" w:customStyle="1" w:styleId="funotenverweis">
    <w:name w:val="fußnotenverweis"/>
    <w:rsid w:val="00D85E75"/>
    <w:rPr>
      <w:vertAlign w:val="superscript"/>
    </w:rPr>
  </w:style>
  <w:style w:type="paragraph" w:styleId="TOC1">
    <w:name w:val="toc 1"/>
    <w:basedOn w:val="Normal"/>
    <w:next w:val="Normal"/>
    <w:autoRedefine/>
    <w:semiHidden/>
    <w:rsid w:val="00D85E75"/>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rsid w:val="00D85E75"/>
    <w:pPr>
      <w:tabs>
        <w:tab w:val="right" w:leader="dot" w:pos="9360"/>
      </w:tabs>
      <w:suppressAutoHyphens/>
      <w:ind w:left="1440" w:right="720" w:hanging="720"/>
    </w:pPr>
    <w:rPr>
      <w:lang w:val="en-US"/>
    </w:rPr>
  </w:style>
  <w:style w:type="paragraph" w:styleId="TOC3">
    <w:name w:val="toc 3"/>
    <w:basedOn w:val="Normal"/>
    <w:next w:val="Normal"/>
    <w:autoRedefine/>
    <w:semiHidden/>
    <w:rsid w:val="00D85E75"/>
    <w:pPr>
      <w:tabs>
        <w:tab w:val="right" w:leader="dot" w:pos="9360"/>
      </w:tabs>
      <w:suppressAutoHyphens/>
      <w:ind w:left="2160" w:right="720" w:hanging="720"/>
    </w:pPr>
    <w:rPr>
      <w:lang w:val="en-US"/>
    </w:rPr>
  </w:style>
  <w:style w:type="paragraph" w:styleId="TOC4">
    <w:name w:val="toc 4"/>
    <w:basedOn w:val="Normal"/>
    <w:next w:val="Normal"/>
    <w:autoRedefine/>
    <w:semiHidden/>
    <w:rsid w:val="00D85E75"/>
    <w:pPr>
      <w:tabs>
        <w:tab w:val="right" w:leader="dot" w:pos="9360"/>
      </w:tabs>
      <w:suppressAutoHyphens/>
      <w:ind w:left="2880" w:right="720" w:hanging="720"/>
    </w:pPr>
    <w:rPr>
      <w:lang w:val="en-US"/>
    </w:rPr>
  </w:style>
  <w:style w:type="paragraph" w:styleId="TOC5">
    <w:name w:val="toc 5"/>
    <w:basedOn w:val="Normal"/>
    <w:next w:val="Normal"/>
    <w:autoRedefine/>
    <w:semiHidden/>
    <w:rsid w:val="00D85E75"/>
    <w:pPr>
      <w:tabs>
        <w:tab w:val="right" w:leader="dot" w:pos="9360"/>
      </w:tabs>
      <w:suppressAutoHyphens/>
      <w:ind w:left="3600" w:right="720" w:hanging="720"/>
    </w:pPr>
    <w:rPr>
      <w:lang w:val="en-US"/>
    </w:rPr>
  </w:style>
  <w:style w:type="paragraph" w:styleId="TOC6">
    <w:name w:val="toc 6"/>
    <w:basedOn w:val="Normal"/>
    <w:next w:val="Normal"/>
    <w:autoRedefine/>
    <w:semiHidden/>
    <w:rsid w:val="00D85E75"/>
    <w:pPr>
      <w:tabs>
        <w:tab w:val="right" w:pos="9360"/>
      </w:tabs>
      <w:suppressAutoHyphens/>
      <w:ind w:left="720" w:hanging="720"/>
    </w:pPr>
    <w:rPr>
      <w:lang w:val="en-US"/>
    </w:rPr>
  </w:style>
  <w:style w:type="paragraph" w:styleId="TOC7">
    <w:name w:val="toc 7"/>
    <w:basedOn w:val="Normal"/>
    <w:next w:val="Normal"/>
    <w:autoRedefine/>
    <w:semiHidden/>
    <w:rsid w:val="00D85E75"/>
    <w:pPr>
      <w:suppressAutoHyphens/>
      <w:ind w:left="720" w:hanging="720"/>
    </w:pPr>
    <w:rPr>
      <w:lang w:val="en-US"/>
    </w:rPr>
  </w:style>
  <w:style w:type="paragraph" w:styleId="TOC8">
    <w:name w:val="toc 8"/>
    <w:basedOn w:val="Normal"/>
    <w:next w:val="Normal"/>
    <w:autoRedefine/>
    <w:semiHidden/>
    <w:rsid w:val="00D85E75"/>
    <w:pPr>
      <w:tabs>
        <w:tab w:val="right" w:pos="9360"/>
      </w:tabs>
      <w:suppressAutoHyphens/>
      <w:ind w:left="720" w:hanging="720"/>
    </w:pPr>
    <w:rPr>
      <w:lang w:val="en-US"/>
    </w:rPr>
  </w:style>
  <w:style w:type="paragraph" w:styleId="TOC9">
    <w:name w:val="toc 9"/>
    <w:basedOn w:val="Normal"/>
    <w:next w:val="Normal"/>
    <w:autoRedefine/>
    <w:semiHidden/>
    <w:rsid w:val="00D85E75"/>
    <w:pPr>
      <w:tabs>
        <w:tab w:val="right" w:leader="dot" w:pos="9360"/>
      </w:tabs>
      <w:suppressAutoHyphens/>
      <w:ind w:left="720" w:hanging="720"/>
    </w:pPr>
    <w:rPr>
      <w:lang w:val="en-US"/>
    </w:rPr>
  </w:style>
  <w:style w:type="paragraph" w:styleId="Index1">
    <w:name w:val="index 1"/>
    <w:basedOn w:val="Normal"/>
    <w:next w:val="Normal"/>
    <w:autoRedefine/>
    <w:semiHidden/>
    <w:rsid w:val="00D85E75"/>
    <w:pPr>
      <w:tabs>
        <w:tab w:val="right" w:leader="dot" w:pos="9360"/>
      </w:tabs>
      <w:suppressAutoHyphens/>
      <w:ind w:left="1440" w:right="720" w:hanging="1440"/>
    </w:pPr>
    <w:rPr>
      <w:lang w:val="en-US"/>
    </w:rPr>
  </w:style>
  <w:style w:type="paragraph" w:styleId="Index2">
    <w:name w:val="index 2"/>
    <w:basedOn w:val="Normal"/>
    <w:next w:val="Normal"/>
    <w:autoRedefine/>
    <w:semiHidden/>
    <w:rsid w:val="00D85E75"/>
    <w:pPr>
      <w:tabs>
        <w:tab w:val="right" w:leader="dot" w:pos="9360"/>
      </w:tabs>
      <w:suppressAutoHyphens/>
      <w:ind w:left="1440" w:right="720" w:hanging="720"/>
    </w:pPr>
    <w:rPr>
      <w:lang w:val="en-US"/>
    </w:rPr>
  </w:style>
  <w:style w:type="paragraph" w:styleId="TOAHeading">
    <w:name w:val="toa heading"/>
    <w:basedOn w:val="Normal"/>
    <w:next w:val="Normal"/>
    <w:semiHidden/>
    <w:rsid w:val="00D85E75"/>
    <w:pPr>
      <w:tabs>
        <w:tab w:val="right" w:pos="9360"/>
      </w:tabs>
      <w:suppressAutoHyphens/>
    </w:pPr>
    <w:rPr>
      <w:lang w:val="en-US"/>
    </w:rPr>
  </w:style>
  <w:style w:type="paragraph" w:styleId="Caption">
    <w:name w:val="caption"/>
    <w:basedOn w:val="Normal"/>
    <w:next w:val="Normal"/>
    <w:qFormat/>
    <w:rsid w:val="00D85E75"/>
    <w:rPr>
      <w:sz w:val="24"/>
    </w:rPr>
  </w:style>
  <w:style w:type="character" w:customStyle="1" w:styleId="EquationCaption">
    <w:name w:val="_Equation Caption"/>
    <w:rsid w:val="00D85E75"/>
  </w:style>
  <w:style w:type="paragraph" w:styleId="Header">
    <w:name w:val="header"/>
    <w:basedOn w:val="Normal"/>
    <w:semiHidden/>
    <w:rsid w:val="00D85E75"/>
    <w:pPr>
      <w:tabs>
        <w:tab w:val="center" w:pos="4153"/>
        <w:tab w:val="right" w:pos="8306"/>
      </w:tabs>
    </w:pPr>
  </w:style>
  <w:style w:type="paragraph" w:styleId="Footer">
    <w:name w:val="footer"/>
    <w:basedOn w:val="Normal"/>
    <w:link w:val="FooterChar"/>
    <w:uiPriority w:val="99"/>
    <w:rsid w:val="00D85E75"/>
    <w:pPr>
      <w:tabs>
        <w:tab w:val="center" w:pos="4153"/>
        <w:tab w:val="right" w:pos="8306"/>
      </w:tabs>
    </w:pPr>
  </w:style>
  <w:style w:type="character" w:customStyle="1" w:styleId="FooterChar">
    <w:name w:val="Footer Char"/>
    <w:basedOn w:val="DefaultParagraphFont"/>
    <w:link w:val="Footer"/>
    <w:uiPriority w:val="99"/>
    <w:rsid w:val="00564212"/>
    <w:rPr>
      <w:rFonts w:ascii="Courier New" w:hAnsi="Courier New"/>
      <w:snapToGrid w:val="0"/>
      <w:lang w:val="de-DE" w:eastAsia="de-DE"/>
    </w:rPr>
  </w:style>
  <w:style w:type="paragraph" w:styleId="BalloonText">
    <w:name w:val="Balloon Text"/>
    <w:basedOn w:val="Normal"/>
    <w:link w:val="BalloonTextChar"/>
    <w:uiPriority w:val="99"/>
    <w:semiHidden/>
    <w:unhideWhenUsed/>
    <w:rsid w:val="00564212"/>
    <w:rPr>
      <w:rFonts w:ascii="Tahoma" w:hAnsi="Tahoma" w:cs="Tahoma"/>
      <w:sz w:val="16"/>
      <w:szCs w:val="16"/>
    </w:rPr>
  </w:style>
  <w:style w:type="character" w:customStyle="1" w:styleId="BalloonTextChar">
    <w:name w:val="Balloon Text Char"/>
    <w:basedOn w:val="DefaultParagraphFont"/>
    <w:link w:val="BalloonText"/>
    <w:uiPriority w:val="99"/>
    <w:semiHidden/>
    <w:rsid w:val="00564212"/>
    <w:rPr>
      <w:rFonts w:ascii="Tahoma" w:hAnsi="Tahoma" w:cs="Tahoma"/>
      <w:snapToGrid w:val="0"/>
      <w:sz w:val="16"/>
      <w:szCs w:val="16"/>
      <w:lang w:val="de-DE" w:eastAsia="de-DE"/>
    </w:rPr>
  </w:style>
  <w:style w:type="paragraph" w:styleId="NoSpacing">
    <w:name w:val="No Spacing"/>
    <w:link w:val="NoSpacingChar"/>
    <w:uiPriority w:val="1"/>
    <w:qFormat/>
    <w:rsid w:val="00352BC1"/>
    <w:rPr>
      <w:rFonts w:ascii="Calibri" w:hAnsi="Calibri"/>
      <w:sz w:val="22"/>
      <w:szCs w:val="22"/>
      <w:lang w:val="en-US" w:eastAsia="en-US"/>
    </w:rPr>
  </w:style>
  <w:style w:type="character" w:customStyle="1" w:styleId="NoSpacingChar">
    <w:name w:val="No Spacing Char"/>
    <w:basedOn w:val="DefaultParagraphFont"/>
    <w:link w:val="NoSpacing"/>
    <w:uiPriority w:val="1"/>
    <w:rsid w:val="00352BC1"/>
    <w:rPr>
      <w:rFonts w:ascii="Calibri" w:hAnsi="Calibri"/>
      <w:sz w:val="22"/>
      <w:szCs w:val="22"/>
      <w:lang w:val="en-US" w:eastAsia="en-US" w:bidi="ar-SA"/>
    </w:rPr>
  </w:style>
  <w:style w:type="character" w:customStyle="1" w:styleId="Heading7Char">
    <w:name w:val="Heading 7 Char"/>
    <w:basedOn w:val="DefaultParagraphFont"/>
    <w:link w:val="Heading7"/>
    <w:uiPriority w:val="9"/>
    <w:rsid w:val="00774D29"/>
    <w:rPr>
      <w:rFonts w:ascii="Calibri" w:eastAsia="Times New Roman" w:hAnsi="Calibri" w:cs="Times New Roman"/>
      <w:snapToGrid w:val="0"/>
      <w:sz w:val="24"/>
      <w:szCs w:val="24"/>
      <w:lang w:val="de-DE" w:eastAsia="de-DE"/>
    </w:rPr>
  </w:style>
  <w:style w:type="paragraph" w:styleId="BodyTextIndent">
    <w:name w:val="Body Text Indent"/>
    <w:basedOn w:val="Normal"/>
    <w:link w:val="BodyTextIndentChar"/>
    <w:semiHidden/>
    <w:rsid w:val="00774D29"/>
    <w:pPr>
      <w:widowControl/>
      <w:tabs>
        <w:tab w:val="left" w:pos="1134"/>
        <w:tab w:val="left" w:pos="1417"/>
      </w:tabs>
      <w:ind w:left="1134" w:hanging="1134"/>
      <w:jc w:val="both"/>
    </w:pPr>
    <w:rPr>
      <w:rFonts w:ascii="Arial" w:hAnsi="Arial"/>
      <w:snapToGrid/>
      <w:spacing w:val="-2"/>
      <w:sz w:val="24"/>
      <w:lang w:val="de-CH" w:eastAsia="en-US"/>
    </w:rPr>
  </w:style>
  <w:style w:type="character" w:customStyle="1" w:styleId="BodyTextIndentChar">
    <w:name w:val="Body Text Indent Char"/>
    <w:basedOn w:val="DefaultParagraphFont"/>
    <w:link w:val="BodyTextIndent"/>
    <w:semiHidden/>
    <w:rsid w:val="00774D29"/>
    <w:rPr>
      <w:rFonts w:ascii="Arial" w:hAnsi="Arial"/>
      <w:spacing w:val="-2"/>
      <w:sz w:val="24"/>
      <w:lang w:eastAsia="en-US"/>
    </w:rPr>
  </w:style>
  <w:style w:type="table" w:styleId="TableGrid">
    <w:name w:val="Table Grid"/>
    <w:basedOn w:val="TableNormal"/>
    <w:rsid w:val="00865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hHaupttitel">
    <w:name w:val="01 h_Haupttitel"/>
    <w:basedOn w:val="Normal"/>
    <w:next w:val="Normal"/>
    <w:rsid w:val="00492724"/>
    <w:pPr>
      <w:widowControl/>
      <w:pBdr>
        <w:top w:val="dotted" w:sz="8" w:space="1" w:color="auto"/>
        <w:bottom w:val="dotted" w:sz="8" w:space="1" w:color="auto"/>
      </w:pBdr>
      <w:spacing w:before="320" w:after="240" w:line="480" w:lineRule="atLeast"/>
    </w:pPr>
    <w:rPr>
      <w:rFonts w:ascii="Arial Narrow" w:hAnsi="Arial Narrow"/>
      <w:b/>
      <w:caps/>
      <w:snapToGrid/>
      <w:sz w:val="36"/>
      <w:szCs w:val="36"/>
      <w:lang w:val="de-CH" w:eastAsia="de-CH"/>
    </w:rPr>
  </w:style>
  <w:style w:type="paragraph" w:customStyle="1" w:styleId="hPunktlinieoben">
    <w:name w:val="h_Punktlinie (oben)"/>
    <w:basedOn w:val="Normal"/>
    <w:rsid w:val="00492724"/>
    <w:pPr>
      <w:widowControl/>
      <w:pBdr>
        <w:top w:val="dotted" w:sz="8" w:space="1" w:color="auto"/>
      </w:pBdr>
      <w:spacing w:before="80" w:line="270" w:lineRule="atLeast"/>
    </w:pPr>
    <w:rPr>
      <w:rFonts w:ascii="Arial" w:hAnsi="Arial"/>
      <w:snapToGrid/>
      <w:sz w:val="21"/>
      <w:szCs w:val="24"/>
      <w:lang w:val="de-CH"/>
    </w:rPr>
  </w:style>
  <w:style w:type="paragraph" w:styleId="ListParagraph">
    <w:name w:val="List Paragraph"/>
    <w:aliases w:val="Red"/>
    <w:basedOn w:val="Normal"/>
    <w:uiPriority w:val="34"/>
    <w:qFormat/>
    <w:rsid w:val="00D732EF"/>
    <w:pPr>
      <w:ind w:left="720"/>
      <w:contextualSpacing/>
    </w:pPr>
  </w:style>
  <w:style w:type="character" w:styleId="Hyperlink">
    <w:name w:val="Hyperlink"/>
    <w:basedOn w:val="DefaultParagraphFont"/>
    <w:uiPriority w:val="99"/>
    <w:unhideWhenUsed/>
    <w:rsid w:val="001F19DB"/>
    <w:rPr>
      <w:color w:val="0000FF" w:themeColor="hyperlink"/>
      <w:u w:val="single"/>
    </w:rPr>
  </w:style>
  <w:style w:type="character" w:styleId="CommentReference">
    <w:name w:val="annotation reference"/>
    <w:basedOn w:val="DefaultParagraphFont"/>
    <w:uiPriority w:val="99"/>
    <w:semiHidden/>
    <w:unhideWhenUsed/>
    <w:rsid w:val="00F06A2F"/>
    <w:rPr>
      <w:sz w:val="16"/>
      <w:szCs w:val="16"/>
    </w:rPr>
  </w:style>
  <w:style w:type="paragraph" w:styleId="CommentText">
    <w:name w:val="annotation text"/>
    <w:basedOn w:val="Normal"/>
    <w:link w:val="CommentTextChar"/>
    <w:uiPriority w:val="99"/>
    <w:unhideWhenUsed/>
    <w:rsid w:val="00F06A2F"/>
  </w:style>
  <w:style w:type="character" w:customStyle="1" w:styleId="CommentTextChar">
    <w:name w:val="Comment Text Char"/>
    <w:basedOn w:val="DefaultParagraphFont"/>
    <w:link w:val="CommentText"/>
    <w:uiPriority w:val="99"/>
    <w:rsid w:val="00F06A2F"/>
    <w:rPr>
      <w:rFonts w:ascii="Courier New" w:hAnsi="Courier New"/>
      <w:snapToGrid w:val="0"/>
      <w:lang w:val="de-DE" w:eastAsia="de-DE"/>
    </w:rPr>
  </w:style>
  <w:style w:type="paragraph" w:styleId="CommentSubject">
    <w:name w:val="annotation subject"/>
    <w:basedOn w:val="CommentText"/>
    <w:next w:val="CommentText"/>
    <w:link w:val="CommentSubjectChar"/>
    <w:uiPriority w:val="99"/>
    <w:semiHidden/>
    <w:unhideWhenUsed/>
    <w:rsid w:val="00F06A2F"/>
    <w:rPr>
      <w:b/>
      <w:bCs/>
    </w:rPr>
  </w:style>
  <w:style w:type="character" w:customStyle="1" w:styleId="CommentSubjectChar">
    <w:name w:val="Comment Subject Char"/>
    <w:basedOn w:val="CommentTextChar"/>
    <w:link w:val="CommentSubject"/>
    <w:uiPriority w:val="99"/>
    <w:semiHidden/>
    <w:rsid w:val="00F06A2F"/>
    <w:rPr>
      <w:rFonts w:ascii="Courier New" w:hAnsi="Courier New"/>
      <w:b/>
      <w:bCs/>
      <w:snapToGrid w:val="0"/>
      <w:lang w:val="de-DE" w:eastAsia="de-DE"/>
    </w:rPr>
  </w:style>
  <w:style w:type="paragraph" w:customStyle="1" w:styleId="Bullet1">
    <w:name w:val="Bullet 1"/>
    <w:basedOn w:val="Normal"/>
    <w:rsid w:val="00D768C6"/>
    <w:pPr>
      <w:numPr>
        <w:numId w:val="1"/>
      </w:numPr>
    </w:pPr>
  </w:style>
  <w:style w:type="character" w:customStyle="1" w:styleId="HELVETASSwissIntercooperationBlack">
    <w:name w:val="HELVETAS Swiss Intercooperation Black"/>
    <w:basedOn w:val="DefaultParagraphFont"/>
    <w:rsid w:val="00E85948"/>
    <w:rPr>
      <w:rFonts w:ascii="Arial" w:hAnsi="Arial"/>
      <w:color w:val="000000"/>
    </w:rPr>
  </w:style>
  <w:style w:type="character" w:styleId="UnresolvedMention">
    <w:name w:val="Unresolved Mention"/>
    <w:basedOn w:val="DefaultParagraphFont"/>
    <w:uiPriority w:val="99"/>
    <w:semiHidden/>
    <w:unhideWhenUsed/>
    <w:rsid w:val="0083315C"/>
    <w:rPr>
      <w:color w:val="808080"/>
      <w:shd w:val="clear" w:color="auto" w:fill="E6E6E6"/>
    </w:rPr>
  </w:style>
  <w:style w:type="paragraph" w:customStyle="1" w:styleId="Default">
    <w:name w:val="Default"/>
    <w:rsid w:val="0015556E"/>
    <w:pPr>
      <w:autoSpaceDE w:val="0"/>
      <w:autoSpaceDN w:val="0"/>
      <w:adjustRightInd w:val="0"/>
    </w:pPr>
    <w:rPr>
      <w:color w:val="000000"/>
      <w:sz w:val="24"/>
      <w:szCs w:val="24"/>
      <w:lang w:val="en-US"/>
    </w:rPr>
  </w:style>
  <w:style w:type="character" w:customStyle="1" w:styleId="tlid-translation">
    <w:name w:val="tlid-translation"/>
    <w:basedOn w:val="DefaultParagraphFont"/>
    <w:rsid w:val="00181990"/>
  </w:style>
  <w:style w:type="character" w:styleId="FootnoteReference">
    <w:name w:val="footnote reference"/>
    <w:aliases w:val="ftref"/>
    <w:uiPriority w:val="99"/>
    <w:rsid w:val="00795D98"/>
    <w:rPr>
      <w:vertAlign w:val="superscript"/>
    </w:rPr>
  </w:style>
  <w:style w:type="paragraph" w:styleId="FootnoteText">
    <w:name w:val="footnote text"/>
    <w:basedOn w:val="Normal"/>
    <w:link w:val="FootnoteTextChar"/>
    <w:uiPriority w:val="99"/>
    <w:rsid w:val="00795D98"/>
    <w:pPr>
      <w:widowControl/>
    </w:pPr>
    <w:rPr>
      <w:rFonts w:ascii="Times New Roman" w:hAnsi="Times New Roman"/>
      <w:snapToGrid/>
      <w:lang w:val="en-GB" w:eastAsia="de-CH"/>
    </w:rPr>
  </w:style>
  <w:style w:type="character" w:customStyle="1" w:styleId="FootnoteTextChar">
    <w:name w:val="Footnote Text Char"/>
    <w:basedOn w:val="DefaultParagraphFont"/>
    <w:link w:val="FootnoteText"/>
    <w:uiPriority w:val="99"/>
    <w:rsid w:val="00795D98"/>
    <w:rPr>
      <w:lang w:val="en-GB"/>
    </w:rPr>
  </w:style>
  <w:style w:type="paragraph" w:styleId="Revision">
    <w:name w:val="Revision"/>
    <w:hidden/>
    <w:uiPriority w:val="99"/>
    <w:semiHidden/>
    <w:rsid w:val="00FB6363"/>
    <w:rPr>
      <w:rFonts w:ascii="Courier New" w:hAnsi="Courier New"/>
      <w:snapToGrid w:val="0"/>
      <w:lang w:val="de-DE" w:eastAsia="de-DE"/>
    </w:rPr>
  </w:style>
  <w:style w:type="character" w:styleId="PageNumber">
    <w:name w:val="page number"/>
    <w:basedOn w:val="DefaultParagraphFont"/>
    <w:uiPriority w:val="99"/>
    <w:semiHidden/>
    <w:unhideWhenUsed/>
    <w:rsid w:val="00E3053A"/>
  </w:style>
  <w:style w:type="table" w:customStyle="1" w:styleId="TableNormal1">
    <w:name w:val="Table Normal1"/>
    <w:uiPriority w:val="2"/>
    <w:semiHidden/>
    <w:unhideWhenUsed/>
    <w:qFormat/>
    <w:rsid w:val="0029109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9109F"/>
    <w:rPr>
      <w:rFonts w:asciiTheme="minorHAnsi" w:eastAsiaTheme="minorHAnsi" w:hAnsiTheme="minorHAnsi" w:cstheme="minorBidi"/>
      <w:snapToGrid/>
      <w:sz w:val="22"/>
      <w:szCs w:val="22"/>
      <w:lang w:val="en-US" w:eastAsia="en-US"/>
    </w:rPr>
  </w:style>
  <w:style w:type="paragraph" w:styleId="BodyText">
    <w:name w:val="Body Text"/>
    <w:basedOn w:val="Normal"/>
    <w:link w:val="BodyTextChar"/>
    <w:uiPriority w:val="99"/>
    <w:semiHidden/>
    <w:unhideWhenUsed/>
    <w:rsid w:val="00CD3F68"/>
    <w:pPr>
      <w:spacing w:after="120"/>
    </w:pPr>
  </w:style>
  <w:style w:type="character" w:customStyle="1" w:styleId="BodyTextChar">
    <w:name w:val="Body Text Char"/>
    <w:basedOn w:val="DefaultParagraphFont"/>
    <w:link w:val="BodyText"/>
    <w:uiPriority w:val="99"/>
    <w:semiHidden/>
    <w:rsid w:val="00CD3F68"/>
    <w:rPr>
      <w:rFonts w:ascii="Courier New" w:hAnsi="Courier New"/>
      <w:snapToGrid w:val="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22142">
      <w:bodyDiv w:val="1"/>
      <w:marLeft w:val="0"/>
      <w:marRight w:val="0"/>
      <w:marTop w:val="0"/>
      <w:marBottom w:val="0"/>
      <w:divBdr>
        <w:top w:val="none" w:sz="0" w:space="0" w:color="auto"/>
        <w:left w:val="none" w:sz="0" w:space="0" w:color="auto"/>
        <w:bottom w:val="none" w:sz="0" w:space="0" w:color="auto"/>
        <w:right w:val="none" w:sz="0" w:space="0" w:color="auto"/>
      </w:divBdr>
    </w:div>
    <w:div w:id="269512102">
      <w:bodyDiv w:val="1"/>
      <w:marLeft w:val="0"/>
      <w:marRight w:val="0"/>
      <w:marTop w:val="0"/>
      <w:marBottom w:val="0"/>
      <w:divBdr>
        <w:top w:val="none" w:sz="0" w:space="0" w:color="auto"/>
        <w:left w:val="none" w:sz="0" w:space="0" w:color="auto"/>
        <w:bottom w:val="none" w:sz="0" w:space="0" w:color="auto"/>
        <w:right w:val="none" w:sz="0" w:space="0" w:color="auto"/>
      </w:divBdr>
    </w:div>
    <w:div w:id="338898375">
      <w:bodyDiv w:val="1"/>
      <w:marLeft w:val="0"/>
      <w:marRight w:val="0"/>
      <w:marTop w:val="0"/>
      <w:marBottom w:val="0"/>
      <w:divBdr>
        <w:top w:val="none" w:sz="0" w:space="0" w:color="auto"/>
        <w:left w:val="none" w:sz="0" w:space="0" w:color="auto"/>
        <w:bottom w:val="none" w:sz="0" w:space="0" w:color="auto"/>
        <w:right w:val="none" w:sz="0" w:space="0" w:color="auto"/>
      </w:divBdr>
    </w:div>
    <w:div w:id="664548725">
      <w:bodyDiv w:val="1"/>
      <w:marLeft w:val="0"/>
      <w:marRight w:val="0"/>
      <w:marTop w:val="0"/>
      <w:marBottom w:val="0"/>
      <w:divBdr>
        <w:top w:val="none" w:sz="0" w:space="0" w:color="auto"/>
        <w:left w:val="none" w:sz="0" w:space="0" w:color="auto"/>
        <w:bottom w:val="none" w:sz="0" w:space="0" w:color="auto"/>
        <w:right w:val="none" w:sz="0" w:space="0" w:color="auto"/>
      </w:divBdr>
    </w:div>
    <w:div w:id="982583467">
      <w:bodyDiv w:val="1"/>
      <w:marLeft w:val="0"/>
      <w:marRight w:val="0"/>
      <w:marTop w:val="0"/>
      <w:marBottom w:val="0"/>
      <w:divBdr>
        <w:top w:val="none" w:sz="0" w:space="0" w:color="auto"/>
        <w:left w:val="none" w:sz="0" w:space="0" w:color="auto"/>
        <w:bottom w:val="none" w:sz="0" w:space="0" w:color="auto"/>
        <w:right w:val="none" w:sz="0" w:space="0" w:color="auto"/>
      </w:divBdr>
    </w:div>
    <w:div w:id="203576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RI~1.DIB\AppData\Local\Temp\Template-OD-ConsultancyContractAnnex1-TO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38C8E168A45743B645F5B8985F41E0" ma:contentTypeVersion="13" ma:contentTypeDescription="Create a new document." ma:contentTypeScope="" ma:versionID="7ee6a459182bed6bba9ba39c6e700680">
  <xsd:schema xmlns:xsd="http://www.w3.org/2001/XMLSchema" xmlns:xs="http://www.w3.org/2001/XMLSchema" xmlns:p="http://schemas.microsoft.com/office/2006/metadata/properties" xmlns:ns3="274f36a4-b503-4c26-913c-b97d6b996932" xmlns:ns4="97988525-b097-4a17-8b14-52823ad3c1d5" targetNamespace="http://schemas.microsoft.com/office/2006/metadata/properties" ma:root="true" ma:fieldsID="65558bad3346cd9d74d0d86eac5a6574" ns3:_="" ns4:_="">
    <xsd:import namespace="274f36a4-b503-4c26-913c-b97d6b996932"/>
    <xsd:import namespace="97988525-b097-4a17-8b14-52823ad3c1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f36a4-b503-4c26-913c-b97d6b996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988525-b097-4a17-8b14-52823ad3c1d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27D6B-AA10-4FBC-9B3B-25324E3AF3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EAD28A-F283-4D16-ACF4-81A94F56D80E}">
  <ds:schemaRefs>
    <ds:schemaRef ds:uri="http://schemas.microsoft.com/sharepoint/v3/contenttype/forms"/>
  </ds:schemaRefs>
</ds:datastoreItem>
</file>

<file path=customXml/itemProps3.xml><?xml version="1.0" encoding="utf-8"?>
<ds:datastoreItem xmlns:ds="http://schemas.openxmlformats.org/officeDocument/2006/customXml" ds:itemID="{693CC543-BB90-4409-990C-5A2683E78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f36a4-b503-4c26-913c-b97d6b996932"/>
    <ds:schemaRef ds:uri="97988525-b097-4a17-8b14-52823ad3c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197F90-E3BA-4B4D-A911-1BA55E7C4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Template-OD-ConsultancyContractAnnex1-TOR-E</Template>
  <TotalTime>2</TotalTime>
  <Pages>9</Pages>
  <Words>3856</Words>
  <Characters>21981</Characters>
  <Application>Microsoft Office Word</Application>
  <DocSecurity>0</DocSecurity>
  <Lines>183</Lines>
  <Paragraphs>51</Paragraphs>
  <ScaleCrop>false</ScaleCrop>
  <HeadingPairs>
    <vt:vector size="8" baseType="variant">
      <vt:variant>
        <vt:lpstr>Title</vt:lpstr>
      </vt:variant>
      <vt:variant>
        <vt:i4>1</vt:i4>
      </vt:variant>
      <vt:variant>
        <vt:lpstr>Название</vt:lpstr>
      </vt:variant>
      <vt:variant>
        <vt:i4>1</vt:i4>
      </vt:variant>
      <vt:variant>
        <vt:lpstr>Titel</vt:lpstr>
      </vt:variant>
      <vt:variant>
        <vt:i4>1</vt:i4>
      </vt:variant>
      <vt:variant>
        <vt:lpstr>Título</vt:lpstr>
      </vt:variant>
      <vt:variant>
        <vt:i4>1</vt:i4>
      </vt:variant>
    </vt:vector>
  </HeadingPairs>
  <TitlesOfParts>
    <vt:vector size="4" baseType="lpstr">
      <vt:lpstr>B2 English short term [ctr]</vt:lpstr>
      <vt:lpstr>B2 English short term [ctr]</vt:lpstr>
      <vt:lpstr>B2 English short term [ctr]</vt:lpstr>
      <vt:lpstr>B2 English short term [ctr]</vt:lpstr>
    </vt:vector>
  </TitlesOfParts>
  <Company>Intercooperation</Company>
  <LinksUpToDate>false</LinksUpToDate>
  <CharactersWithSpaces>25786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B2 English short term [ctr]</dc:title>
  <dc:creator>AO</dc:creator>
  <cp:lastModifiedBy>Bermet Sadanbekova</cp:lastModifiedBy>
  <cp:revision>2</cp:revision>
  <cp:lastPrinted>2015-07-10T04:15:00Z</cp:lastPrinted>
  <dcterms:created xsi:type="dcterms:W3CDTF">2024-11-19T04:12:00Z</dcterms:created>
  <dcterms:modified xsi:type="dcterms:W3CDTF">2024-11-19T04:12:00Z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0x010100A238C8E168A45743B645F5B8985F41E0</vt:lpwstr>
  </property>
</Properties>
</file>