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F0" w:rsidRPr="00984551" w:rsidRDefault="00984551" w:rsidP="00984551">
      <w:pPr>
        <w:pStyle w:val="30"/>
        <w:spacing w:line="240" w:lineRule="auto"/>
        <w:ind w:left="0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984551">
        <w:rPr>
          <w:rFonts w:ascii="Times New Roman" w:hAnsi="Times New Roman" w:cs="Times New Roman"/>
          <w:color w:val="auto"/>
          <w:sz w:val="24"/>
          <w:szCs w:val="24"/>
        </w:rPr>
        <w:t>Приложение__</w:t>
      </w:r>
    </w:p>
    <w:p w:rsidR="002F795A" w:rsidRDefault="002F795A" w:rsidP="002F795A">
      <w:pPr>
        <w:pStyle w:val="30"/>
        <w:spacing w:line="276" w:lineRule="auto"/>
        <w:ind w:left="0"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030F0" w:rsidRPr="00984551" w:rsidRDefault="00984551" w:rsidP="002F795A">
      <w:pPr>
        <w:pStyle w:val="30"/>
        <w:spacing w:line="276" w:lineRule="auto"/>
        <w:ind w:left="0"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О порядке проведения закупок товаров, работ и услуг в ОАО «</w:t>
      </w:r>
      <w:proofErr w:type="spellStart"/>
      <w:r w:rsidRPr="00984551">
        <w:rPr>
          <w:rFonts w:ascii="Times New Roman" w:hAnsi="Times New Roman" w:cs="Times New Roman"/>
          <w:color w:val="auto"/>
          <w:sz w:val="24"/>
          <w:szCs w:val="24"/>
        </w:rPr>
        <w:t>Керемет</w:t>
      </w:r>
      <w:proofErr w:type="spellEnd"/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Банк»</w:t>
      </w:r>
    </w:p>
    <w:p w:rsidR="00A030F0" w:rsidRPr="002F795A" w:rsidRDefault="00984551" w:rsidP="00984551">
      <w:pPr>
        <w:pStyle w:val="1"/>
        <w:ind w:firstLine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795A">
        <w:rPr>
          <w:rFonts w:ascii="Times New Roman" w:hAnsi="Times New Roman" w:cs="Times New Roman"/>
          <w:b/>
          <w:color w:val="auto"/>
          <w:sz w:val="24"/>
          <w:szCs w:val="24"/>
        </w:rPr>
        <w:t>Приглашение на участие в закупке</w:t>
      </w:r>
    </w:p>
    <w:p w:rsidR="002F795A" w:rsidRDefault="002F795A" w:rsidP="00984551">
      <w:pPr>
        <w:pStyle w:val="1"/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030F0" w:rsidRPr="00984551" w:rsidRDefault="00984551" w:rsidP="002F795A">
      <w:pPr>
        <w:pStyle w:val="1"/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Дата: 01.11.2024 г.</w:t>
      </w:r>
    </w:p>
    <w:p w:rsidR="00A030F0" w:rsidRPr="00984551" w:rsidRDefault="00984551" w:rsidP="002F795A">
      <w:pPr>
        <w:pStyle w:val="1"/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Уважаемый Участник,</w:t>
      </w:r>
    </w:p>
    <w:p w:rsidR="00A030F0" w:rsidRPr="00984551" w:rsidRDefault="00984551" w:rsidP="002F795A">
      <w:pPr>
        <w:pStyle w:val="1"/>
        <w:ind w:left="426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1. ОАО «</w:t>
      </w:r>
      <w:proofErr w:type="spellStart"/>
      <w:r w:rsidRPr="00984551">
        <w:rPr>
          <w:rFonts w:ascii="Times New Roman" w:hAnsi="Times New Roman" w:cs="Times New Roman"/>
          <w:color w:val="auto"/>
          <w:sz w:val="24"/>
          <w:szCs w:val="24"/>
        </w:rPr>
        <w:t>Керемет</w:t>
      </w:r>
      <w:proofErr w:type="spellEnd"/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Банк» приглашает Вас представить котировки цен на товары (работы, услуги).</w:t>
      </w:r>
    </w:p>
    <w:p w:rsidR="00A030F0" w:rsidRPr="00984551" w:rsidRDefault="00984551" w:rsidP="002F795A">
      <w:pPr>
        <w:pStyle w:val="1"/>
        <w:ind w:left="426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Ваши котировки цен должны быть направлены не позднее «</w:t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984551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DD1">
        <w:rPr>
          <w:rFonts w:ascii="Times New Roman" w:hAnsi="Times New Roman" w:cs="Times New Roman"/>
          <w:color w:val="auto"/>
          <w:sz w:val="24"/>
          <w:szCs w:val="24"/>
        </w:rPr>
        <w:t xml:space="preserve">ноября </w:t>
      </w:r>
      <w:r w:rsidRPr="00984551">
        <w:rPr>
          <w:rFonts w:ascii="Times New Roman" w:hAnsi="Times New Roman" w:cs="Times New Roman"/>
          <w:color w:val="auto"/>
          <w:sz w:val="24"/>
          <w:szCs w:val="24"/>
        </w:rPr>
        <w:t>2024 г. 1</w:t>
      </w:r>
      <w:r w:rsidR="00E67DD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:00 местного времени. по почте </w:t>
      </w:r>
      <w:hyperlink r:id="rId7" w:history="1">
        <w:r w:rsidRPr="00984551">
          <w:rPr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tender</w:t>
        </w:r>
        <w:r w:rsidRPr="00984551">
          <w:rPr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@</w:t>
        </w:r>
        <w:proofErr w:type="spellStart"/>
        <w:r w:rsidRPr="00984551">
          <w:rPr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keremetbank</w:t>
        </w:r>
        <w:proofErr w:type="spellEnd"/>
        <w:r w:rsidRPr="00984551">
          <w:rPr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984551">
          <w:rPr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kg</w:t>
        </w:r>
      </w:hyperlink>
      <w:r w:rsidRPr="0098455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либо нарочно, в запечатанном конверте, адресована, и доставлена по следующему адресу: г. Бишкек </w:t>
      </w:r>
      <w:proofErr w:type="spellStart"/>
      <w:r w:rsidRPr="00984551">
        <w:rPr>
          <w:rFonts w:ascii="Times New Roman" w:hAnsi="Times New Roman" w:cs="Times New Roman"/>
          <w:color w:val="auto"/>
          <w:sz w:val="24"/>
          <w:szCs w:val="24"/>
        </w:rPr>
        <w:t>ул.Тоголок</w:t>
      </w:r>
      <w:proofErr w:type="spellEnd"/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84551">
        <w:rPr>
          <w:rFonts w:ascii="Times New Roman" w:hAnsi="Times New Roman" w:cs="Times New Roman"/>
          <w:color w:val="auto"/>
          <w:sz w:val="24"/>
          <w:szCs w:val="24"/>
        </w:rPr>
        <w:t>Молдо</w:t>
      </w:r>
      <w:proofErr w:type="spellEnd"/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40/4</w:t>
      </w:r>
    </w:p>
    <w:p w:rsidR="00A030F0" w:rsidRPr="00984551" w:rsidRDefault="00E67DD1" w:rsidP="002F795A">
      <w:pPr>
        <w:pStyle w:val="1"/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. Контактные данные Поставщика (участника закупок)</w:t>
      </w:r>
    </w:p>
    <w:p w:rsidR="00A030F0" w:rsidRPr="00984551" w:rsidRDefault="00984551" w:rsidP="002F795A">
      <w:pPr>
        <w:pStyle w:val="1"/>
        <w:tabs>
          <w:tab w:val="left" w:leader="underscore" w:pos="4577"/>
        </w:tabs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Телефон:</w:t>
      </w:r>
      <w:r w:rsidRPr="00984551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030F0" w:rsidRPr="00984551" w:rsidRDefault="00984551" w:rsidP="002F795A">
      <w:pPr>
        <w:pStyle w:val="1"/>
        <w:tabs>
          <w:tab w:val="left" w:leader="underscore" w:pos="1308"/>
        </w:tabs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Адрес:</w:t>
      </w:r>
      <w:r w:rsidRPr="00984551">
        <w:rPr>
          <w:rFonts w:ascii="Times New Roman" w:hAnsi="Times New Roman" w:cs="Times New Roman"/>
          <w:color w:val="auto"/>
          <w:sz w:val="24"/>
          <w:szCs w:val="24"/>
        </w:rPr>
        <w:tab/>
        <w:t xml:space="preserve">г. Бишкек </w:t>
      </w:r>
      <w:proofErr w:type="spellStart"/>
      <w:r w:rsidRPr="00984551">
        <w:rPr>
          <w:rFonts w:ascii="Times New Roman" w:hAnsi="Times New Roman" w:cs="Times New Roman"/>
          <w:color w:val="auto"/>
          <w:sz w:val="24"/>
          <w:szCs w:val="24"/>
        </w:rPr>
        <w:t>ул.Тоголок</w:t>
      </w:r>
      <w:proofErr w:type="spellEnd"/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84551">
        <w:rPr>
          <w:rFonts w:ascii="Times New Roman" w:hAnsi="Times New Roman" w:cs="Times New Roman"/>
          <w:color w:val="auto"/>
          <w:sz w:val="24"/>
          <w:szCs w:val="24"/>
        </w:rPr>
        <w:t>Молдо</w:t>
      </w:r>
      <w:proofErr w:type="spellEnd"/>
      <w:r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40/4</w:t>
      </w:r>
    </w:p>
    <w:p w:rsidR="00A030F0" w:rsidRPr="00984551" w:rsidRDefault="00984551" w:rsidP="002F795A">
      <w:pPr>
        <w:pStyle w:val="1"/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Электронная почта</w:t>
      </w:r>
      <w:hyperlink r:id="rId8" w:history="1">
        <w:r w:rsidRPr="00984551">
          <w:rPr>
            <w:rFonts w:ascii="Times New Roman" w:hAnsi="Times New Roman" w:cs="Times New Roman"/>
            <w:color w:val="auto"/>
            <w:sz w:val="24"/>
            <w:szCs w:val="24"/>
          </w:rPr>
          <w:t>__tender@keremetbank.kg</w:t>
        </w:r>
      </w:hyperlink>
    </w:p>
    <w:p w:rsidR="00A030F0" w:rsidRPr="00984551" w:rsidRDefault="00E67DD1" w:rsidP="002F795A">
      <w:pPr>
        <w:pStyle w:val="1"/>
        <w:ind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. Пакет документов, направляемый в ОАО «</w:t>
      </w:r>
      <w:proofErr w:type="spellStart"/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Керемет</w:t>
      </w:r>
      <w:proofErr w:type="spellEnd"/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 xml:space="preserve"> Банк» должен содержать:</w:t>
      </w:r>
    </w:p>
    <w:p w:rsidR="00A030F0" w:rsidRPr="00984551" w:rsidRDefault="002F795A" w:rsidP="002F795A">
      <w:pPr>
        <w:pStyle w:val="1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Устав (патент, свидетельство ИП)</w:t>
      </w:r>
    </w:p>
    <w:p w:rsidR="00A030F0" w:rsidRPr="00984551" w:rsidRDefault="002F795A" w:rsidP="002F795A">
      <w:pPr>
        <w:pStyle w:val="1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Свидетельство о регистрации</w:t>
      </w:r>
    </w:p>
    <w:p w:rsidR="00A030F0" w:rsidRPr="00984551" w:rsidRDefault="002F795A" w:rsidP="002F795A">
      <w:pPr>
        <w:pStyle w:val="1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Приказ о назначении руководителя</w:t>
      </w:r>
    </w:p>
    <w:p w:rsidR="00A030F0" w:rsidRPr="00984551" w:rsidRDefault="002F795A" w:rsidP="002F795A">
      <w:pPr>
        <w:pStyle w:val="1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84551" w:rsidRPr="00984551">
        <w:rPr>
          <w:rFonts w:ascii="Times New Roman" w:hAnsi="Times New Roman" w:cs="Times New Roman"/>
          <w:color w:val="auto"/>
          <w:sz w:val="24"/>
          <w:szCs w:val="24"/>
        </w:rPr>
        <w:t>Копия паспорта руководителя</w:t>
      </w:r>
    </w:p>
    <w:p w:rsidR="00A030F0" w:rsidRPr="00984551" w:rsidRDefault="00984551" w:rsidP="002F795A">
      <w:pPr>
        <w:pStyle w:val="1"/>
        <w:ind w:left="426"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Конкурсные заявки, представленные после указанного времени, будут отклонены и возвращены участникам невскрытыми.</w:t>
      </w:r>
    </w:p>
    <w:p w:rsidR="00A030F0" w:rsidRPr="00984551" w:rsidRDefault="00984551" w:rsidP="002F795A">
      <w:pPr>
        <w:pStyle w:val="1"/>
        <w:spacing w:after="100" w:line="259" w:lineRule="auto"/>
        <w:ind w:left="426" w:firstLine="4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551">
        <w:rPr>
          <w:rFonts w:ascii="Times New Roman" w:hAnsi="Times New Roman" w:cs="Times New Roman"/>
          <w:color w:val="auto"/>
          <w:sz w:val="24"/>
          <w:szCs w:val="24"/>
        </w:rPr>
        <w:t>Ваши котировки цен должны быть действительна в течение 30 (тридцати) рабочих дней, но не менее 20 рабочих дней, с даты принятия (вскрытия) котировок цен.</w:t>
      </w:r>
    </w:p>
    <w:p w:rsidR="00A030F0" w:rsidRPr="00E67DD1" w:rsidRDefault="00984551" w:rsidP="00BF0DB2">
      <w:pPr>
        <w:pStyle w:val="20"/>
        <w:spacing w:after="200" w:line="271" w:lineRule="auto"/>
        <w:ind w:left="0" w:firstLine="708"/>
        <w:contextualSpacing/>
        <w:jc w:val="both"/>
        <w:rPr>
          <w:b/>
          <w:color w:val="auto"/>
          <w:sz w:val="24"/>
          <w:szCs w:val="24"/>
        </w:rPr>
      </w:pPr>
      <w:r w:rsidRPr="00E67DD1">
        <w:rPr>
          <w:b/>
          <w:color w:val="auto"/>
          <w:sz w:val="24"/>
          <w:szCs w:val="24"/>
        </w:rPr>
        <w:t>Лот №1:</w:t>
      </w:r>
      <w:r w:rsidR="00E67DD1" w:rsidRPr="00E67DD1">
        <w:rPr>
          <w:b/>
          <w:color w:val="auto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962"/>
        <w:gridCol w:w="1605"/>
      </w:tblGrid>
      <w:tr w:rsidR="00E67DD1" w:rsidRPr="00984551" w:rsidTr="00080C5B">
        <w:trPr>
          <w:trHeight w:hRule="exact" w:val="71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DD1" w:rsidRPr="00984551" w:rsidRDefault="00E67DD1" w:rsidP="00984551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товара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D1" w:rsidRDefault="00E67DD1" w:rsidP="0098455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Описание/Спецификация</w:t>
            </w:r>
          </w:p>
          <w:p w:rsidR="00E67DD1" w:rsidRPr="00984551" w:rsidRDefault="00E67DD1" w:rsidP="0098455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5B" w:rsidRDefault="00E67DD1" w:rsidP="0098455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Тираж/</w:t>
            </w:r>
          </w:p>
          <w:p w:rsidR="00E67DD1" w:rsidRPr="00984551" w:rsidRDefault="00E67DD1" w:rsidP="0098455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</w:tc>
      </w:tr>
      <w:tr w:rsidR="00E67DD1" w:rsidRPr="00984551" w:rsidTr="00080C5B">
        <w:trPr>
          <w:trHeight w:hRule="exact" w:val="1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DD1" w:rsidRPr="00984551" w:rsidRDefault="00E67DD1" w:rsidP="00E67DD1">
            <w:pPr>
              <w:pStyle w:val="a5"/>
              <w:tabs>
                <w:tab w:val="left" w:pos="1296"/>
              </w:tabs>
              <w:contextualSpacing/>
              <w:rPr>
                <w:color w:val="auto"/>
                <w:sz w:val="24"/>
                <w:szCs w:val="24"/>
              </w:rPr>
            </w:pPr>
            <w:r w:rsidRPr="00E67DD1">
              <w:rPr>
                <w:bCs/>
              </w:rPr>
              <w:t xml:space="preserve">Термос </w:t>
            </w:r>
            <w:r w:rsidRPr="00E67DD1">
              <w:rPr>
                <w:bCs/>
                <w:lang w:val="en-US"/>
              </w:rPr>
              <w:t>MARK</w:t>
            </w:r>
            <w:r w:rsidRPr="00E67DD1">
              <w:rPr>
                <w:bCs/>
              </w:rPr>
              <w:t xml:space="preserve"> </w:t>
            </w:r>
            <w:r w:rsidRPr="00E67DD1">
              <w:rPr>
                <w:bCs/>
                <w:lang w:val="en-US"/>
              </w:rPr>
              <w:t>LED</w:t>
            </w:r>
            <w:r w:rsidRPr="00E67DD1">
              <w:rPr>
                <w:bCs/>
              </w:rPr>
              <w:t xml:space="preserve"> </w:t>
            </w:r>
            <w:r w:rsidRPr="00E67DD1">
              <w:rPr>
                <w:bCs/>
                <w:lang w:val="en-US"/>
              </w:rPr>
              <w:t>soft</w:t>
            </w:r>
            <w:r w:rsidRPr="00E67DD1">
              <w:rPr>
                <w:bCs/>
              </w:rPr>
              <w:t xml:space="preserve"> </w:t>
            </w:r>
            <w:r w:rsidRPr="00E67DD1">
              <w:rPr>
                <w:bCs/>
                <w:lang w:val="en-US"/>
              </w:rPr>
              <w:t>touch</w:t>
            </w:r>
            <w:r w:rsidRPr="00E67DD1">
              <w:rPr>
                <w:bCs/>
              </w:rPr>
              <w:t xml:space="preserve"> с </w:t>
            </w:r>
            <w:proofErr w:type="spellStart"/>
            <w:r w:rsidRPr="00E67DD1">
              <w:rPr>
                <w:bCs/>
              </w:rPr>
              <w:t>брендированием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D1" w:rsidRDefault="00E67DD1" w:rsidP="00E67DD1">
            <w:pPr>
              <w:pStyle w:val="a5"/>
              <w:tabs>
                <w:tab w:val="left" w:pos="1296"/>
              </w:tabs>
              <w:contextualSpacing/>
              <w:rPr>
                <w:b/>
                <w:bCs/>
              </w:rPr>
            </w:pPr>
            <w:r>
              <w:t xml:space="preserve">Термос из нержавеющей стали, покрытый цветным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, с крышкой, со встроенный термометр и LED дисплей, показывающий температуру внутри термоса. Объем: 500 мл. Упаковка: каждый термос в </w:t>
            </w:r>
            <w:proofErr w:type="spellStart"/>
            <w:r>
              <w:t>крафт</w:t>
            </w:r>
            <w:proofErr w:type="spellEnd"/>
            <w:r>
              <w:t xml:space="preserve"> коробке. Логотип: УФ –печать. Цвет: желтый.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Default="00E67DD1" w:rsidP="00E67DD1">
            <w:pPr>
              <w:pStyle w:val="a5"/>
              <w:tabs>
                <w:tab w:val="left" w:pos="1296"/>
              </w:tabs>
              <w:contextualSpacing/>
              <w:jc w:val="center"/>
              <w:rPr>
                <w:b/>
                <w:bCs/>
              </w:rPr>
            </w:pPr>
            <w:r>
              <w:t>1000 шт.</w:t>
            </w:r>
          </w:p>
        </w:tc>
      </w:tr>
    </w:tbl>
    <w:p w:rsidR="00A030F0" w:rsidRPr="00984551" w:rsidRDefault="00A030F0" w:rsidP="00984551">
      <w:pPr>
        <w:spacing w:line="1" w:lineRule="exact"/>
        <w:contextualSpacing/>
        <w:rPr>
          <w:rFonts w:ascii="Times New Roman" w:hAnsi="Times New Roman" w:cs="Times New Roman"/>
          <w:color w:val="auto"/>
        </w:rPr>
      </w:pPr>
    </w:p>
    <w:p w:rsidR="00A030F0" w:rsidRPr="00984551" w:rsidRDefault="00A030F0" w:rsidP="00984551">
      <w:pPr>
        <w:spacing w:after="219" w:line="1" w:lineRule="exact"/>
        <w:contextualSpacing/>
        <w:rPr>
          <w:rFonts w:ascii="Times New Roman" w:hAnsi="Times New Roman" w:cs="Times New Roman"/>
          <w:color w:val="auto"/>
        </w:rPr>
      </w:pPr>
    </w:p>
    <w:p w:rsidR="00A030F0" w:rsidRPr="00BF0DB2" w:rsidRDefault="00984551" w:rsidP="00BF0DB2">
      <w:pPr>
        <w:pStyle w:val="a7"/>
        <w:ind w:left="197" w:firstLine="511"/>
        <w:contextualSpacing/>
        <w:rPr>
          <w:b/>
          <w:color w:val="auto"/>
          <w:sz w:val="24"/>
          <w:szCs w:val="24"/>
        </w:rPr>
      </w:pPr>
      <w:r w:rsidRPr="00BF0DB2">
        <w:rPr>
          <w:b/>
          <w:color w:val="auto"/>
          <w:sz w:val="24"/>
          <w:szCs w:val="24"/>
        </w:rPr>
        <w:t>Лот №2:</w:t>
      </w:r>
    </w:p>
    <w:p w:rsidR="00E67DD1" w:rsidRDefault="00E67DD1" w:rsidP="00984551">
      <w:pPr>
        <w:pStyle w:val="a7"/>
        <w:ind w:left="197"/>
        <w:contextualSpacing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962"/>
        <w:gridCol w:w="1571"/>
      </w:tblGrid>
      <w:tr w:rsidR="00E67DD1" w:rsidRPr="00984551" w:rsidTr="00080C5B">
        <w:trPr>
          <w:trHeight w:hRule="exact" w:val="71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DD1" w:rsidRPr="00984551" w:rsidRDefault="00E67DD1" w:rsidP="000D4341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b/>
                <w:bCs/>
                <w:color w:val="auto"/>
                <w:sz w:val="24"/>
                <w:szCs w:val="24"/>
              </w:rPr>
              <w:t>Товар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D1" w:rsidRDefault="00E67DD1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Описание/Спецификация</w:t>
            </w:r>
          </w:p>
          <w:p w:rsidR="00E67DD1" w:rsidRPr="00984551" w:rsidRDefault="00E67DD1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5B" w:rsidRDefault="00E67DD1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Тираж/</w:t>
            </w:r>
          </w:p>
          <w:p w:rsidR="00E67DD1" w:rsidRPr="00984551" w:rsidRDefault="00E67DD1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</w:tc>
      </w:tr>
      <w:tr w:rsidR="00E67DD1" w:rsidRPr="00984551" w:rsidTr="00080C5B">
        <w:trPr>
          <w:trHeight w:hRule="exact" w:val="119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DD1" w:rsidRPr="00984551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Шоппер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D1" w:rsidRDefault="00BF0DB2" w:rsidP="00BF0DB2">
            <w:pPr>
              <w:pStyle w:val="a5"/>
              <w:tabs>
                <w:tab w:val="left" w:pos="1296"/>
              </w:tabs>
              <w:contextualSpacing/>
              <w:rPr>
                <w:b/>
                <w:bCs/>
              </w:rPr>
            </w:pPr>
            <w:r>
              <w:t xml:space="preserve">Ткань: 100% хлопок. Плотность: 240-260г/м² Размер: 37х39х8 см Логотип: </w:t>
            </w:r>
            <w:proofErr w:type="spellStart"/>
            <w:r>
              <w:t>термотрансфмер</w:t>
            </w:r>
            <w:proofErr w:type="spellEnd"/>
            <w:r>
              <w:t xml:space="preserve">/Трафаретная печать.  Длина ручек: 72 см.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Default="00BF0DB2" w:rsidP="000D4341">
            <w:pPr>
              <w:pStyle w:val="a5"/>
              <w:tabs>
                <w:tab w:val="left" w:pos="1296"/>
              </w:tabs>
              <w:contextualSpacing/>
              <w:jc w:val="center"/>
              <w:rPr>
                <w:b/>
                <w:bCs/>
              </w:rPr>
            </w:pPr>
            <w:r>
              <w:t>5</w:t>
            </w:r>
            <w:r w:rsidR="00E67DD1">
              <w:t>00 шт.</w:t>
            </w:r>
          </w:p>
        </w:tc>
      </w:tr>
    </w:tbl>
    <w:p w:rsidR="00E67DD1" w:rsidRDefault="00E67DD1" w:rsidP="00984551">
      <w:pPr>
        <w:pStyle w:val="a7"/>
        <w:ind w:left="197"/>
        <w:contextualSpacing/>
        <w:rPr>
          <w:color w:val="auto"/>
          <w:sz w:val="24"/>
          <w:szCs w:val="24"/>
        </w:rPr>
      </w:pPr>
    </w:p>
    <w:p w:rsidR="00BF0DB2" w:rsidRDefault="00BF0DB2" w:rsidP="00984551">
      <w:pPr>
        <w:pStyle w:val="a7"/>
        <w:ind w:left="197"/>
        <w:contextualSpacing/>
        <w:rPr>
          <w:color w:val="auto"/>
          <w:sz w:val="24"/>
          <w:szCs w:val="24"/>
        </w:rPr>
      </w:pPr>
    </w:p>
    <w:p w:rsidR="00BF0DB2" w:rsidRDefault="00BF0DB2" w:rsidP="00984551">
      <w:pPr>
        <w:pStyle w:val="a7"/>
        <w:ind w:left="197"/>
        <w:contextualSpacing/>
        <w:rPr>
          <w:color w:val="auto"/>
          <w:sz w:val="24"/>
          <w:szCs w:val="24"/>
        </w:rPr>
      </w:pPr>
    </w:p>
    <w:p w:rsidR="00BF0DB2" w:rsidRPr="00BF0DB2" w:rsidRDefault="00BF0DB2" w:rsidP="00BF0DB2">
      <w:pPr>
        <w:pStyle w:val="a7"/>
        <w:ind w:left="197" w:firstLine="511"/>
        <w:contextualSpacing/>
        <w:rPr>
          <w:b/>
          <w:color w:val="auto"/>
          <w:sz w:val="24"/>
          <w:szCs w:val="24"/>
        </w:rPr>
      </w:pPr>
      <w:r w:rsidRPr="00BF0DB2">
        <w:rPr>
          <w:b/>
          <w:color w:val="auto"/>
          <w:sz w:val="24"/>
          <w:szCs w:val="24"/>
        </w:rPr>
        <w:lastRenderedPageBreak/>
        <w:t>Лот №3:</w:t>
      </w:r>
    </w:p>
    <w:p w:rsidR="00E67DD1" w:rsidRPr="00984551" w:rsidRDefault="00E67DD1" w:rsidP="00984551">
      <w:pPr>
        <w:pStyle w:val="a7"/>
        <w:ind w:left="197"/>
        <w:contextualSpacing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1559"/>
      </w:tblGrid>
      <w:tr w:rsidR="00BF0DB2" w:rsidRPr="00984551" w:rsidTr="00080C5B">
        <w:trPr>
          <w:trHeight w:hRule="exact" w:val="71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b/>
                <w:bCs/>
                <w:color w:val="auto"/>
                <w:sz w:val="24"/>
                <w:szCs w:val="24"/>
              </w:rPr>
              <w:t>Товар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Описание/Спецификация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5B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Тираж/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</w:tc>
      </w:tr>
      <w:tr w:rsidR="00BF0DB2" w:rsidRPr="00984551" w:rsidTr="00080C5B">
        <w:trPr>
          <w:trHeight w:hRule="exact" w:val="10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>Плед со съемной ручкой на липучках/ в чехле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b/>
                <w:bCs/>
              </w:rPr>
            </w:pPr>
            <w:r>
              <w:t>Ткань: искусственная шерсть, 280 г/м². Размер: 150х120 см. Логотип: вышивка в 1 цвет на этикетке.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jc w:val="center"/>
              <w:rPr>
                <w:b/>
                <w:bCs/>
              </w:rPr>
            </w:pPr>
            <w:r>
              <w:t>1000 шт.</w:t>
            </w:r>
          </w:p>
        </w:tc>
      </w:tr>
    </w:tbl>
    <w:p w:rsidR="00BF0DB2" w:rsidRDefault="00BF0DB2" w:rsidP="00BF0DB2">
      <w:pPr>
        <w:pStyle w:val="a7"/>
        <w:ind w:left="197"/>
        <w:contextualSpacing/>
        <w:rPr>
          <w:color w:val="auto"/>
          <w:sz w:val="24"/>
          <w:szCs w:val="24"/>
        </w:rPr>
      </w:pPr>
    </w:p>
    <w:p w:rsidR="00BF0DB2" w:rsidRPr="00BF0DB2" w:rsidRDefault="00BF0DB2" w:rsidP="00BF0DB2">
      <w:pPr>
        <w:pStyle w:val="a7"/>
        <w:ind w:firstLine="708"/>
        <w:contextualSpacing/>
        <w:rPr>
          <w:b/>
          <w:color w:val="auto"/>
          <w:sz w:val="24"/>
          <w:szCs w:val="24"/>
        </w:rPr>
      </w:pPr>
      <w:r w:rsidRPr="00BF0DB2">
        <w:rPr>
          <w:b/>
          <w:color w:val="auto"/>
          <w:sz w:val="24"/>
          <w:szCs w:val="24"/>
        </w:rPr>
        <w:t>Лот №4:</w:t>
      </w:r>
    </w:p>
    <w:p w:rsidR="00BF0DB2" w:rsidRDefault="00BF0DB2" w:rsidP="00BF0DB2">
      <w:pPr>
        <w:pStyle w:val="a7"/>
        <w:ind w:left="197"/>
        <w:contextualSpacing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956"/>
        <w:gridCol w:w="1582"/>
      </w:tblGrid>
      <w:tr w:rsidR="00BF0DB2" w:rsidRPr="00984551" w:rsidTr="00080C5B">
        <w:trPr>
          <w:trHeight w:hRule="exact"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b/>
                <w:bCs/>
                <w:color w:val="auto"/>
                <w:sz w:val="24"/>
                <w:szCs w:val="24"/>
              </w:rPr>
              <w:t>Товар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Описание/Спецификация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5B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Тираж/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</w:tc>
      </w:tr>
      <w:tr w:rsidR="00BF0DB2" w:rsidRPr="00984551" w:rsidTr="00080C5B">
        <w:trPr>
          <w:trHeight w:hRule="exact" w:val="85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>Плед вязанный в коробке.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b/>
                <w:bCs/>
              </w:rPr>
            </w:pPr>
            <w:r>
              <w:t>Размер: 120*240 см. Ткань: хлопок 100%. Логотип: вышивка в 1 цвет на этикетке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jc w:val="center"/>
              <w:rPr>
                <w:b/>
                <w:bCs/>
              </w:rPr>
            </w:pPr>
            <w:r>
              <w:t>200 шт.</w:t>
            </w:r>
          </w:p>
        </w:tc>
      </w:tr>
    </w:tbl>
    <w:p w:rsidR="00BF0DB2" w:rsidRDefault="00BF0DB2" w:rsidP="00984551">
      <w:pPr>
        <w:pStyle w:val="a7"/>
        <w:ind w:left="581"/>
        <w:contextualSpacing/>
        <w:rPr>
          <w:color w:val="auto"/>
          <w:sz w:val="24"/>
          <w:szCs w:val="24"/>
        </w:rPr>
      </w:pPr>
    </w:p>
    <w:p w:rsidR="00BF0DB2" w:rsidRPr="00080C5B" w:rsidRDefault="00BF0DB2" w:rsidP="00080C5B">
      <w:pPr>
        <w:pStyle w:val="a7"/>
        <w:ind w:left="197" w:firstLine="511"/>
        <w:contextualSpacing/>
        <w:rPr>
          <w:b/>
          <w:color w:val="auto"/>
          <w:sz w:val="24"/>
          <w:szCs w:val="24"/>
        </w:rPr>
      </w:pPr>
      <w:r w:rsidRPr="00080C5B">
        <w:rPr>
          <w:b/>
          <w:color w:val="auto"/>
          <w:sz w:val="24"/>
          <w:szCs w:val="24"/>
        </w:rPr>
        <w:t>Лот №5:</w:t>
      </w:r>
    </w:p>
    <w:p w:rsidR="00BF0DB2" w:rsidRDefault="00BF0DB2" w:rsidP="00BF0DB2">
      <w:pPr>
        <w:pStyle w:val="a7"/>
        <w:ind w:left="197"/>
        <w:contextualSpacing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956"/>
        <w:gridCol w:w="1576"/>
      </w:tblGrid>
      <w:tr w:rsidR="00BF0DB2" w:rsidRPr="00984551" w:rsidTr="00080C5B">
        <w:trPr>
          <w:trHeight w:hRule="exact"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b/>
                <w:bCs/>
                <w:color w:val="auto"/>
                <w:sz w:val="24"/>
                <w:szCs w:val="24"/>
              </w:rPr>
              <w:t>Товар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Описание/Спецификация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5B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Тираж/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</w:tc>
      </w:tr>
      <w:tr w:rsidR="00BF0DB2" w:rsidRPr="00984551" w:rsidTr="00080C5B">
        <w:trPr>
          <w:trHeight w:hRule="exact" w:val="15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>Подарочный набор в коробке или ящике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509" w:rsidRDefault="00BF0DB2" w:rsidP="000D4341">
            <w:pPr>
              <w:pStyle w:val="a5"/>
              <w:tabs>
                <w:tab w:val="left" w:pos="1296"/>
              </w:tabs>
              <w:contextualSpacing/>
            </w:pPr>
            <w:r>
              <w:t xml:space="preserve">Состав: 2 вида чая, мед в баночке, </w:t>
            </w:r>
            <w:proofErr w:type="spellStart"/>
            <w:r>
              <w:t>шоппер</w:t>
            </w:r>
            <w:proofErr w:type="spellEnd"/>
            <w:r>
              <w:t xml:space="preserve">. </w:t>
            </w:r>
          </w:p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b/>
                <w:bCs/>
              </w:rPr>
            </w:pPr>
            <w:proofErr w:type="spellStart"/>
            <w:r>
              <w:t>Шоппер</w:t>
            </w:r>
            <w:proofErr w:type="spellEnd"/>
            <w:r>
              <w:t xml:space="preserve">. Ткань: 100% хлопок. Плотность: 240-260г/м² Размер: 37х39х8 см Логотип: </w:t>
            </w:r>
            <w:proofErr w:type="spellStart"/>
            <w:r>
              <w:t>термотрансфмер</w:t>
            </w:r>
            <w:proofErr w:type="spellEnd"/>
            <w:r>
              <w:t>/Трафаретная печать.  Длина ручек: 72 см.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jc w:val="center"/>
              <w:rPr>
                <w:b/>
                <w:bCs/>
              </w:rPr>
            </w:pPr>
            <w:r>
              <w:t>200 шт.</w:t>
            </w:r>
          </w:p>
        </w:tc>
      </w:tr>
    </w:tbl>
    <w:p w:rsidR="00BF0DB2" w:rsidRDefault="00BF0DB2" w:rsidP="00984551">
      <w:pPr>
        <w:pStyle w:val="a7"/>
        <w:ind w:left="581"/>
        <w:contextualSpacing/>
        <w:rPr>
          <w:color w:val="auto"/>
          <w:sz w:val="24"/>
          <w:szCs w:val="24"/>
        </w:rPr>
      </w:pPr>
    </w:p>
    <w:p w:rsidR="00BF0DB2" w:rsidRPr="00080C5B" w:rsidRDefault="00BF0DB2" w:rsidP="00080C5B">
      <w:pPr>
        <w:pStyle w:val="a7"/>
        <w:ind w:left="197" w:firstLine="511"/>
        <w:contextualSpacing/>
        <w:rPr>
          <w:b/>
          <w:color w:val="auto"/>
          <w:sz w:val="24"/>
          <w:szCs w:val="24"/>
        </w:rPr>
      </w:pPr>
      <w:r w:rsidRPr="00080C5B">
        <w:rPr>
          <w:b/>
          <w:color w:val="auto"/>
          <w:sz w:val="24"/>
          <w:szCs w:val="24"/>
        </w:rPr>
        <w:t>Лот №6:</w:t>
      </w:r>
    </w:p>
    <w:p w:rsidR="00BF0DB2" w:rsidRPr="00984551" w:rsidRDefault="00BF0DB2" w:rsidP="00BF0DB2">
      <w:pPr>
        <w:pStyle w:val="a7"/>
        <w:ind w:left="197"/>
        <w:contextualSpacing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1429"/>
      </w:tblGrid>
      <w:tr w:rsidR="00BF0DB2" w:rsidRPr="00984551" w:rsidTr="00080C5B">
        <w:trPr>
          <w:trHeight w:hRule="exact" w:val="7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b/>
                <w:bCs/>
                <w:color w:val="auto"/>
                <w:sz w:val="24"/>
                <w:szCs w:val="24"/>
              </w:rPr>
              <w:t>Товар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Описание/Спецификация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5B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Тираж/</w:t>
            </w:r>
          </w:p>
          <w:p w:rsidR="00BF0DB2" w:rsidRPr="00984551" w:rsidRDefault="00BF0DB2" w:rsidP="000D4341">
            <w:pPr>
              <w:pStyle w:val="a5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</w:tc>
      </w:tr>
      <w:tr w:rsidR="00BF0DB2" w:rsidRPr="00984551" w:rsidTr="008A2F56">
        <w:trPr>
          <w:trHeight w:hRule="exact" w:val="29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DB2" w:rsidRPr="00984551" w:rsidRDefault="00BF0DB2" w:rsidP="000D4341">
            <w:pPr>
              <w:pStyle w:val="a5"/>
              <w:tabs>
                <w:tab w:val="left" w:pos="1296"/>
              </w:tabs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>Подарочный премиальный набор в коробке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B2" w:rsidRPr="00BF0DB2" w:rsidRDefault="00BF0DB2" w:rsidP="00BF0DB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Комплектность</w:t>
            </w:r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ежедневник, </w:t>
            </w:r>
            <w:proofErr w:type="spellStart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>картхолдер</w:t>
            </w:r>
            <w:proofErr w:type="spellEnd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>флешкарта</w:t>
            </w:r>
            <w:proofErr w:type="spellEnd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BF0DB2" w:rsidRPr="00BF0DB2" w:rsidRDefault="00BF0DB2" w:rsidP="00BF0DB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Материал коробки</w:t>
            </w:r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картон/итальянская </w:t>
            </w:r>
            <w:proofErr w:type="spellStart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термокожа</w:t>
            </w:r>
            <w:proofErr w:type="spellEnd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>. Цвет: черный. Размер: 30,5 х 20,5 х 4,5 см.</w:t>
            </w:r>
          </w:p>
          <w:p w:rsidR="00BF0DB2" w:rsidRPr="00BF0DB2" w:rsidRDefault="00BF0DB2" w:rsidP="00BF0DB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USB </w:t>
            </w:r>
            <w:proofErr w:type="spellStart"/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флешка</w:t>
            </w:r>
            <w:proofErr w:type="spellEnd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32</w:t>
            </w:r>
            <w:r w:rsidR="008A2F56">
              <w:rPr>
                <w:rFonts w:ascii="Times New Roman" w:eastAsia="Times New Roman" w:hAnsi="Times New Roman" w:cs="Times New Roman"/>
                <w:sz w:val="22"/>
                <w:szCs w:val="22"/>
              </w:rPr>
              <w:t>-64</w:t>
            </w:r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 в </w:t>
            </w:r>
            <w:proofErr w:type="spellStart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термокоже</w:t>
            </w:r>
            <w:proofErr w:type="spellEnd"/>
            <w:r w:rsidRPr="00BF0D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b. Цвет: черный.</w:t>
            </w:r>
          </w:p>
          <w:p w:rsidR="00BF0DB2" w:rsidRPr="00080C5B" w:rsidRDefault="00BF0DB2" w:rsidP="00BF0DB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Ежедневник </w:t>
            </w:r>
            <w:r w:rsidRPr="00080C5B">
              <w:rPr>
                <w:rFonts w:ascii="Times New Roman" w:eastAsia="Times New Roman" w:hAnsi="Times New Roman" w:cs="Times New Roman"/>
                <w:sz w:val="22"/>
                <w:szCs w:val="22"/>
              </w:rPr>
              <w:t>не датированный, блок стандартный. Размер: 14*21 см. Материал: натуральная кожа/</w:t>
            </w:r>
            <w:proofErr w:type="spellStart"/>
            <w:r w:rsidRPr="00080C5B">
              <w:rPr>
                <w:rFonts w:ascii="Times New Roman" w:eastAsia="Times New Roman" w:hAnsi="Times New Roman" w:cs="Times New Roman"/>
                <w:sz w:val="22"/>
                <w:szCs w:val="22"/>
              </w:rPr>
              <w:t>экокожа</w:t>
            </w:r>
            <w:proofErr w:type="spellEnd"/>
            <w:r w:rsidRPr="00080C5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BF0DB2" w:rsidRPr="00080C5B" w:rsidRDefault="00BF0DB2" w:rsidP="00BF0DB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Картхолдер</w:t>
            </w:r>
            <w:proofErr w:type="spellEnd"/>
            <w:r w:rsidRPr="008A2F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 w:rsidRPr="00080C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кожа/</w:t>
            </w:r>
            <w:proofErr w:type="spellStart"/>
            <w:r w:rsidRPr="00080C5B">
              <w:rPr>
                <w:rFonts w:ascii="Times New Roman" w:eastAsia="Times New Roman" w:hAnsi="Times New Roman" w:cs="Times New Roman"/>
                <w:sz w:val="22"/>
                <w:szCs w:val="22"/>
              </w:rPr>
              <w:t>экокожа</w:t>
            </w:r>
            <w:proofErr w:type="spellEnd"/>
            <w:r w:rsidRPr="00080C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Цвет: черный. </w:t>
            </w:r>
          </w:p>
          <w:p w:rsidR="00BF0DB2" w:rsidRDefault="00BF0DB2" w:rsidP="00BF0DB2">
            <w:pPr>
              <w:pStyle w:val="a5"/>
              <w:tabs>
                <w:tab w:val="left" w:pos="1296"/>
              </w:tabs>
              <w:contextualSpacing/>
              <w:rPr>
                <w:b/>
                <w:bCs/>
              </w:rPr>
            </w:pPr>
            <w:r w:rsidRPr="008A2F56">
              <w:rPr>
                <w:b/>
              </w:rPr>
              <w:t>Логотип:</w:t>
            </w:r>
            <w:r>
              <w:t xml:space="preserve"> на каждом предмете методом тиснения/</w:t>
            </w:r>
            <w:proofErr w:type="spellStart"/>
            <w:r>
              <w:t>фольгирование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B2" w:rsidRDefault="00BF0DB2" w:rsidP="000D4341">
            <w:pPr>
              <w:pStyle w:val="a5"/>
              <w:tabs>
                <w:tab w:val="left" w:pos="1296"/>
              </w:tabs>
              <w:contextualSpacing/>
              <w:jc w:val="center"/>
              <w:rPr>
                <w:b/>
                <w:bCs/>
              </w:rPr>
            </w:pPr>
            <w:r>
              <w:t>100 шт.</w:t>
            </w:r>
          </w:p>
        </w:tc>
      </w:tr>
    </w:tbl>
    <w:p w:rsidR="00BF0DB2" w:rsidRDefault="00BF0DB2" w:rsidP="00984551">
      <w:pPr>
        <w:pStyle w:val="a7"/>
        <w:ind w:left="581"/>
        <w:contextualSpacing/>
        <w:rPr>
          <w:color w:val="auto"/>
          <w:sz w:val="24"/>
          <w:szCs w:val="24"/>
        </w:rPr>
      </w:pPr>
    </w:p>
    <w:p w:rsidR="00A030F0" w:rsidRPr="00984551" w:rsidRDefault="00A030F0" w:rsidP="00984551">
      <w:pPr>
        <w:spacing w:after="239" w:line="1" w:lineRule="exact"/>
        <w:contextualSpacing/>
        <w:rPr>
          <w:rFonts w:ascii="Times New Roman" w:hAnsi="Times New Roman" w:cs="Times New Roman"/>
          <w:color w:val="auto"/>
        </w:rPr>
      </w:pPr>
    </w:p>
    <w:p w:rsidR="00080C5B" w:rsidRDefault="00080C5B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0E73C4" w:rsidRDefault="000E73C4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0E73C4" w:rsidRDefault="000E73C4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0E73C4" w:rsidRDefault="000E73C4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0E73C4" w:rsidRDefault="000E73C4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080C5B" w:rsidRDefault="00080C5B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0E73C4" w:rsidRPr="00F07999" w:rsidRDefault="00F07999" w:rsidP="002F795A">
      <w:pPr>
        <w:pStyle w:val="a7"/>
        <w:ind w:firstLine="708"/>
        <w:contextualSpacing/>
        <w:rPr>
          <w:rFonts w:eastAsia="Segoe UI"/>
          <w:b/>
          <w:color w:val="auto"/>
          <w:sz w:val="24"/>
          <w:szCs w:val="24"/>
          <w:u w:val="single"/>
        </w:rPr>
      </w:pPr>
      <w:r w:rsidRPr="00F07999">
        <w:rPr>
          <w:rFonts w:eastAsia="Segoe UI"/>
          <w:b/>
          <w:color w:val="auto"/>
          <w:sz w:val="24"/>
          <w:szCs w:val="24"/>
          <w:u w:val="single"/>
        </w:rPr>
        <w:t>У</w:t>
      </w:r>
      <w:r w:rsidR="000E73C4" w:rsidRPr="00F07999">
        <w:rPr>
          <w:rFonts w:eastAsia="Segoe UI"/>
          <w:b/>
          <w:color w:val="auto"/>
          <w:sz w:val="24"/>
          <w:szCs w:val="24"/>
          <w:u w:val="single"/>
        </w:rPr>
        <w:t>словия поставки</w:t>
      </w:r>
    </w:p>
    <w:p w:rsidR="000E73C4" w:rsidRPr="00984551" w:rsidRDefault="000E73C4" w:rsidP="000E73C4">
      <w:pPr>
        <w:pStyle w:val="a7"/>
        <w:contextualSpacing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5160"/>
      </w:tblGrid>
      <w:tr w:rsidR="00F07999" w:rsidRPr="00F07999" w:rsidTr="00F07999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F07999" w:rsidRDefault="00F07999" w:rsidP="00F07999">
            <w:pPr>
              <w:pStyle w:val="a5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F07999">
              <w:rPr>
                <w:rFonts w:eastAsia="Segoe UI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F07999" w:rsidRDefault="00F07999" w:rsidP="00F07999">
            <w:pPr>
              <w:pStyle w:val="a5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F07999">
              <w:rPr>
                <w:rFonts w:eastAsia="Segoe UI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F07999" w:rsidRDefault="00F07999" w:rsidP="00F07999">
            <w:pPr>
              <w:pStyle w:val="a5"/>
              <w:ind w:firstLine="140"/>
              <w:contextualSpacing/>
              <w:jc w:val="center"/>
              <w:rPr>
                <w:rFonts w:eastAsia="Segoe UI"/>
                <w:b/>
                <w:color w:val="auto"/>
                <w:sz w:val="24"/>
                <w:szCs w:val="24"/>
              </w:rPr>
            </w:pPr>
            <w:r w:rsidRPr="00F07999">
              <w:rPr>
                <w:rFonts w:eastAsia="Segoe UI"/>
                <w:b/>
                <w:color w:val="auto"/>
                <w:sz w:val="24"/>
                <w:szCs w:val="24"/>
              </w:rPr>
              <w:t>Требования</w:t>
            </w:r>
          </w:p>
          <w:p w:rsidR="00F07999" w:rsidRPr="00F07999" w:rsidRDefault="00F07999" w:rsidP="00F07999">
            <w:pPr>
              <w:pStyle w:val="a5"/>
              <w:ind w:firstLine="14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F07999">
              <w:rPr>
                <w:rFonts w:eastAsia="Segoe UI"/>
                <w:b/>
                <w:color w:val="auto"/>
                <w:sz w:val="24"/>
                <w:szCs w:val="24"/>
              </w:rPr>
              <w:t>ОАО «</w:t>
            </w:r>
            <w:proofErr w:type="spellStart"/>
            <w:r w:rsidRPr="00F07999">
              <w:rPr>
                <w:rFonts w:eastAsia="Segoe UI"/>
                <w:b/>
                <w:color w:val="auto"/>
                <w:sz w:val="24"/>
                <w:szCs w:val="24"/>
              </w:rPr>
              <w:t>Керемет</w:t>
            </w:r>
            <w:proofErr w:type="spellEnd"/>
            <w:r w:rsidRPr="00F07999">
              <w:rPr>
                <w:rFonts w:eastAsia="Segoe UI"/>
                <w:b/>
                <w:color w:val="auto"/>
                <w:sz w:val="24"/>
                <w:szCs w:val="24"/>
              </w:rPr>
              <w:t xml:space="preserve"> Банка»</w:t>
            </w:r>
          </w:p>
        </w:tc>
      </w:tr>
      <w:tr w:rsidR="00F07999" w:rsidRPr="00984551" w:rsidTr="00F07999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left="132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Место поставки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firstLine="140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 xml:space="preserve">г. Бишкек </w:t>
            </w:r>
            <w:proofErr w:type="spellStart"/>
            <w:r w:rsidRPr="00984551">
              <w:rPr>
                <w:rFonts w:eastAsia="Segoe UI"/>
                <w:color w:val="auto"/>
                <w:sz w:val="24"/>
                <w:szCs w:val="24"/>
              </w:rPr>
              <w:t>ул.Тоголок</w:t>
            </w:r>
            <w:proofErr w:type="spellEnd"/>
            <w:r w:rsidRPr="00984551">
              <w:rPr>
                <w:rFonts w:eastAsia="Segoe U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4551">
              <w:rPr>
                <w:rFonts w:eastAsia="Segoe UI"/>
                <w:color w:val="auto"/>
                <w:sz w:val="24"/>
                <w:szCs w:val="24"/>
              </w:rPr>
              <w:t>Молдо</w:t>
            </w:r>
            <w:proofErr w:type="spellEnd"/>
            <w:r w:rsidRPr="00984551">
              <w:rPr>
                <w:rFonts w:eastAsia="Segoe UI"/>
                <w:color w:val="auto"/>
                <w:sz w:val="24"/>
                <w:szCs w:val="24"/>
              </w:rPr>
              <w:t xml:space="preserve"> 40/4</w:t>
            </w:r>
            <w:r>
              <w:rPr>
                <w:rFonts w:eastAsia="Segoe UI"/>
                <w:color w:val="auto"/>
                <w:sz w:val="24"/>
                <w:szCs w:val="24"/>
              </w:rPr>
              <w:t>.</w:t>
            </w:r>
          </w:p>
        </w:tc>
      </w:tr>
      <w:tr w:rsidR="00F07999" w:rsidRPr="00984551" w:rsidTr="00F07999">
        <w:trPr>
          <w:trHeight w:hRule="exact"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left="132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Срок поставки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Default="00F07999" w:rsidP="00F07999">
            <w:pPr>
              <w:pStyle w:val="a5"/>
              <w:ind w:left="131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более </w:t>
            </w:r>
            <w:r w:rsidR="00A90509">
              <w:rPr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sz w:val="24"/>
                <w:szCs w:val="24"/>
              </w:rPr>
              <w:t xml:space="preserve"> рабочих дней после заключения договора</w:t>
            </w:r>
          </w:p>
          <w:p w:rsidR="00F07999" w:rsidRPr="00984551" w:rsidRDefault="00F07999" w:rsidP="00F07999">
            <w:pPr>
              <w:pStyle w:val="a5"/>
              <w:ind w:left="131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2F795A" w:rsidRPr="00984551" w:rsidTr="00F07999">
        <w:trPr>
          <w:trHeight w:hRule="exact"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795A" w:rsidRPr="00984551" w:rsidRDefault="002F795A" w:rsidP="00F07999">
            <w:pPr>
              <w:pStyle w:val="a5"/>
              <w:contextualSpacing/>
              <w:jc w:val="center"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795A" w:rsidRPr="00984551" w:rsidRDefault="002F795A" w:rsidP="00F07999">
            <w:pPr>
              <w:pStyle w:val="a5"/>
              <w:ind w:left="132"/>
              <w:contextualSpacing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 xml:space="preserve">Доставка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5A" w:rsidRPr="00984551" w:rsidRDefault="002F795A" w:rsidP="002F795A">
            <w:pPr>
              <w:pStyle w:val="20"/>
              <w:tabs>
                <w:tab w:val="left" w:pos="518"/>
              </w:tabs>
              <w:ind w:left="132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color w:val="auto"/>
                <w:sz w:val="24"/>
                <w:szCs w:val="24"/>
              </w:rPr>
              <w:t xml:space="preserve">Бесплатная доставка до офиса Банка, по </w:t>
            </w:r>
            <w:proofErr w:type="gramStart"/>
            <w:r w:rsidRPr="00984551">
              <w:rPr>
                <w:color w:val="auto"/>
                <w:sz w:val="24"/>
                <w:szCs w:val="24"/>
              </w:rPr>
              <w:t xml:space="preserve">адресу: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84551">
              <w:rPr>
                <w:color w:val="auto"/>
                <w:sz w:val="24"/>
                <w:szCs w:val="24"/>
              </w:rPr>
              <w:t>ул.</w:t>
            </w:r>
            <w:proofErr w:type="gramEnd"/>
            <w:r w:rsidRPr="0098455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4551">
              <w:rPr>
                <w:color w:val="auto"/>
                <w:sz w:val="24"/>
                <w:szCs w:val="24"/>
              </w:rPr>
              <w:t>Тоголок</w:t>
            </w:r>
            <w:proofErr w:type="spellEnd"/>
            <w:r w:rsidRPr="0098455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4551">
              <w:rPr>
                <w:color w:val="auto"/>
                <w:sz w:val="24"/>
                <w:szCs w:val="24"/>
              </w:rPr>
              <w:t>Молдо</w:t>
            </w:r>
            <w:proofErr w:type="spellEnd"/>
            <w:r w:rsidRPr="00984551">
              <w:rPr>
                <w:color w:val="auto"/>
                <w:sz w:val="24"/>
                <w:szCs w:val="24"/>
              </w:rPr>
              <w:t>, 40/4</w:t>
            </w:r>
          </w:p>
          <w:p w:rsidR="002F795A" w:rsidRDefault="002F795A" w:rsidP="00F07999">
            <w:pPr>
              <w:pStyle w:val="a5"/>
              <w:ind w:left="131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F07999" w:rsidRPr="00984551" w:rsidTr="00F07999">
        <w:trPr>
          <w:trHeight w:hRule="exact"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2F795A" w:rsidP="00F07999">
            <w:pPr>
              <w:pStyle w:val="a5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left="132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Условия оплаты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left="131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Предоплата до 50% от суммы </w:t>
            </w:r>
          </w:p>
        </w:tc>
      </w:tr>
      <w:tr w:rsidR="00F07999" w:rsidRPr="00984551" w:rsidTr="00F07999">
        <w:trPr>
          <w:trHeight w:hRule="exact" w:val="5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2F795A" w:rsidP="00F07999">
            <w:pPr>
              <w:pStyle w:val="a5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spacing w:after="160" w:line="259" w:lineRule="auto"/>
              <w:ind w:left="132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Цена</w:t>
            </w:r>
            <w:r>
              <w:rPr>
                <w:rFonts w:eastAsia="Segoe UI"/>
                <w:color w:val="auto"/>
                <w:sz w:val="24"/>
                <w:szCs w:val="24"/>
              </w:rPr>
              <w:t xml:space="preserve">/стоимость </w:t>
            </w:r>
            <w:r w:rsidRPr="00984551">
              <w:rPr>
                <w:rFonts w:eastAsia="Segoe U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Default="00F07999" w:rsidP="00F07999">
            <w:pPr>
              <w:ind w:left="131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F07999">
              <w:rPr>
                <w:rFonts w:ascii="Times New Roman" w:eastAsia="Times New Roman" w:hAnsi="Times New Roman" w:cs="Times New Roman"/>
                <w:color w:val="auto"/>
              </w:rPr>
              <w:t xml:space="preserve"> учетом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всех </w:t>
            </w:r>
            <w:r w:rsidRPr="00F07999">
              <w:rPr>
                <w:rFonts w:ascii="Times New Roman" w:eastAsia="Times New Roman" w:hAnsi="Times New Roman" w:cs="Times New Roman"/>
                <w:color w:val="auto"/>
              </w:rPr>
              <w:t>налогов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отчислений,</w:t>
            </w:r>
            <w:r w:rsidRPr="00F07999">
              <w:rPr>
                <w:rFonts w:ascii="Times New Roman" w:eastAsia="Times New Roman" w:hAnsi="Times New Roman" w:cs="Times New Roman"/>
                <w:color w:val="auto"/>
              </w:rPr>
              <w:t xml:space="preserve"> предусмотренных законодательством КР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07999" w:rsidRPr="00984551" w:rsidRDefault="00F07999" w:rsidP="00F07999">
            <w:pPr>
              <w:ind w:left="131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7999" w:rsidRPr="00984551" w:rsidTr="00F07999">
        <w:trPr>
          <w:trHeight w:hRule="exact" w:val="5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2F795A" w:rsidP="00F07999">
            <w:pPr>
              <w:pStyle w:val="a5"/>
              <w:contextualSpacing/>
              <w:jc w:val="center"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F07999" w:rsidRDefault="00F07999" w:rsidP="00F07999">
            <w:pPr>
              <w:ind w:left="132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F07999">
              <w:rPr>
                <w:rFonts w:ascii="Times New Roman" w:eastAsia="Times New Roman" w:hAnsi="Times New Roman" w:cs="Times New Roman"/>
                <w:color w:val="auto"/>
              </w:rPr>
              <w:t xml:space="preserve">Валюта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F07999" w:rsidRDefault="00F07999" w:rsidP="00F07999">
            <w:pPr>
              <w:ind w:left="131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F07999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Кыргызских </w:t>
            </w:r>
            <w:r w:rsidRPr="00F07999">
              <w:rPr>
                <w:rFonts w:ascii="Times New Roman" w:eastAsia="Times New Roman" w:hAnsi="Times New Roman" w:cs="Times New Roman"/>
                <w:color w:val="auto"/>
              </w:rPr>
              <w:t>сомах</w:t>
            </w:r>
          </w:p>
        </w:tc>
      </w:tr>
      <w:tr w:rsidR="00F07999" w:rsidRPr="00984551" w:rsidTr="00F07999">
        <w:trPr>
          <w:trHeight w:hRule="exact"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2F795A" w:rsidP="00F07999">
            <w:pPr>
              <w:pStyle w:val="a5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left="132"/>
              <w:contextualSpacing/>
              <w:rPr>
                <w:color w:val="auto"/>
                <w:sz w:val="24"/>
                <w:szCs w:val="24"/>
              </w:rPr>
            </w:pPr>
            <w:r w:rsidRPr="00984551">
              <w:rPr>
                <w:rFonts w:eastAsia="Segoe UI"/>
                <w:color w:val="auto"/>
                <w:sz w:val="24"/>
                <w:szCs w:val="24"/>
              </w:rPr>
              <w:t>Наличие гарантии</w:t>
            </w:r>
            <w:r>
              <w:rPr>
                <w:rFonts w:eastAsia="Segoe U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 xml:space="preserve">  </w:t>
            </w:r>
            <w:r w:rsidRPr="00984551">
              <w:rPr>
                <w:rFonts w:eastAsia="Segoe UI"/>
                <w:color w:val="auto"/>
                <w:sz w:val="24"/>
                <w:szCs w:val="24"/>
              </w:rPr>
              <w:t>Не менее одного года</w:t>
            </w:r>
          </w:p>
        </w:tc>
      </w:tr>
      <w:tr w:rsidR="00F07999" w:rsidRPr="00984551" w:rsidTr="00F07999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999" w:rsidRPr="00984551" w:rsidRDefault="002F795A" w:rsidP="00F07999">
            <w:pPr>
              <w:pStyle w:val="a5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ind w:left="132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С</w:t>
            </w:r>
            <w:r w:rsidRPr="00984551">
              <w:rPr>
                <w:rFonts w:eastAsia="Segoe UI"/>
                <w:color w:val="auto"/>
                <w:sz w:val="24"/>
                <w:szCs w:val="24"/>
              </w:rPr>
              <w:t>кидка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F07999">
            <w:pPr>
              <w:pStyle w:val="a5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 xml:space="preserve">  </w:t>
            </w:r>
            <w:r w:rsidRPr="00984551">
              <w:rPr>
                <w:rFonts w:eastAsia="Segoe UI"/>
                <w:color w:val="auto"/>
                <w:sz w:val="24"/>
                <w:szCs w:val="24"/>
              </w:rPr>
              <w:t>Приветствуется</w:t>
            </w:r>
          </w:p>
        </w:tc>
      </w:tr>
      <w:tr w:rsidR="00F07999" w:rsidRPr="00984551" w:rsidTr="00F07999">
        <w:trPr>
          <w:trHeight w:hRule="exact" w:val="7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999" w:rsidRPr="00984551" w:rsidRDefault="002F795A" w:rsidP="00F07999">
            <w:pPr>
              <w:pStyle w:val="a5"/>
              <w:contextualSpacing/>
              <w:jc w:val="center"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999" w:rsidRDefault="00F07999" w:rsidP="00A90509">
            <w:pPr>
              <w:pStyle w:val="a5"/>
              <w:ind w:left="132"/>
              <w:contextualSpacing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Предпочтение при выборе поставщик</w:t>
            </w:r>
            <w:r w:rsidR="00A90509">
              <w:rPr>
                <w:rFonts w:eastAsia="Segoe UI"/>
                <w:color w:val="auto"/>
                <w:sz w:val="24"/>
                <w:szCs w:val="24"/>
              </w:rPr>
              <w:t>а</w:t>
            </w:r>
            <w:r>
              <w:rPr>
                <w:rFonts w:eastAsia="Segoe UI"/>
                <w:color w:val="auto"/>
                <w:sz w:val="24"/>
                <w:szCs w:val="24"/>
              </w:rPr>
              <w:t xml:space="preserve"> товара: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Pr="00984551" w:rsidRDefault="00F07999" w:rsidP="00A90509">
            <w:pPr>
              <w:pStyle w:val="a5"/>
              <w:contextualSpacing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 xml:space="preserve">  В пропорции цена/качество – 30</w:t>
            </w:r>
            <w:r w:rsidR="00A90509">
              <w:rPr>
                <w:rFonts w:eastAsia="Segoe UI"/>
                <w:color w:val="auto"/>
                <w:sz w:val="24"/>
                <w:szCs w:val="24"/>
              </w:rPr>
              <w:t>/70</w:t>
            </w:r>
            <w:r>
              <w:rPr>
                <w:rFonts w:eastAsia="Segoe UI"/>
                <w:color w:val="auto"/>
                <w:sz w:val="24"/>
                <w:szCs w:val="24"/>
              </w:rPr>
              <w:t xml:space="preserve"> </w:t>
            </w:r>
          </w:p>
        </w:tc>
      </w:tr>
      <w:tr w:rsidR="00F07999" w:rsidRPr="00984551" w:rsidTr="00F07999">
        <w:trPr>
          <w:trHeight w:hRule="exact"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999" w:rsidRDefault="002F795A" w:rsidP="00F07999">
            <w:pPr>
              <w:pStyle w:val="a5"/>
              <w:contextualSpacing/>
              <w:jc w:val="center"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999" w:rsidRDefault="00F07999" w:rsidP="00F07999">
            <w:pPr>
              <w:pStyle w:val="a5"/>
              <w:ind w:left="132"/>
              <w:contextualSpacing/>
              <w:rPr>
                <w:rFonts w:eastAsia="Segoe U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Segoe UI"/>
                <w:color w:val="auto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eastAsia="Segoe UI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99" w:rsidRDefault="00F07999" w:rsidP="00F07999">
            <w:pPr>
              <w:pStyle w:val="a5"/>
              <w:ind w:left="132"/>
              <w:contextualSpacing/>
              <w:rPr>
                <w:rFonts w:eastAsia="Segoe UI"/>
                <w:color w:val="auto"/>
                <w:sz w:val="24"/>
                <w:szCs w:val="24"/>
              </w:rPr>
            </w:pPr>
            <w:r>
              <w:rPr>
                <w:rFonts w:eastAsia="Segoe UI"/>
                <w:color w:val="auto"/>
                <w:sz w:val="24"/>
                <w:szCs w:val="24"/>
              </w:rPr>
              <w:t xml:space="preserve">Каждый товар должен быть   </w:t>
            </w:r>
            <w:proofErr w:type="spellStart"/>
            <w:r>
              <w:rPr>
                <w:rFonts w:eastAsia="Segoe UI"/>
                <w:color w:val="auto"/>
                <w:sz w:val="24"/>
                <w:szCs w:val="24"/>
              </w:rPr>
              <w:t>брендирован</w:t>
            </w:r>
            <w:proofErr w:type="spellEnd"/>
            <w:r>
              <w:rPr>
                <w:rFonts w:eastAsia="Segoe U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egoe UI"/>
                <w:color w:val="auto"/>
                <w:sz w:val="24"/>
                <w:szCs w:val="24"/>
              </w:rPr>
              <w:t>лотогипом</w:t>
            </w:r>
            <w:proofErr w:type="spellEnd"/>
            <w:r>
              <w:rPr>
                <w:rFonts w:eastAsia="Segoe UI"/>
                <w:color w:val="auto"/>
                <w:sz w:val="24"/>
                <w:szCs w:val="24"/>
              </w:rPr>
              <w:t xml:space="preserve"> /слоганом Банка.</w:t>
            </w:r>
          </w:p>
        </w:tc>
      </w:tr>
    </w:tbl>
    <w:p w:rsidR="000E73C4" w:rsidRPr="00984551" w:rsidRDefault="000E73C4" w:rsidP="000E73C4">
      <w:pPr>
        <w:contextualSpacing/>
        <w:rPr>
          <w:rFonts w:ascii="Times New Roman" w:hAnsi="Times New Roman" w:cs="Times New Roman"/>
          <w:color w:val="auto"/>
        </w:rPr>
      </w:pPr>
    </w:p>
    <w:p w:rsidR="00080C5B" w:rsidRDefault="00080C5B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700158" w:rsidRDefault="00700158" w:rsidP="00984551">
      <w:pPr>
        <w:pStyle w:val="20"/>
        <w:contextualSpacing/>
        <w:rPr>
          <w:b/>
          <w:bCs/>
          <w:color w:val="auto"/>
          <w:sz w:val="24"/>
          <w:szCs w:val="24"/>
        </w:rPr>
      </w:pPr>
    </w:p>
    <w:p w:rsidR="00700158" w:rsidRPr="00700158" w:rsidRDefault="00700158" w:rsidP="00984551">
      <w:pPr>
        <w:pStyle w:val="20"/>
        <w:contextualSpacing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 w:rsidRPr="00700158">
        <w:rPr>
          <w:bCs/>
          <w:color w:val="auto"/>
          <w:sz w:val="24"/>
          <w:szCs w:val="24"/>
        </w:rPr>
        <w:t>Управления маркетинга и продаж.</w:t>
      </w:r>
    </w:p>
    <w:p w:rsidR="00700158" w:rsidRPr="00700158" w:rsidRDefault="00700158" w:rsidP="00984551">
      <w:pPr>
        <w:pStyle w:val="20"/>
        <w:contextualSpacing/>
        <w:rPr>
          <w:bCs/>
          <w:color w:val="auto"/>
          <w:sz w:val="24"/>
          <w:szCs w:val="24"/>
        </w:rPr>
      </w:pPr>
    </w:p>
    <w:sectPr w:rsidR="00700158" w:rsidRPr="00700158" w:rsidSect="002F795A">
      <w:footerReference w:type="default" r:id="rId9"/>
      <w:footerReference w:type="first" r:id="rId10"/>
      <w:pgSz w:w="11900" w:h="16840"/>
      <w:pgMar w:top="1096" w:right="985" w:bottom="1360" w:left="1434" w:header="0" w:footer="3" w:gutter="0"/>
      <w:pgNumType w:start="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56" w:rsidRDefault="00AC0456">
      <w:r>
        <w:separator/>
      </w:r>
    </w:p>
  </w:endnote>
  <w:endnote w:type="continuationSeparator" w:id="0">
    <w:p w:rsidR="00AC0456" w:rsidRDefault="00AC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329855"/>
      <w:docPartObj>
        <w:docPartGallery w:val="Page Numbers (Bottom of Page)"/>
        <w:docPartUnique/>
      </w:docPartObj>
    </w:sdtPr>
    <w:sdtEndPr/>
    <w:sdtContent>
      <w:p w:rsidR="008A2F56" w:rsidRDefault="008A2F56">
        <w:pPr>
          <w:pStyle w:val="aa"/>
          <w:jc w:val="center"/>
        </w:pPr>
      </w:p>
      <w:p w:rsidR="008A2F56" w:rsidRDefault="00AC0456">
        <w:pPr>
          <w:pStyle w:val="aa"/>
          <w:jc w:val="center"/>
        </w:pPr>
      </w:p>
    </w:sdtContent>
  </w:sdt>
  <w:p w:rsidR="00984551" w:rsidRDefault="0098455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56" w:rsidRDefault="008A2F56">
    <w:pPr>
      <w:pStyle w:val="aa"/>
    </w:pPr>
    <w:r>
      <w:tab/>
      <w:t>1</w:t>
    </w:r>
  </w:p>
  <w:p w:rsidR="008A2F56" w:rsidRDefault="008A2F56">
    <w:pPr>
      <w:pStyle w:val="aa"/>
    </w:pPr>
  </w:p>
  <w:p w:rsidR="00984551" w:rsidRDefault="0098455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56" w:rsidRDefault="00AC0456"/>
  </w:footnote>
  <w:footnote w:type="continuationSeparator" w:id="0">
    <w:p w:rsidR="00AC0456" w:rsidRDefault="00AC0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05E2"/>
    <w:multiLevelType w:val="multilevel"/>
    <w:tmpl w:val="BE20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F0"/>
    <w:rsid w:val="00080C5B"/>
    <w:rsid w:val="000E73C4"/>
    <w:rsid w:val="00165A27"/>
    <w:rsid w:val="002F795A"/>
    <w:rsid w:val="00700158"/>
    <w:rsid w:val="008A2F56"/>
    <w:rsid w:val="009517FA"/>
    <w:rsid w:val="00963754"/>
    <w:rsid w:val="00984551"/>
    <w:rsid w:val="00A030F0"/>
    <w:rsid w:val="00A90509"/>
    <w:rsid w:val="00AC0456"/>
    <w:rsid w:val="00BF0DB2"/>
    <w:rsid w:val="00E67DD1"/>
    <w:rsid w:val="00F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2678B9-D24D-4E4D-BC32-3528655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color w:val="172B4D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72B4D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280" w:line="257" w:lineRule="auto"/>
      <w:ind w:left="1630"/>
    </w:pPr>
    <w:rPr>
      <w:rFonts w:ascii="Calibri" w:eastAsia="Calibri" w:hAnsi="Calibri" w:cs="Calibri"/>
      <w:b/>
      <w:bCs/>
      <w:color w:val="172B4D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280" w:line="254" w:lineRule="auto"/>
      <w:ind w:firstLine="400"/>
    </w:pPr>
    <w:rPr>
      <w:rFonts w:ascii="Segoe UI" w:eastAsia="Segoe UI" w:hAnsi="Segoe UI" w:cs="Segoe UI"/>
      <w:color w:val="172B4D"/>
      <w:sz w:val="18"/>
      <w:szCs w:val="18"/>
    </w:rPr>
  </w:style>
  <w:style w:type="paragraph" w:customStyle="1" w:styleId="20">
    <w:name w:val="Основной текст (2)"/>
    <w:basedOn w:val="a"/>
    <w:link w:val="2"/>
    <w:pPr>
      <w:ind w:left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F79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95A"/>
    <w:rPr>
      <w:color w:val="000000"/>
    </w:rPr>
  </w:style>
  <w:style w:type="paragraph" w:styleId="aa">
    <w:name w:val="footer"/>
    <w:basedOn w:val="a"/>
    <w:link w:val="ab"/>
    <w:uiPriority w:val="99"/>
    <w:unhideWhenUsed/>
    <w:rsid w:val="002F7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9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tender@keremetbank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keremetbank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Бейшеналиев Санжар</dc:creator>
  <cp:keywords/>
  <cp:lastModifiedBy>Бейшеналиев Санжар</cp:lastModifiedBy>
  <cp:revision>2</cp:revision>
  <dcterms:created xsi:type="dcterms:W3CDTF">2024-11-05T02:42:00Z</dcterms:created>
  <dcterms:modified xsi:type="dcterms:W3CDTF">2024-11-05T02:42:00Z</dcterms:modified>
</cp:coreProperties>
</file>