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="Times New Roman" w:hAnsi="Arial" w:cs="Arial"/>
          <w:color w:val="auto"/>
          <w:sz w:val="22"/>
          <w:szCs w:val="20"/>
        </w:rPr>
        <w:id w:val="1840269576"/>
        <w:docPartObj>
          <w:docPartGallery w:val="Table of Contents"/>
          <w:docPartUnique/>
        </w:docPartObj>
      </w:sdtPr>
      <w:sdtEndPr/>
      <w:sdtContent>
        <w:p w14:paraId="7E7F23AE" w14:textId="77777777" w:rsidR="00D728D4" w:rsidRDefault="00D728D4" w:rsidP="00D728D4">
          <w:pPr>
            <w:pStyle w:val="Inhaltsverzeichnisberschrift"/>
            <w:jc w:val="both"/>
            <w:rPr>
              <w:rFonts w:ascii="Arial" w:eastAsia="Times New Roman" w:hAnsi="Arial" w:cs="Arial"/>
              <w:color w:val="auto"/>
              <w:sz w:val="22"/>
              <w:szCs w:val="20"/>
              <w:lang w:val="ru-RU"/>
            </w:rPr>
          </w:pPr>
          <w:r w:rsidRPr="00D31104">
            <w:rPr>
              <w:rFonts w:ascii="Arial" w:hAnsi="Arial"/>
              <w:color w:val="auto"/>
              <w:lang w:val="de-DE"/>
            </w:rPr>
            <w:t>Содержание</w:t>
          </w:r>
        </w:p>
        <w:p w14:paraId="6E88C9D0" w14:textId="77777777" w:rsidR="00D728D4" w:rsidRDefault="00D728D4" w:rsidP="00D728D4">
          <w:pPr>
            <w:rPr>
              <w:lang w:val="ru-RU"/>
            </w:rPr>
          </w:pPr>
        </w:p>
        <w:p w14:paraId="055FD1CC" w14:textId="4ED2260A" w:rsidR="00723EAB" w:rsidRDefault="00D728D4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TOC \o "1-3" \h \z \u </w:instrText>
          </w:r>
          <w:r>
            <w:rPr>
              <w:rFonts w:cs="Arial"/>
            </w:rPr>
            <w:fldChar w:fldCharType="separate"/>
          </w:r>
          <w:hyperlink w:anchor="_Toc185604485" w:history="1">
            <w:r w:rsidR="00723EAB" w:rsidRPr="004C6C88">
              <w:rPr>
                <w:rStyle w:val="Hyperlink"/>
                <w:noProof/>
              </w:rPr>
              <w:t>I.</w:t>
            </w:r>
            <w:r w:rsidR="00723EAB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723EAB" w:rsidRPr="004C6C88">
              <w:rPr>
                <w:rStyle w:val="Hyperlink"/>
                <w:noProof/>
                <w:lang w:val="ru-RU"/>
              </w:rPr>
              <w:t>Список сокращений</w:t>
            </w:r>
            <w:r w:rsidR="00723EAB">
              <w:rPr>
                <w:noProof/>
                <w:webHidden/>
              </w:rPr>
              <w:tab/>
            </w:r>
            <w:r w:rsidR="00723EAB">
              <w:rPr>
                <w:noProof/>
                <w:webHidden/>
              </w:rPr>
              <w:fldChar w:fldCharType="begin"/>
            </w:r>
            <w:r w:rsidR="00723EAB">
              <w:rPr>
                <w:noProof/>
                <w:webHidden/>
              </w:rPr>
              <w:instrText xml:space="preserve"> PAGEREF _Toc185604485 \h </w:instrText>
            </w:r>
            <w:r w:rsidR="00723EAB">
              <w:rPr>
                <w:noProof/>
                <w:webHidden/>
              </w:rPr>
            </w:r>
            <w:r w:rsidR="00723EAB">
              <w:rPr>
                <w:noProof/>
                <w:webHidden/>
              </w:rPr>
              <w:fldChar w:fldCharType="separate"/>
            </w:r>
            <w:r w:rsidR="00723EAB">
              <w:rPr>
                <w:noProof/>
                <w:webHidden/>
              </w:rPr>
              <w:t>2</w:t>
            </w:r>
            <w:r w:rsidR="00723EAB">
              <w:rPr>
                <w:noProof/>
                <w:webHidden/>
              </w:rPr>
              <w:fldChar w:fldCharType="end"/>
            </w:r>
          </w:hyperlink>
        </w:p>
        <w:p w14:paraId="48003B34" w14:textId="5600A6E9" w:rsidR="00723EAB" w:rsidRDefault="00723EAB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86" w:history="1">
            <w:r w:rsidRPr="004C6C88">
              <w:rPr>
                <w:rStyle w:val="Hyperlink"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noProof/>
              </w:rPr>
              <w:t>Общая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C074B" w14:textId="2DE87BD2" w:rsidR="00723EAB" w:rsidRDefault="00723EAB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87" w:history="1">
            <w:r w:rsidRPr="004C6C88">
              <w:rPr>
                <w:rStyle w:val="Hyperlink"/>
                <w:noProof/>
                <w:lang w:val="ru-RU"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noProof/>
                <w:lang w:val="ru-RU"/>
              </w:rPr>
              <w:t>Требования к участию в тендере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09413" w14:textId="09CD6677" w:rsidR="00723EAB" w:rsidRDefault="00723EAB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88" w:history="1">
            <w:r w:rsidRPr="004C6C88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noProof/>
              </w:rPr>
              <w:t>Квалификации предлагаемого персонала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D6FDA" w14:textId="5F042743" w:rsidR="00723EAB" w:rsidRDefault="00723EAB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89" w:history="1">
            <w:r w:rsidRPr="004C6C88">
              <w:rPr>
                <w:rStyle w:val="Hyperlink"/>
                <w:noProof/>
                <w:lang w:val="ru-RU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noProof/>
                <w:lang w:val="ru-RU"/>
              </w:rPr>
              <w:t>Э</w:t>
            </w:r>
            <w:r w:rsidRPr="004C6C88">
              <w:rPr>
                <w:rStyle w:val="Hyperlink"/>
                <w:noProof/>
              </w:rPr>
              <w:t>ксперт</w:t>
            </w:r>
            <w:r w:rsidRPr="004C6C88">
              <w:rPr>
                <w:rStyle w:val="Hyperlink"/>
                <w:noProof/>
                <w:lang w:val="ru-RU"/>
              </w:rPr>
              <w:t xml:space="preserve"> 1</w:t>
            </w:r>
            <w:r w:rsidRPr="004C6C88">
              <w:rPr>
                <w:rStyle w:val="Hyperlink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8B498" w14:textId="5A23853E" w:rsidR="00723EAB" w:rsidRDefault="00723EAB">
          <w:pPr>
            <w:pStyle w:val="Verzeichnis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90" w:history="1">
            <w:r w:rsidRPr="004C6C88">
              <w:rPr>
                <w:rStyle w:val="Hyperlink"/>
                <w:iCs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iCs/>
                <w:noProof/>
                <w:lang w:val="ru-RU"/>
              </w:rPr>
              <w:t>Общие квалификации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5001D" w14:textId="106FB31C" w:rsidR="00723EAB" w:rsidRDefault="00723EAB">
          <w:pPr>
            <w:pStyle w:val="Verzeichnis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91" w:history="1">
            <w:r w:rsidRPr="004C6C88">
              <w:rPr>
                <w:rStyle w:val="Hyperlink"/>
                <w:iCs/>
                <w:noProof/>
                <w:lang w:val="ru-RU"/>
              </w:rPr>
              <w:t>1.1.2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iCs/>
                <w:noProof/>
                <w:lang w:val="ru-RU"/>
              </w:rPr>
              <w:t>Опыт работы в регионе/ хорошее знание страны и региона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22AA7" w14:textId="70B8C3F5" w:rsidR="00723EAB" w:rsidRDefault="00723EAB">
          <w:pPr>
            <w:pStyle w:val="Verzeichnis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92" w:history="1">
            <w:r w:rsidRPr="004C6C88">
              <w:rPr>
                <w:rStyle w:val="Hyperlink"/>
                <w:iCs/>
                <w:noProof/>
              </w:rPr>
              <w:t>1.1.3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iCs/>
                <w:noProof/>
                <w:lang w:val="ru-RU"/>
              </w:rPr>
              <w:t>Языковые навыки</w:t>
            </w:r>
            <w:r w:rsidRPr="004C6C88">
              <w:rPr>
                <w:rStyle w:val="Hyperlink"/>
                <w:iCs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B4BDE" w14:textId="7FFF7E44" w:rsidR="00723EAB" w:rsidRDefault="00723EAB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93" w:history="1">
            <w:r w:rsidRPr="004C6C88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noProof/>
              </w:rPr>
              <w:t>Количественные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A5F97" w14:textId="04B4CF11" w:rsidR="00723EAB" w:rsidRDefault="00723EAB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94" w:history="1">
            <w:r w:rsidRPr="004C6C88">
              <w:rPr>
                <w:rStyle w:val="Hyperlink"/>
                <w:noProof/>
                <w:lang w:val="ru-RU"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noProof/>
                <w:lang w:val="ru-RU"/>
              </w:rPr>
              <w:t>Требования к формату тендера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1D277" w14:textId="157EA778" w:rsidR="00723EAB" w:rsidRDefault="00723EAB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95" w:history="1">
            <w:r w:rsidRPr="004C6C88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noProof/>
              </w:rPr>
              <w:t>Материалы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3D1F5" w14:textId="262A664D" w:rsidR="00723EAB" w:rsidRDefault="00723EAB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96" w:history="1">
            <w:r w:rsidRPr="004C6C88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noProof/>
              </w:rPr>
              <w:t>Конфиденциальность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A7CB9" w14:textId="4BAB589F" w:rsidR="00723EAB" w:rsidRDefault="00723EAB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97" w:history="1">
            <w:r w:rsidRPr="004C6C88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noProof/>
              </w:rPr>
              <w:t>Подача коммерческого предложения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F7B15" w14:textId="61BDB6D1" w:rsidR="00723EAB" w:rsidRDefault="00723EAB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604498" w:history="1">
            <w:r w:rsidRPr="004C6C88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4C6C88">
              <w:rPr>
                <w:rStyle w:val="Hyperlink"/>
                <w:noProof/>
              </w:rPr>
              <w:t>Требования к коммерческому предложению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_Toc185604498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51B71" w14:textId="43B19F1C" w:rsidR="00D728D4" w:rsidRDefault="00D728D4" w:rsidP="00D728D4">
          <w:pPr>
            <w:jc w:val="both"/>
            <w:rPr>
              <w:rFonts w:cs="Arial"/>
            </w:rPr>
          </w:pPr>
          <w:r>
            <w:rPr>
              <w:rFonts w:cs="Arial"/>
              <w:b/>
              <w:bCs/>
            </w:rPr>
            <w:fldChar w:fldCharType="end"/>
          </w:r>
        </w:p>
      </w:sdtContent>
    </w:sdt>
    <w:p w14:paraId="6B3E1839" w14:textId="77777777" w:rsidR="007F330C" w:rsidRPr="00953533" w:rsidRDefault="007F330C" w:rsidP="00953533">
      <w:bookmarkStart w:id="0" w:name="_Toc179899576"/>
    </w:p>
    <w:p w14:paraId="6A9C34C3" w14:textId="77777777" w:rsidR="00953533" w:rsidRPr="00953533" w:rsidRDefault="00953533" w:rsidP="00953533"/>
    <w:p w14:paraId="0D74683F" w14:textId="77777777" w:rsidR="00953533" w:rsidRPr="00953533" w:rsidRDefault="00953533" w:rsidP="00953533"/>
    <w:p w14:paraId="53DC86C4" w14:textId="77777777" w:rsidR="00953533" w:rsidRPr="00953533" w:rsidRDefault="00953533" w:rsidP="00953533"/>
    <w:p w14:paraId="6315F2D1" w14:textId="77777777" w:rsidR="00953533" w:rsidRPr="00953533" w:rsidRDefault="00953533" w:rsidP="00953533"/>
    <w:p w14:paraId="17E141D7" w14:textId="77777777" w:rsidR="00953533" w:rsidRPr="00953533" w:rsidRDefault="00953533" w:rsidP="00953533"/>
    <w:p w14:paraId="3506A193" w14:textId="77777777" w:rsidR="00953533" w:rsidRPr="00953533" w:rsidRDefault="00953533" w:rsidP="00953533"/>
    <w:p w14:paraId="45E973DB" w14:textId="77777777" w:rsidR="00953533" w:rsidRPr="00953533" w:rsidRDefault="00953533" w:rsidP="00953533"/>
    <w:p w14:paraId="4EA634F3" w14:textId="77777777" w:rsidR="00953533" w:rsidRPr="00953533" w:rsidRDefault="00953533" w:rsidP="00953533"/>
    <w:p w14:paraId="0C456055" w14:textId="77777777" w:rsidR="00953533" w:rsidRPr="00953533" w:rsidRDefault="00953533" w:rsidP="00953533"/>
    <w:p w14:paraId="36CEA805" w14:textId="77777777" w:rsidR="00953533" w:rsidRPr="00953533" w:rsidRDefault="00953533" w:rsidP="00953533"/>
    <w:p w14:paraId="66E57264" w14:textId="77777777" w:rsidR="00953533" w:rsidRPr="00953533" w:rsidRDefault="00953533" w:rsidP="00953533"/>
    <w:p w14:paraId="54BA327B" w14:textId="77777777" w:rsidR="00953533" w:rsidRPr="00953533" w:rsidRDefault="00953533" w:rsidP="00953533"/>
    <w:p w14:paraId="656BCECC" w14:textId="77777777" w:rsidR="00953533" w:rsidRPr="00953533" w:rsidRDefault="00953533" w:rsidP="00953533"/>
    <w:p w14:paraId="5A98EAA6" w14:textId="77777777" w:rsidR="00953533" w:rsidRDefault="00953533" w:rsidP="00953533">
      <w:pPr>
        <w:rPr>
          <w:lang w:val="ru-RU"/>
        </w:rPr>
      </w:pPr>
    </w:p>
    <w:p w14:paraId="67E832A2" w14:textId="77777777" w:rsidR="00953533" w:rsidRDefault="00953533" w:rsidP="00953533">
      <w:pPr>
        <w:rPr>
          <w:lang w:val="ru-RU"/>
        </w:rPr>
      </w:pPr>
    </w:p>
    <w:p w14:paraId="4F856175" w14:textId="77777777" w:rsidR="00953533" w:rsidRDefault="00953533" w:rsidP="00953533">
      <w:pPr>
        <w:rPr>
          <w:lang w:val="ru-RU"/>
        </w:rPr>
      </w:pPr>
    </w:p>
    <w:p w14:paraId="3F47E1AB" w14:textId="77777777" w:rsidR="00953533" w:rsidRDefault="00953533" w:rsidP="00953533">
      <w:pPr>
        <w:rPr>
          <w:lang w:val="ru-RU"/>
        </w:rPr>
      </w:pPr>
    </w:p>
    <w:p w14:paraId="4AE84CFB" w14:textId="77777777" w:rsidR="00953533" w:rsidRDefault="00953533" w:rsidP="00953533">
      <w:pPr>
        <w:rPr>
          <w:lang w:val="ru-RU"/>
        </w:rPr>
      </w:pPr>
    </w:p>
    <w:p w14:paraId="018C1C53" w14:textId="77777777" w:rsidR="00953533" w:rsidRDefault="00953533" w:rsidP="00953533">
      <w:pPr>
        <w:rPr>
          <w:lang w:val="ru-RU"/>
        </w:rPr>
      </w:pPr>
    </w:p>
    <w:p w14:paraId="3BE9F0DC" w14:textId="77777777" w:rsidR="00953533" w:rsidRDefault="00953533" w:rsidP="00953533">
      <w:pPr>
        <w:rPr>
          <w:lang w:val="ru-RU"/>
        </w:rPr>
      </w:pPr>
    </w:p>
    <w:p w14:paraId="15654D89" w14:textId="77777777" w:rsidR="00953533" w:rsidRDefault="00953533" w:rsidP="00953533">
      <w:pPr>
        <w:rPr>
          <w:lang w:val="ru-RU"/>
        </w:rPr>
      </w:pPr>
    </w:p>
    <w:p w14:paraId="719480CB" w14:textId="77777777" w:rsidR="00953533" w:rsidRDefault="00953533" w:rsidP="00953533">
      <w:pPr>
        <w:rPr>
          <w:lang w:val="ru-RU"/>
        </w:rPr>
      </w:pPr>
    </w:p>
    <w:p w14:paraId="39C3F41D" w14:textId="77777777" w:rsidR="00953533" w:rsidRDefault="00953533" w:rsidP="00953533">
      <w:pPr>
        <w:rPr>
          <w:lang w:val="ru-RU"/>
        </w:rPr>
      </w:pPr>
    </w:p>
    <w:p w14:paraId="0FD351E7" w14:textId="77777777" w:rsidR="00953533" w:rsidRDefault="00953533" w:rsidP="00953533">
      <w:pPr>
        <w:rPr>
          <w:lang w:val="ru-RU"/>
        </w:rPr>
      </w:pPr>
    </w:p>
    <w:p w14:paraId="62A1FC7D" w14:textId="77777777" w:rsidR="00953533" w:rsidRDefault="00953533" w:rsidP="00953533">
      <w:pPr>
        <w:rPr>
          <w:lang w:val="ru-RU"/>
        </w:rPr>
      </w:pPr>
    </w:p>
    <w:p w14:paraId="32E83A6A" w14:textId="77777777" w:rsidR="00953533" w:rsidRDefault="00953533" w:rsidP="00953533">
      <w:pPr>
        <w:rPr>
          <w:lang w:val="ru-RU"/>
        </w:rPr>
      </w:pPr>
    </w:p>
    <w:p w14:paraId="6652A3C4" w14:textId="77777777" w:rsidR="00953533" w:rsidRDefault="00953533" w:rsidP="00953533">
      <w:pPr>
        <w:rPr>
          <w:lang w:val="ru-RU"/>
        </w:rPr>
      </w:pPr>
    </w:p>
    <w:p w14:paraId="0026B351" w14:textId="77777777" w:rsidR="00953533" w:rsidRDefault="00953533" w:rsidP="00953533">
      <w:pPr>
        <w:rPr>
          <w:lang w:val="ru-RU"/>
        </w:rPr>
      </w:pPr>
    </w:p>
    <w:p w14:paraId="13406CB6" w14:textId="376ED086" w:rsidR="007F330C" w:rsidRPr="004D2049" w:rsidRDefault="004D2049" w:rsidP="00732133">
      <w:pPr>
        <w:pStyle w:val="Aufzhlung2"/>
        <w:numPr>
          <w:ilvl w:val="0"/>
          <w:numId w:val="17"/>
        </w:numPr>
        <w:tabs>
          <w:tab w:val="num" w:pos="360"/>
        </w:tabs>
        <w:ind w:left="426" w:hanging="426"/>
        <w:rPr>
          <w:lang w:val="en-GB"/>
        </w:rPr>
      </w:pPr>
      <w:bookmarkStart w:id="1" w:name="_Toc185604485"/>
      <w:r>
        <w:rPr>
          <w:lang w:val="ru-RU"/>
        </w:rPr>
        <w:t>Список сокращений</w:t>
      </w:r>
      <w:bookmarkEnd w:id="1"/>
    </w:p>
    <w:p w14:paraId="39F42EEF" w14:textId="4CA59422" w:rsidR="004D2049" w:rsidRDefault="004D2049" w:rsidP="004D2049">
      <w:pPr>
        <w:rPr>
          <w:lang w:val="ru-RU"/>
        </w:rPr>
      </w:pPr>
      <w:r>
        <w:rPr>
          <w:lang w:val="ru-RU"/>
        </w:rPr>
        <w:t>ЗЦ</w:t>
      </w:r>
      <w:r w:rsidR="006A088F">
        <w:rPr>
          <w:lang w:val="ru-RU"/>
        </w:rPr>
        <w:t>А-</w:t>
      </w:r>
      <w:r w:rsidR="006A088F">
        <w:rPr>
          <w:lang w:val="en-US"/>
        </w:rPr>
        <w:t>II</w:t>
      </w:r>
      <w:r w:rsidR="006A088F" w:rsidRPr="006A088F">
        <w:rPr>
          <w:lang w:val="ru-RU"/>
        </w:rPr>
        <w:tab/>
      </w:r>
      <w:r w:rsidR="006A088F" w:rsidRPr="006A088F">
        <w:rPr>
          <w:lang w:val="ru-RU"/>
        </w:rPr>
        <w:tab/>
      </w:r>
      <w:r w:rsidR="006A088F">
        <w:rPr>
          <w:lang w:val="ru-RU"/>
        </w:rPr>
        <w:t>«Зелёная Центральная Азия</w:t>
      </w:r>
      <w:r w:rsidR="006A088F" w:rsidRPr="006A088F">
        <w:rPr>
          <w:lang w:val="ru-RU"/>
        </w:rPr>
        <w:t xml:space="preserve">, </w:t>
      </w:r>
      <w:r w:rsidR="006A088F">
        <w:rPr>
          <w:lang w:val="ru-RU"/>
        </w:rPr>
        <w:t>фаза</w:t>
      </w:r>
      <w:r w:rsidR="006A088F" w:rsidRPr="006A088F">
        <w:rPr>
          <w:lang w:val="ru-RU"/>
        </w:rPr>
        <w:t xml:space="preserve"> </w:t>
      </w:r>
      <w:r w:rsidR="006A088F">
        <w:rPr>
          <w:lang w:val="en-US"/>
        </w:rPr>
        <w:t>II</w:t>
      </w:r>
      <w:r w:rsidR="006A088F">
        <w:rPr>
          <w:lang w:val="ru-RU"/>
        </w:rPr>
        <w:t>»</w:t>
      </w:r>
    </w:p>
    <w:p w14:paraId="7193E313" w14:textId="397C288E" w:rsidR="006A088F" w:rsidRDefault="00D651E0" w:rsidP="004D2049">
      <w:pPr>
        <w:rPr>
          <w:lang w:val="ru-RU"/>
        </w:rPr>
      </w:pPr>
      <w:r>
        <w:rPr>
          <w:lang w:val="ru-RU"/>
        </w:rPr>
        <w:t>ОНУВ</w:t>
      </w:r>
      <w:r>
        <w:rPr>
          <w:lang w:val="ru-RU"/>
        </w:rPr>
        <w:tab/>
      </w:r>
      <w:r>
        <w:rPr>
          <w:lang w:val="ru-RU"/>
        </w:rPr>
        <w:tab/>
        <w:t>Определяемые на национальном уровне вклады</w:t>
      </w:r>
    </w:p>
    <w:p w14:paraId="2D1BB8DF" w14:textId="5239C3EB" w:rsidR="00D651E0" w:rsidRPr="00D22440" w:rsidRDefault="00D651E0" w:rsidP="009525B8">
      <w:pPr>
        <w:ind w:left="1418" w:hanging="1418"/>
        <w:rPr>
          <w:lang w:val="ru-RU"/>
        </w:rPr>
      </w:pPr>
      <w:r>
        <w:rPr>
          <w:lang w:val="ru-RU"/>
        </w:rPr>
        <w:t>РСАИК</w:t>
      </w:r>
      <w:r w:rsidR="009525B8">
        <w:rPr>
          <w:lang w:val="ru-RU"/>
        </w:rPr>
        <w:t>ЦА</w:t>
      </w:r>
      <w:r w:rsidR="009525B8">
        <w:rPr>
          <w:lang w:val="ru-RU"/>
        </w:rPr>
        <w:tab/>
        <w:t>«Региональная стратегия по адаптации к изменению климата для Центральной Азии»</w:t>
      </w:r>
    </w:p>
    <w:p w14:paraId="04BB85DB" w14:textId="1D08FABD" w:rsidR="00953533" w:rsidRPr="00953533" w:rsidRDefault="00953533" w:rsidP="009525B8">
      <w:pPr>
        <w:ind w:left="1418" w:hanging="1418"/>
        <w:rPr>
          <w:lang w:val="ru-RU"/>
        </w:rPr>
      </w:pPr>
      <w:r>
        <w:rPr>
          <w:lang w:val="ru-RU"/>
        </w:rPr>
        <w:t>РРГ</w:t>
      </w:r>
      <w:r>
        <w:rPr>
          <w:lang w:val="ru-RU"/>
        </w:rPr>
        <w:tab/>
        <w:t>Региональная рабочая группа</w:t>
      </w:r>
    </w:p>
    <w:p w14:paraId="13612C3F" w14:textId="48342370" w:rsidR="00732133" w:rsidRPr="00EA562D" w:rsidRDefault="00732133" w:rsidP="00732133">
      <w:pPr>
        <w:pStyle w:val="Aufzhlung2"/>
        <w:numPr>
          <w:ilvl w:val="0"/>
          <w:numId w:val="17"/>
        </w:numPr>
        <w:tabs>
          <w:tab w:val="num" w:pos="360"/>
        </w:tabs>
        <w:ind w:left="426" w:hanging="426"/>
        <w:rPr>
          <w:lang w:val="en-GB"/>
        </w:rPr>
      </w:pPr>
      <w:bookmarkStart w:id="2" w:name="_Toc185604486"/>
      <w:r w:rsidRPr="00EA562D">
        <w:rPr>
          <w:lang w:val="en-GB"/>
        </w:rPr>
        <w:t>Общая информация</w:t>
      </w:r>
      <w:bookmarkEnd w:id="0"/>
      <w:bookmarkEnd w:id="2"/>
    </w:p>
    <w:p w14:paraId="11EB3BA4" w14:textId="4CBFABE9" w:rsidR="00732133" w:rsidRPr="00953533" w:rsidRDefault="00732133" w:rsidP="00732133">
      <w:pPr>
        <w:pStyle w:val="Aufzhlung"/>
        <w:numPr>
          <w:ilvl w:val="0"/>
          <w:numId w:val="18"/>
        </w:numPr>
        <w:tabs>
          <w:tab w:val="clear" w:pos="483"/>
        </w:tabs>
        <w:ind w:left="426" w:hanging="426"/>
        <w:rPr>
          <w:lang w:val="ru-RU"/>
        </w:rPr>
      </w:pPr>
      <w:r w:rsidRPr="00953533">
        <w:rPr>
          <w:lang w:val="en-GB"/>
        </w:rPr>
        <w:t>Краткая информация о проекте</w:t>
      </w:r>
    </w:p>
    <w:p w14:paraId="5F898E00" w14:textId="00F1EBD2" w:rsidR="00D728D4" w:rsidRDefault="00797987" w:rsidP="004776F2">
      <w:pPr>
        <w:spacing w:after="120" w:line="276" w:lineRule="auto"/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>«</w:t>
      </w:r>
      <w:r w:rsidR="00D728D4">
        <w:rPr>
          <w:rFonts w:cs="Arial"/>
          <w:bCs/>
          <w:lang w:val="ru-RU"/>
        </w:rPr>
        <w:t>Зел</w:t>
      </w:r>
      <w:r w:rsidR="00F27F74">
        <w:rPr>
          <w:rFonts w:cs="Arial"/>
          <w:bCs/>
          <w:lang w:val="ru-RU"/>
        </w:rPr>
        <w:t>ё</w:t>
      </w:r>
      <w:r w:rsidR="00D728D4">
        <w:rPr>
          <w:rFonts w:cs="Arial"/>
          <w:bCs/>
          <w:lang w:val="ru-RU"/>
        </w:rPr>
        <w:t xml:space="preserve">ная Центральная Азия Фаза </w:t>
      </w:r>
      <w:r w:rsidR="00D728D4">
        <w:rPr>
          <w:rFonts w:cs="Arial"/>
          <w:bCs/>
        </w:rPr>
        <w:t>II</w:t>
      </w:r>
      <w:r w:rsidR="00D728D4">
        <w:rPr>
          <w:rFonts w:cs="Arial"/>
          <w:bCs/>
          <w:lang w:val="ru-RU"/>
        </w:rPr>
        <w:t xml:space="preserve">: Трансграничный диалог по климату, окружающей среде и безопасности в Центральной Азии - </w:t>
      </w:r>
      <w:r w:rsidR="00F00719">
        <w:rPr>
          <w:lang w:val="ru-RU"/>
        </w:rPr>
        <w:t>п</w:t>
      </w:r>
      <w:r w:rsidRPr="00797987">
        <w:rPr>
          <w:lang w:val="ru-RU"/>
        </w:rPr>
        <w:t>реодолевая границы для укрепления региональной адаптации и смягчения последствий изменения климата</w:t>
      </w:r>
      <w:r>
        <w:rPr>
          <w:lang w:val="ru-RU"/>
        </w:rPr>
        <w:t>»</w:t>
      </w:r>
      <w:r>
        <w:rPr>
          <w:rFonts w:cs="Arial"/>
          <w:bCs/>
          <w:lang w:val="ru-RU"/>
        </w:rPr>
        <w:t xml:space="preserve"> </w:t>
      </w:r>
      <w:r w:rsidR="00D728D4">
        <w:rPr>
          <w:rFonts w:cs="Arial"/>
          <w:bCs/>
          <w:lang w:val="ru-RU"/>
        </w:rPr>
        <w:t>(ЗЦА</w:t>
      </w:r>
      <w:r w:rsidR="00E91561">
        <w:rPr>
          <w:rFonts w:cs="Arial"/>
          <w:bCs/>
          <w:lang w:val="ru-RU"/>
        </w:rPr>
        <w:t>-</w:t>
      </w:r>
      <w:r w:rsidR="00D728D4">
        <w:rPr>
          <w:rFonts w:cs="Arial"/>
          <w:bCs/>
        </w:rPr>
        <w:t>II</w:t>
      </w:r>
      <w:r w:rsidR="00D728D4">
        <w:rPr>
          <w:rFonts w:cs="Arial"/>
          <w:bCs/>
          <w:lang w:val="ru-RU"/>
        </w:rPr>
        <w:t xml:space="preserve">) </w:t>
      </w:r>
      <w:r w:rsidR="00F4236C">
        <w:rPr>
          <w:rFonts w:cs="Arial"/>
          <w:bCs/>
          <w:lang w:val="ru-RU"/>
        </w:rPr>
        <w:t xml:space="preserve">финансируется </w:t>
      </w:r>
      <w:r w:rsidR="00D728D4">
        <w:rPr>
          <w:rFonts w:cs="Arial"/>
          <w:bCs/>
          <w:lang w:val="ru-RU"/>
        </w:rPr>
        <w:t>Федеральн</w:t>
      </w:r>
      <w:r w:rsidR="00F4236C">
        <w:rPr>
          <w:rFonts w:cs="Arial"/>
          <w:bCs/>
          <w:lang w:val="ru-RU"/>
        </w:rPr>
        <w:t>ым</w:t>
      </w:r>
      <w:r w:rsidR="00D728D4">
        <w:rPr>
          <w:rFonts w:cs="Arial"/>
          <w:bCs/>
          <w:lang w:val="ru-RU"/>
        </w:rPr>
        <w:t xml:space="preserve"> министерств</w:t>
      </w:r>
      <w:r w:rsidR="00F4236C">
        <w:rPr>
          <w:rFonts w:cs="Arial"/>
          <w:bCs/>
          <w:lang w:val="ru-RU"/>
        </w:rPr>
        <w:t>ом</w:t>
      </w:r>
      <w:r w:rsidR="00D728D4">
        <w:rPr>
          <w:rFonts w:cs="Arial"/>
          <w:bCs/>
          <w:lang w:val="ru-RU"/>
        </w:rPr>
        <w:t xml:space="preserve"> иностранных дел Германии и реализуется Германск</w:t>
      </w:r>
      <w:r w:rsidR="00F4236C">
        <w:rPr>
          <w:rFonts w:cs="Arial"/>
          <w:bCs/>
          <w:lang w:val="ru-RU"/>
        </w:rPr>
        <w:t>им</w:t>
      </w:r>
      <w:r w:rsidR="00D728D4">
        <w:rPr>
          <w:rFonts w:cs="Arial"/>
          <w:bCs/>
          <w:lang w:val="ru-RU"/>
        </w:rPr>
        <w:t xml:space="preserve"> общество</w:t>
      </w:r>
      <w:r w:rsidR="00F4236C">
        <w:rPr>
          <w:rFonts w:cs="Arial"/>
          <w:bCs/>
          <w:lang w:val="ru-RU"/>
        </w:rPr>
        <w:t>м</w:t>
      </w:r>
      <w:r w:rsidR="00D728D4">
        <w:rPr>
          <w:rFonts w:cs="Arial"/>
          <w:bCs/>
          <w:lang w:val="ru-RU"/>
        </w:rPr>
        <w:t xml:space="preserve"> по международному сотрудничеству (</w:t>
      </w:r>
      <w:r w:rsidR="00D728D4">
        <w:rPr>
          <w:rFonts w:cs="Arial"/>
          <w:bCs/>
          <w:lang w:val="en-US"/>
        </w:rPr>
        <w:t>GIZ</w:t>
      </w:r>
      <w:r w:rsidR="00D728D4">
        <w:rPr>
          <w:rFonts w:cs="Arial"/>
          <w:bCs/>
          <w:lang w:val="ru-RU"/>
        </w:rPr>
        <w:t>)</w:t>
      </w:r>
      <w:r w:rsidR="00F4236C">
        <w:rPr>
          <w:rFonts w:cs="Arial"/>
          <w:bCs/>
          <w:lang w:val="ru-RU"/>
        </w:rPr>
        <w:t xml:space="preserve">. </w:t>
      </w:r>
      <w:r w:rsidR="00D728D4">
        <w:rPr>
          <w:rFonts w:cs="Arial"/>
          <w:bCs/>
          <w:lang w:val="ru-RU"/>
        </w:rPr>
        <w:t xml:space="preserve"> </w:t>
      </w:r>
      <w:r w:rsidR="008218DC" w:rsidRPr="008218DC">
        <w:rPr>
          <w:rFonts w:cs="Arial"/>
          <w:bCs/>
          <w:lang w:val="ru-RU"/>
        </w:rPr>
        <w:t xml:space="preserve">Основной целью проекта является решение климатических рисков путем укрепления трансграничного сотрудничества по вопросам воздействия климата в Центральной Азии, тем самым способствуя предотвращению конфликтов. </w:t>
      </w:r>
      <w:r w:rsidR="00626E4C">
        <w:rPr>
          <w:rFonts w:cs="Arial"/>
          <w:bCs/>
          <w:lang w:val="ru-RU"/>
        </w:rPr>
        <w:t>Цели проекта</w:t>
      </w:r>
      <w:r w:rsidR="008218DC" w:rsidRPr="008218DC">
        <w:rPr>
          <w:rFonts w:cs="Arial"/>
          <w:bCs/>
          <w:lang w:val="ru-RU"/>
        </w:rPr>
        <w:t>:</w:t>
      </w:r>
    </w:p>
    <w:p w14:paraId="1E6736B7" w14:textId="02AE2C51" w:rsidR="008218DC" w:rsidRPr="008218DC" w:rsidRDefault="008218DC" w:rsidP="004776F2">
      <w:pPr>
        <w:pStyle w:val="Listenabsatz"/>
        <w:numPr>
          <w:ilvl w:val="1"/>
          <w:numId w:val="9"/>
        </w:numPr>
        <w:spacing w:after="120" w:line="276" w:lineRule="auto"/>
        <w:ind w:left="709"/>
        <w:jc w:val="both"/>
        <w:rPr>
          <w:rFonts w:cs="Arial"/>
          <w:bCs/>
          <w:lang w:val="ru-RU"/>
        </w:rPr>
      </w:pPr>
      <w:r w:rsidRPr="008218DC">
        <w:rPr>
          <w:rFonts w:cs="Arial"/>
          <w:bCs/>
          <w:lang w:val="ru-RU"/>
        </w:rPr>
        <w:t>Укрепление региональной координации по адаптации к изменению климата с уч</w:t>
      </w:r>
      <w:r w:rsidR="0056159A">
        <w:rPr>
          <w:rFonts w:cs="Arial"/>
          <w:bCs/>
          <w:lang w:val="ru-RU"/>
        </w:rPr>
        <w:t>ё</w:t>
      </w:r>
      <w:r w:rsidRPr="008218DC">
        <w:rPr>
          <w:rFonts w:cs="Arial"/>
          <w:bCs/>
          <w:lang w:val="ru-RU"/>
        </w:rPr>
        <w:t>том гендерного аспекта</w:t>
      </w:r>
      <w:r w:rsidR="0056159A">
        <w:rPr>
          <w:rFonts w:cs="Arial"/>
          <w:bCs/>
          <w:lang w:val="ru-RU"/>
        </w:rPr>
        <w:t>,</w:t>
      </w:r>
      <w:r w:rsidRPr="008218DC">
        <w:rPr>
          <w:rFonts w:cs="Arial"/>
          <w:bCs/>
          <w:lang w:val="ru-RU"/>
        </w:rPr>
        <w:t xml:space="preserve"> включая поддержку в разработке ОНУВ в регионе.</w:t>
      </w:r>
    </w:p>
    <w:p w14:paraId="78AABC88" w14:textId="77777777" w:rsidR="008218DC" w:rsidRPr="008218DC" w:rsidRDefault="008218DC" w:rsidP="004776F2">
      <w:pPr>
        <w:pStyle w:val="Listenabsatz"/>
        <w:numPr>
          <w:ilvl w:val="1"/>
          <w:numId w:val="9"/>
        </w:numPr>
        <w:spacing w:after="120" w:line="276" w:lineRule="auto"/>
        <w:ind w:left="709"/>
        <w:jc w:val="both"/>
        <w:rPr>
          <w:rFonts w:cs="Arial"/>
          <w:bCs/>
          <w:lang w:val="ru-RU"/>
        </w:rPr>
      </w:pPr>
      <w:r w:rsidRPr="008218DC">
        <w:rPr>
          <w:rFonts w:cs="Arial"/>
          <w:bCs/>
          <w:lang w:val="ru-RU"/>
        </w:rPr>
        <w:t>Улучшение институциональной и индивидуальной адаптационной возможности с помощью более качественного управления знаниями и научного сотрудничества.</w:t>
      </w:r>
    </w:p>
    <w:p w14:paraId="490F9FA2" w14:textId="77777777" w:rsidR="008218DC" w:rsidRPr="008218DC" w:rsidRDefault="008218DC" w:rsidP="004776F2">
      <w:pPr>
        <w:pStyle w:val="Listenabsatz"/>
        <w:numPr>
          <w:ilvl w:val="1"/>
          <w:numId w:val="9"/>
        </w:numPr>
        <w:spacing w:after="120" w:line="276" w:lineRule="auto"/>
        <w:ind w:left="709"/>
        <w:jc w:val="both"/>
        <w:rPr>
          <w:rFonts w:cs="Arial"/>
          <w:bCs/>
          <w:lang w:val="ru-RU"/>
        </w:rPr>
      </w:pPr>
      <w:r w:rsidRPr="008218DC">
        <w:rPr>
          <w:rFonts w:cs="Arial"/>
          <w:bCs/>
          <w:lang w:val="ru-RU"/>
        </w:rPr>
        <w:t>Продолжение диалога между лицами, принимающими решение и научным сообществом.</w:t>
      </w:r>
    </w:p>
    <w:p w14:paraId="7841BB0F" w14:textId="359B17CB" w:rsidR="003F7558" w:rsidRDefault="00295101" w:rsidP="004776F2">
      <w:pPr>
        <w:spacing w:after="120" w:line="276" w:lineRule="auto"/>
        <w:jc w:val="both"/>
        <w:rPr>
          <w:lang w:val="ru-RU"/>
        </w:rPr>
      </w:pPr>
      <w:r>
        <w:rPr>
          <w:rFonts w:cs="Arial"/>
          <w:bCs/>
          <w:lang w:val="ru-RU"/>
        </w:rPr>
        <w:t xml:space="preserve">Деятельность </w:t>
      </w:r>
      <w:r w:rsidR="00D728D4">
        <w:rPr>
          <w:rFonts w:cs="Arial"/>
          <w:bCs/>
          <w:lang w:val="ru-RU"/>
        </w:rPr>
        <w:t>ЗЦА</w:t>
      </w:r>
      <w:r w:rsidR="00E91561">
        <w:rPr>
          <w:rFonts w:cs="Arial"/>
          <w:bCs/>
          <w:lang w:val="ru-RU"/>
        </w:rPr>
        <w:t>-</w:t>
      </w:r>
      <w:r w:rsidR="00D728D4">
        <w:rPr>
          <w:rFonts w:cs="Arial"/>
          <w:bCs/>
        </w:rPr>
        <w:t>II</w:t>
      </w:r>
      <w:r w:rsidR="00D728D4">
        <w:rPr>
          <w:rFonts w:cs="Arial"/>
          <w:bCs/>
          <w:lang w:val="ru-RU"/>
        </w:rPr>
        <w:t xml:space="preserve"> </w:t>
      </w:r>
      <w:r w:rsidR="009865F5" w:rsidRPr="001A23C3">
        <w:rPr>
          <w:rFonts w:cs="Arial"/>
          <w:bCs/>
          <w:lang w:val="ru-RU"/>
        </w:rPr>
        <w:t xml:space="preserve">основывается на достижениях предыдущей фазы программы </w:t>
      </w:r>
      <w:r w:rsidR="009865F5">
        <w:rPr>
          <w:rFonts w:cs="Arial"/>
          <w:bCs/>
          <w:lang w:val="ru-RU"/>
        </w:rPr>
        <w:t>на волне</w:t>
      </w:r>
      <w:r w:rsidR="009865F5" w:rsidRPr="001A23C3">
        <w:rPr>
          <w:rFonts w:cs="Arial"/>
          <w:bCs/>
          <w:lang w:val="ru-RU"/>
        </w:rPr>
        <w:t xml:space="preserve"> политической поддержки</w:t>
      </w:r>
      <w:r w:rsidR="003F7558" w:rsidRPr="003F7558">
        <w:rPr>
          <w:lang w:val="ru-RU"/>
        </w:rPr>
        <w:t>, продолжая</w:t>
      </w:r>
      <w:r w:rsidR="009865F5">
        <w:rPr>
          <w:lang w:val="ru-RU"/>
        </w:rPr>
        <w:t xml:space="preserve"> оказывать</w:t>
      </w:r>
      <w:r w:rsidR="003F7558" w:rsidRPr="003F7558">
        <w:rPr>
          <w:lang w:val="ru-RU"/>
        </w:rPr>
        <w:t xml:space="preserve"> содействи</w:t>
      </w:r>
      <w:r w:rsidR="009865F5">
        <w:rPr>
          <w:lang w:val="ru-RU"/>
        </w:rPr>
        <w:t>е</w:t>
      </w:r>
      <w:r w:rsidR="003F7558" w:rsidRPr="003F7558">
        <w:rPr>
          <w:lang w:val="ru-RU"/>
        </w:rPr>
        <w:t xml:space="preserve"> странам региона Центральной Азии </w:t>
      </w:r>
      <w:r w:rsidR="009865F5">
        <w:rPr>
          <w:lang w:val="ru-RU"/>
        </w:rPr>
        <w:t>в</w:t>
      </w:r>
      <w:r w:rsidR="003F7558" w:rsidRPr="003F7558">
        <w:rPr>
          <w:lang w:val="ru-RU"/>
        </w:rPr>
        <w:t xml:space="preserve"> вопрос</w:t>
      </w:r>
      <w:r w:rsidR="009865F5">
        <w:rPr>
          <w:lang w:val="ru-RU"/>
        </w:rPr>
        <w:t>ах</w:t>
      </w:r>
      <w:r w:rsidR="003F7558" w:rsidRPr="003F7558">
        <w:rPr>
          <w:lang w:val="ru-RU"/>
        </w:rPr>
        <w:t xml:space="preserve"> «климат-мир-безопасность», обновлени</w:t>
      </w:r>
      <w:r w:rsidR="002964A0">
        <w:rPr>
          <w:lang w:val="ru-RU"/>
        </w:rPr>
        <w:t>я</w:t>
      </w:r>
      <w:r w:rsidR="003F7558" w:rsidRPr="003F7558">
        <w:rPr>
          <w:lang w:val="ru-RU"/>
        </w:rPr>
        <w:t xml:space="preserve"> и улучшени</w:t>
      </w:r>
      <w:r w:rsidR="002964A0">
        <w:rPr>
          <w:lang w:val="ru-RU"/>
        </w:rPr>
        <w:t>я</w:t>
      </w:r>
      <w:r w:rsidR="003F7558" w:rsidRPr="003F7558">
        <w:rPr>
          <w:lang w:val="ru-RU"/>
        </w:rPr>
        <w:t xml:space="preserve"> ОНУВ (адаптация и смягчение), а также долгосрочны</w:t>
      </w:r>
      <w:r w:rsidR="00151BC4">
        <w:rPr>
          <w:lang w:val="ru-RU"/>
        </w:rPr>
        <w:t>х</w:t>
      </w:r>
      <w:r w:rsidR="003F7558" w:rsidRPr="003F7558">
        <w:rPr>
          <w:lang w:val="ru-RU"/>
        </w:rPr>
        <w:t xml:space="preserve"> стратеги</w:t>
      </w:r>
      <w:r w:rsidR="00151BC4">
        <w:rPr>
          <w:lang w:val="ru-RU"/>
        </w:rPr>
        <w:t>й в регионе</w:t>
      </w:r>
      <w:r w:rsidR="003F7558" w:rsidRPr="003F7558">
        <w:rPr>
          <w:lang w:val="ru-RU"/>
        </w:rPr>
        <w:t>.</w:t>
      </w:r>
    </w:p>
    <w:p w14:paraId="5901F6D4" w14:textId="465A70B3" w:rsidR="00D728D4" w:rsidRDefault="00151BC4" w:rsidP="004776F2">
      <w:pPr>
        <w:spacing w:after="120" w:line="276" w:lineRule="auto"/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>ЗЦА</w:t>
      </w:r>
      <w:r w:rsidR="00EE33F2">
        <w:rPr>
          <w:rFonts w:cs="Arial"/>
          <w:bCs/>
          <w:lang w:val="ru-RU"/>
        </w:rPr>
        <w:t>-</w:t>
      </w:r>
      <w:r w:rsidR="009865F5" w:rsidRPr="007F3B7E">
        <w:rPr>
          <w:rFonts w:cs="Arial"/>
          <w:bCs/>
          <w:lang w:val="ru-RU"/>
        </w:rPr>
        <w:t xml:space="preserve">II уделяет основное внимание реализации </w:t>
      </w:r>
      <w:r w:rsidR="009865F5">
        <w:rPr>
          <w:rFonts w:cs="Arial"/>
          <w:bCs/>
          <w:lang w:val="ru-RU"/>
        </w:rPr>
        <w:t>«</w:t>
      </w:r>
      <w:r w:rsidR="009865F5" w:rsidRPr="007F3B7E">
        <w:rPr>
          <w:rFonts w:cs="Arial"/>
          <w:bCs/>
          <w:lang w:val="ru-RU"/>
        </w:rPr>
        <w:t xml:space="preserve">Региональной стратегии </w:t>
      </w:r>
      <w:r w:rsidR="009865F5">
        <w:rPr>
          <w:rFonts w:cs="Arial"/>
          <w:bCs/>
          <w:lang w:val="ru-RU"/>
        </w:rPr>
        <w:t xml:space="preserve">по </w:t>
      </w:r>
      <w:r w:rsidR="009865F5" w:rsidRPr="007F3B7E">
        <w:rPr>
          <w:rFonts w:cs="Arial"/>
          <w:bCs/>
          <w:lang w:val="ru-RU"/>
        </w:rPr>
        <w:t>адаптации к изменению климата</w:t>
      </w:r>
      <w:r w:rsidR="00EE33F2">
        <w:rPr>
          <w:rFonts w:cs="Arial"/>
          <w:bCs/>
          <w:lang w:val="ru-RU"/>
        </w:rPr>
        <w:t xml:space="preserve"> для Центральной Азии</w:t>
      </w:r>
      <w:r w:rsidR="009865F5">
        <w:rPr>
          <w:rFonts w:cs="Arial"/>
          <w:bCs/>
          <w:lang w:val="ru-RU"/>
        </w:rPr>
        <w:t>»</w:t>
      </w:r>
      <w:r w:rsidR="009865F5" w:rsidRPr="007F3B7E">
        <w:rPr>
          <w:rFonts w:cs="Arial"/>
          <w:bCs/>
          <w:lang w:val="ru-RU"/>
        </w:rPr>
        <w:t xml:space="preserve"> (</w:t>
      </w:r>
      <w:r w:rsidR="009865F5">
        <w:rPr>
          <w:rFonts w:cs="Arial"/>
          <w:bCs/>
          <w:lang w:val="ru-RU"/>
        </w:rPr>
        <w:t>РСАИК</w:t>
      </w:r>
      <w:r w:rsidR="00EE33F2">
        <w:rPr>
          <w:rFonts w:cs="Arial"/>
          <w:bCs/>
          <w:lang w:val="ru-RU"/>
        </w:rPr>
        <w:t>ЦА</w:t>
      </w:r>
      <w:r w:rsidR="009865F5" w:rsidRPr="007F3B7E">
        <w:rPr>
          <w:rFonts w:cs="Arial"/>
          <w:bCs/>
          <w:lang w:val="ru-RU"/>
        </w:rPr>
        <w:t>)</w:t>
      </w:r>
      <w:r w:rsidR="00C13A4D">
        <w:rPr>
          <w:rFonts w:cs="Arial"/>
          <w:bCs/>
          <w:lang w:val="ru-RU"/>
        </w:rPr>
        <w:t xml:space="preserve"> и </w:t>
      </w:r>
      <w:r w:rsidR="009865F5">
        <w:rPr>
          <w:rFonts w:cs="Arial"/>
          <w:bCs/>
          <w:lang w:val="ru-RU"/>
        </w:rPr>
        <w:t>оказ</w:t>
      </w:r>
      <w:r w:rsidR="00C13A4D">
        <w:rPr>
          <w:rFonts w:cs="Arial"/>
          <w:bCs/>
          <w:lang w:val="ru-RU"/>
        </w:rPr>
        <w:t xml:space="preserve">ывает </w:t>
      </w:r>
      <w:r w:rsidR="009865F5">
        <w:rPr>
          <w:rFonts w:cs="Arial"/>
          <w:bCs/>
          <w:lang w:val="ru-RU"/>
        </w:rPr>
        <w:t>помощ</w:t>
      </w:r>
      <w:r w:rsidR="00C13A4D">
        <w:rPr>
          <w:rFonts w:cs="Arial"/>
          <w:bCs/>
          <w:lang w:val="ru-RU"/>
        </w:rPr>
        <w:t>ь</w:t>
      </w:r>
      <w:r w:rsidR="009865F5">
        <w:rPr>
          <w:rFonts w:cs="Arial"/>
          <w:bCs/>
          <w:lang w:val="ru-RU"/>
        </w:rPr>
        <w:t xml:space="preserve"> в</w:t>
      </w:r>
      <w:r w:rsidR="009865F5" w:rsidRPr="007F3B7E">
        <w:rPr>
          <w:rFonts w:cs="Arial"/>
          <w:bCs/>
          <w:lang w:val="ru-RU"/>
        </w:rPr>
        <w:t xml:space="preserve"> создани</w:t>
      </w:r>
      <w:r w:rsidR="009865F5">
        <w:rPr>
          <w:rFonts w:cs="Arial"/>
          <w:bCs/>
          <w:lang w:val="ru-RU"/>
        </w:rPr>
        <w:t>и</w:t>
      </w:r>
      <w:r w:rsidR="009865F5" w:rsidRPr="007F3B7E">
        <w:rPr>
          <w:rFonts w:cs="Arial"/>
          <w:bCs/>
          <w:lang w:val="ru-RU"/>
        </w:rPr>
        <w:t xml:space="preserve"> Секретариата</w:t>
      </w:r>
      <w:r w:rsidR="00DC6006">
        <w:rPr>
          <w:rFonts w:cs="Arial"/>
          <w:bCs/>
          <w:lang w:val="ru-RU"/>
        </w:rPr>
        <w:t xml:space="preserve"> РСАИК</w:t>
      </w:r>
      <w:r w:rsidR="009865F5" w:rsidRPr="007F3B7E">
        <w:rPr>
          <w:rFonts w:cs="Arial"/>
          <w:bCs/>
          <w:lang w:val="ru-RU"/>
        </w:rPr>
        <w:t xml:space="preserve">. С этой целью проект </w:t>
      </w:r>
      <w:r w:rsidR="00B85567">
        <w:rPr>
          <w:rFonts w:cs="Arial"/>
          <w:bCs/>
          <w:lang w:val="ru-RU"/>
        </w:rPr>
        <w:t>будет</w:t>
      </w:r>
      <w:r w:rsidR="009865F5" w:rsidRPr="007F3B7E">
        <w:rPr>
          <w:rFonts w:cs="Arial"/>
          <w:bCs/>
          <w:lang w:val="ru-RU"/>
        </w:rPr>
        <w:t xml:space="preserve"> содействовать достижению соглашения между пятью заинтересованными сторонами из Центральной</w:t>
      </w:r>
      <w:r w:rsidR="00DC6006">
        <w:rPr>
          <w:rFonts w:cs="Arial"/>
          <w:bCs/>
          <w:lang w:val="ru-RU"/>
        </w:rPr>
        <w:t xml:space="preserve"> </w:t>
      </w:r>
      <w:r w:rsidR="00D728D4">
        <w:rPr>
          <w:rFonts w:cs="Arial"/>
          <w:bCs/>
          <w:lang w:val="ru-RU"/>
        </w:rPr>
        <w:t>Азии (Казахстан, Кыргызская Республика, Таджикистан, Туркменистан и Узбекистан).</w:t>
      </w:r>
    </w:p>
    <w:p w14:paraId="7598DF73" w14:textId="20B992F7" w:rsidR="00B31A2E" w:rsidRPr="001F54B9" w:rsidRDefault="00CF6536" w:rsidP="001F54B9">
      <w:pPr>
        <w:spacing w:after="120" w:line="276" w:lineRule="auto"/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>С целью</w:t>
      </w:r>
      <w:r w:rsidRPr="00B31A2E">
        <w:rPr>
          <w:rFonts w:cs="Arial"/>
          <w:bCs/>
          <w:lang w:val="ru-RU"/>
        </w:rPr>
        <w:t xml:space="preserve"> реализации </w:t>
      </w:r>
      <w:r w:rsidRPr="001F54B9">
        <w:rPr>
          <w:rFonts w:cs="Arial"/>
          <w:bCs/>
          <w:lang w:val="ru-RU"/>
        </w:rPr>
        <w:t xml:space="preserve">РСАИКЦА </w:t>
      </w:r>
      <w:r w:rsidRPr="00B31A2E">
        <w:rPr>
          <w:rFonts w:cs="Arial"/>
          <w:bCs/>
          <w:lang w:val="ru-RU"/>
        </w:rPr>
        <w:t xml:space="preserve">была создана Региональная рабочая группа (РРГ), которая возникла на базе региональной межправительственной рабочей группы, разработавшей проект </w:t>
      </w:r>
      <w:r w:rsidRPr="001F54B9">
        <w:rPr>
          <w:rFonts w:cs="Arial"/>
          <w:bCs/>
          <w:lang w:val="ru-RU"/>
        </w:rPr>
        <w:t>РСАИКЦА</w:t>
      </w:r>
      <w:r w:rsidR="00791015" w:rsidRPr="001F54B9">
        <w:rPr>
          <w:rFonts w:cs="Arial"/>
          <w:bCs/>
          <w:lang w:val="ru-RU"/>
        </w:rPr>
        <w:t xml:space="preserve">. </w:t>
      </w:r>
      <w:r w:rsidR="00536103" w:rsidRPr="001F54B9">
        <w:rPr>
          <w:rFonts w:cs="Arial"/>
          <w:bCs/>
          <w:lang w:val="ru-RU"/>
        </w:rPr>
        <w:t xml:space="preserve">С момента создания РРГ было проведено </w:t>
      </w:r>
      <w:r w:rsidR="00C374FA">
        <w:rPr>
          <w:rFonts w:cs="Arial"/>
          <w:bCs/>
          <w:lang w:val="ru-RU"/>
        </w:rPr>
        <w:t>три</w:t>
      </w:r>
      <w:r w:rsidR="00536103" w:rsidRPr="001F54B9">
        <w:rPr>
          <w:rFonts w:cs="Arial"/>
          <w:bCs/>
          <w:lang w:val="ru-RU"/>
        </w:rPr>
        <w:t xml:space="preserve"> заседания, третье заседание РРГ </w:t>
      </w:r>
      <w:r w:rsidR="00563DCE">
        <w:rPr>
          <w:rFonts w:cs="Arial"/>
          <w:bCs/>
          <w:lang w:val="ru-RU"/>
        </w:rPr>
        <w:t>было проведено</w:t>
      </w:r>
      <w:r w:rsidR="00536103" w:rsidRPr="001F54B9">
        <w:rPr>
          <w:rFonts w:cs="Arial"/>
          <w:bCs/>
          <w:lang w:val="ru-RU"/>
        </w:rPr>
        <w:t xml:space="preserve"> 29 ноября 2024 года в г. Бишкек.</w:t>
      </w:r>
    </w:p>
    <w:p w14:paraId="787DD50C" w14:textId="40C42763" w:rsidR="00D728D4" w:rsidRPr="001F54B9" w:rsidRDefault="00791015" w:rsidP="001F54B9">
      <w:pPr>
        <w:spacing w:after="120" w:line="276" w:lineRule="auto"/>
        <w:jc w:val="both"/>
        <w:rPr>
          <w:rFonts w:cs="Arial"/>
          <w:bCs/>
          <w:lang w:val="ru-RU"/>
        </w:rPr>
      </w:pPr>
      <w:r w:rsidRPr="001F54B9">
        <w:rPr>
          <w:rFonts w:cs="Arial"/>
          <w:bCs/>
          <w:lang w:val="ru-RU"/>
        </w:rPr>
        <w:t xml:space="preserve">Во время второго заседания РРГ по реализации РСАИКЦА (25 июля 2024 г., Ташкент) в целях ускорения работы РРГ решила создать </w:t>
      </w:r>
      <w:r w:rsidR="000A0D53">
        <w:rPr>
          <w:rFonts w:cs="Arial"/>
          <w:bCs/>
          <w:lang w:val="ru-RU"/>
        </w:rPr>
        <w:t>в</w:t>
      </w:r>
      <w:r w:rsidRPr="001F54B9">
        <w:rPr>
          <w:rFonts w:cs="Arial"/>
          <w:bCs/>
          <w:lang w:val="ru-RU"/>
        </w:rPr>
        <w:t xml:space="preserve">ременный секретариат. Временный секретариат будет максимально компактным и эффективным, укомплектованным двумя представителями из стран Центральной Азии. Из-за бюджетных ограничений необходимо будет частично поддержать деятельность </w:t>
      </w:r>
      <w:r w:rsidR="000A0D53">
        <w:rPr>
          <w:rFonts w:cs="Arial"/>
          <w:bCs/>
          <w:lang w:val="ru-RU"/>
        </w:rPr>
        <w:t>в</w:t>
      </w:r>
      <w:r w:rsidRPr="001F54B9">
        <w:rPr>
          <w:rFonts w:cs="Arial"/>
          <w:bCs/>
          <w:lang w:val="ru-RU"/>
        </w:rPr>
        <w:t xml:space="preserve">ременного секретариата с </w:t>
      </w:r>
      <w:r w:rsidRPr="001F54B9">
        <w:rPr>
          <w:rFonts w:cs="Arial"/>
          <w:bCs/>
          <w:lang w:val="ru-RU"/>
        </w:rPr>
        <w:lastRenderedPageBreak/>
        <w:t>помощью экспертных контрактов, пока не будет создан механизм финансирования вместе с</w:t>
      </w:r>
      <w:r w:rsidR="002143DB">
        <w:rPr>
          <w:rFonts w:cs="Arial"/>
          <w:bCs/>
          <w:lang w:val="ru-RU"/>
        </w:rPr>
        <w:t>о</w:t>
      </w:r>
      <w:r w:rsidRPr="001F54B9">
        <w:rPr>
          <w:rFonts w:cs="Arial"/>
          <w:bCs/>
          <w:lang w:val="ru-RU"/>
        </w:rPr>
        <w:t xml:space="preserve"> странами Центральной Азии.</w:t>
      </w:r>
    </w:p>
    <w:p w14:paraId="75BEFEE2" w14:textId="1922A768" w:rsidR="00D728D4" w:rsidRPr="001F54B9" w:rsidRDefault="00D728D4" w:rsidP="001F54B9">
      <w:pPr>
        <w:spacing w:after="120" w:line="276" w:lineRule="auto"/>
        <w:jc w:val="both"/>
        <w:rPr>
          <w:rFonts w:cs="Arial"/>
          <w:bCs/>
          <w:lang w:val="ru-RU"/>
        </w:rPr>
      </w:pPr>
      <w:r w:rsidRPr="001F54B9">
        <w:rPr>
          <w:rFonts w:cs="Arial"/>
          <w:bCs/>
          <w:lang w:val="ru-RU"/>
        </w:rPr>
        <w:t xml:space="preserve">Протоколы заседаний РРГ будут доступны для дальнейших действий </w:t>
      </w:r>
      <w:r w:rsidR="00CD64D4" w:rsidRPr="001F54B9">
        <w:rPr>
          <w:rFonts w:cs="Arial"/>
          <w:bCs/>
          <w:lang w:val="ru-RU"/>
        </w:rPr>
        <w:t>н</w:t>
      </w:r>
      <w:r w:rsidRPr="001F54B9">
        <w:rPr>
          <w:rFonts w:cs="Arial"/>
          <w:bCs/>
          <w:lang w:val="ru-RU"/>
        </w:rPr>
        <w:t>ационального эксперта по разработке Плана реализации РСАИК</w:t>
      </w:r>
      <w:r w:rsidR="00CD64D4" w:rsidRPr="001F54B9">
        <w:rPr>
          <w:rFonts w:cs="Arial"/>
          <w:bCs/>
          <w:lang w:val="ru-RU"/>
        </w:rPr>
        <w:t>ЦА</w:t>
      </w:r>
      <w:r w:rsidRPr="001F54B9">
        <w:rPr>
          <w:rFonts w:cs="Arial"/>
          <w:bCs/>
          <w:lang w:val="ru-RU"/>
        </w:rPr>
        <w:t>.</w:t>
      </w:r>
    </w:p>
    <w:p w14:paraId="3C7B6C71" w14:textId="77777777" w:rsidR="004206ED" w:rsidRPr="00CC7965" w:rsidRDefault="004206ED" w:rsidP="004206ED">
      <w:pPr>
        <w:pStyle w:val="Aufzhlung"/>
        <w:numPr>
          <w:ilvl w:val="0"/>
          <w:numId w:val="18"/>
        </w:numPr>
        <w:tabs>
          <w:tab w:val="clear" w:pos="483"/>
        </w:tabs>
        <w:ind w:left="426" w:hanging="426"/>
        <w:rPr>
          <w:lang w:val="en-GB"/>
        </w:rPr>
      </w:pPr>
      <w:r w:rsidRPr="00CC7965">
        <w:rPr>
          <w:lang w:val="en-GB"/>
        </w:rPr>
        <w:t>Контекст:</w:t>
      </w:r>
    </w:p>
    <w:p w14:paraId="6574E2C1" w14:textId="66FF031F" w:rsidR="00D728D4" w:rsidRPr="00C5633A" w:rsidRDefault="00D728D4" w:rsidP="00C5633A">
      <w:pPr>
        <w:spacing w:after="120" w:line="276" w:lineRule="auto"/>
        <w:jc w:val="both"/>
        <w:rPr>
          <w:rFonts w:cs="Arial"/>
          <w:bCs/>
          <w:lang w:val="ru-RU"/>
        </w:rPr>
      </w:pPr>
      <w:r w:rsidRPr="00C5633A">
        <w:rPr>
          <w:rFonts w:cs="Arial"/>
          <w:bCs/>
          <w:lang w:val="ru-RU"/>
        </w:rPr>
        <w:t>С целью разработки Плана реализации РСАИК</w:t>
      </w:r>
      <w:r w:rsidR="00CD64D4" w:rsidRPr="00C5633A">
        <w:rPr>
          <w:rFonts w:cs="Arial"/>
          <w:bCs/>
          <w:lang w:val="ru-RU"/>
        </w:rPr>
        <w:t>ЦА</w:t>
      </w:r>
      <w:r w:rsidRPr="00C5633A">
        <w:rPr>
          <w:rFonts w:cs="Arial"/>
          <w:bCs/>
          <w:lang w:val="ru-RU"/>
        </w:rPr>
        <w:t xml:space="preserve"> GIZ </w:t>
      </w:r>
      <w:r w:rsidR="00C5633A">
        <w:rPr>
          <w:rFonts w:cs="Arial"/>
          <w:bCs/>
          <w:lang w:val="ru-RU"/>
        </w:rPr>
        <w:t>нанимает</w:t>
      </w:r>
      <w:r w:rsidRPr="00C5633A">
        <w:rPr>
          <w:rFonts w:cs="Arial"/>
          <w:bCs/>
          <w:lang w:val="ru-RU"/>
        </w:rPr>
        <w:t xml:space="preserve"> по одному национальному эксперту в каждой из пяти стран Центральной Азии для выполнения консультативной </w:t>
      </w:r>
      <w:r w:rsidR="0014531F" w:rsidRPr="00C5633A">
        <w:rPr>
          <w:rFonts w:cs="Arial"/>
          <w:bCs/>
          <w:lang w:val="ru-RU"/>
        </w:rPr>
        <w:t>работы</w:t>
      </w:r>
      <w:r w:rsidRPr="00C5633A">
        <w:rPr>
          <w:rFonts w:cs="Arial"/>
          <w:bCs/>
          <w:lang w:val="ru-RU"/>
        </w:rPr>
        <w:t xml:space="preserve">, а также для обеспечения сбора и анализа </w:t>
      </w:r>
      <w:r w:rsidR="002143DB">
        <w:rPr>
          <w:rFonts w:cs="Arial"/>
          <w:bCs/>
          <w:lang w:val="ru-RU"/>
        </w:rPr>
        <w:t>актуальной</w:t>
      </w:r>
      <w:r w:rsidR="00260A88" w:rsidRPr="00C5633A">
        <w:rPr>
          <w:rFonts w:cs="Arial"/>
          <w:bCs/>
          <w:lang w:val="ru-RU"/>
        </w:rPr>
        <w:t xml:space="preserve"> доступной </w:t>
      </w:r>
      <w:r w:rsidRPr="00C5633A">
        <w:rPr>
          <w:rFonts w:cs="Arial"/>
          <w:bCs/>
          <w:lang w:val="ru-RU"/>
        </w:rPr>
        <w:t xml:space="preserve">информации, разработки плана реализации на национальном уровне и его эффективного исполнения. Ожидается, что национальный эксперт будет обладать </w:t>
      </w:r>
      <w:r w:rsidR="00CF5632">
        <w:rPr>
          <w:rFonts w:cs="Arial"/>
          <w:bCs/>
          <w:lang w:val="ru-RU"/>
        </w:rPr>
        <w:t>глубокими</w:t>
      </w:r>
      <w:r w:rsidRPr="00C5633A">
        <w:rPr>
          <w:rFonts w:cs="Arial"/>
          <w:bCs/>
          <w:lang w:val="ru-RU"/>
        </w:rPr>
        <w:t xml:space="preserve"> знаниями о стране и Центральной Азии в целом и иметь </w:t>
      </w:r>
      <w:r w:rsidR="005225BD" w:rsidRPr="00C5633A">
        <w:rPr>
          <w:rFonts w:cs="Arial"/>
          <w:bCs/>
          <w:lang w:val="ru-RU"/>
        </w:rPr>
        <w:t xml:space="preserve">успешный </w:t>
      </w:r>
      <w:r w:rsidRPr="00C5633A">
        <w:rPr>
          <w:rFonts w:cs="Arial"/>
          <w:bCs/>
          <w:lang w:val="ru-RU"/>
        </w:rPr>
        <w:t xml:space="preserve">опыт в области </w:t>
      </w:r>
      <w:r w:rsidR="005A31A2" w:rsidRPr="00C5633A">
        <w:rPr>
          <w:rFonts w:cs="Arial"/>
          <w:bCs/>
          <w:lang w:val="ru-RU"/>
        </w:rPr>
        <w:t xml:space="preserve">разработки документов по </w:t>
      </w:r>
      <w:r w:rsidRPr="00C5633A">
        <w:rPr>
          <w:rFonts w:cs="Arial"/>
          <w:bCs/>
          <w:lang w:val="ru-RU"/>
        </w:rPr>
        <w:t xml:space="preserve">адаптации к изменению климата как на национальном, так и на региональном уровнях. Пять национальных экспертов, отобранных в странах Центральной Азии, составят консультативную группу для временного </w:t>
      </w:r>
      <w:r w:rsidR="009C7E4C">
        <w:rPr>
          <w:rFonts w:cs="Arial"/>
          <w:bCs/>
          <w:lang w:val="ru-RU"/>
        </w:rPr>
        <w:t>с</w:t>
      </w:r>
      <w:r w:rsidRPr="00C5633A">
        <w:rPr>
          <w:rFonts w:cs="Arial"/>
          <w:bCs/>
          <w:lang w:val="ru-RU"/>
        </w:rPr>
        <w:t>екретариата и РРГ по реализации РСАИК</w:t>
      </w:r>
      <w:r w:rsidR="005A31A2" w:rsidRPr="00C5633A">
        <w:rPr>
          <w:rFonts w:cs="Arial"/>
          <w:bCs/>
          <w:lang w:val="ru-RU"/>
        </w:rPr>
        <w:t>ЦА</w:t>
      </w:r>
      <w:r w:rsidRPr="00C5633A">
        <w:rPr>
          <w:rFonts w:cs="Arial"/>
          <w:bCs/>
          <w:lang w:val="ru-RU"/>
        </w:rPr>
        <w:t>.</w:t>
      </w:r>
    </w:p>
    <w:p w14:paraId="423D9725" w14:textId="0AE20FD8" w:rsidR="00D728D4" w:rsidRPr="004206ED" w:rsidRDefault="00D728D4" w:rsidP="004206ED">
      <w:pPr>
        <w:pStyle w:val="Aufzhlung"/>
        <w:numPr>
          <w:ilvl w:val="0"/>
          <w:numId w:val="18"/>
        </w:numPr>
        <w:tabs>
          <w:tab w:val="clear" w:pos="483"/>
        </w:tabs>
        <w:ind w:left="426" w:hanging="426"/>
        <w:rPr>
          <w:b/>
          <w:bCs/>
          <w:lang w:val="ru-RU"/>
        </w:rPr>
      </w:pPr>
      <w:r w:rsidRPr="004206ED">
        <w:rPr>
          <w:lang w:val="en-GB"/>
        </w:rPr>
        <w:t>GIZ</w:t>
      </w:r>
      <w:r w:rsidRPr="004206ED">
        <w:rPr>
          <w:lang w:val="ru-RU"/>
        </w:rPr>
        <w:t xml:space="preserve"> </w:t>
      </w:r>
      <w:r w:rsidR="001F79D2" w:rsidRPr="004206ED">
        <w:rPr>
          <w:lang w:val="ru-RU"/>
        </w:rPr>
        <w:t>наймёт</w:t>
      </w:r>
      <w:r w:rsidRPr="004206ED">
        <w:rPr>
          <w:lang w:val="ru-RU"/>
        </w:rPr>
        <w:t xml:space="preserve"> подрядчика на предполагаемый срок действия контракта</w:t>
      </w:r>
      <w:r w:rsidRPr="004206ED">
        <w:rPr>
          <w:b/>
          <w:bCs/>
          <w:lang w:val="ru-RU"/>
        </w:rPr>
        <w:t xml:space="preserve">, с </w:t>
      </w:r>
      <w:r w:rsidR="00FB6FF9" w:rsidRPr="004206ED">
        <w:rPr>
          <w:b/>
          <w:bCs/>
          <w:lang w:val="ru-RU"/>
        </w:rPr>
        <w:t>15</w:t>
      </w:r>
      <w:r w:rsidRPr="004206ED">
        <w:rPr>
          <w:b/>
          <w:bCs/>
          <w:lang w:val="ru-RU"/>
        </w:rPr>
        <w:t xml:space="preserve"> </w:t>
      </w:r>
      <w:r w:rsidR="007623C5" w:rsidRPr="004206ED">
        <w:rPr>
          <w:b/>
          <w:bCs/>
          <w:lang w:val="ru-RU"/>
        </w:rPr>
        <w:t>января</w:t>
      </w:r>
      <w:r w:rsidRPr="004206ED">
        <w:rPr>
          <w:b/>
          <w:bCs/>
          <w:lang w:val="ru-RU"/>
        </w:rPr>
        <w:t xml:space="preserve"> 202</w:t>
      </w:r>
      <w:r w:rsidR="007623C5" w:rsidRPr="004206ED">
        <w:rPr>
          <w:b/>
          <w:bCs/>
          <w:lang w:val="ru-RU"/>
        </w:rPr>
        <w:t>5</w:t>
      </w:r>
      <w:r w:rsidRPr="004206ED">
        <w:rPr>
          <w:b/>
          <w:bCs/>
          <w:lang w:val="ru-RU"/>
        </w:rPr>
        <w:t xml:space="preserve"> года </w:t>
      </w:r>
      <w:r w:rsidRPr="007904EC">
        <w:rPr>
          <w:lang w:val="ru-RU"/>
        </w:rPr>
        <w:t>по</w:t>
      </w:r>
      <w:r w:rsidRPr="004206ED">
        <w:rPr>
          <w:b/>
          <w:bCs/>
          <w:lang w:val="ru-RU"/>
        </w:rPr>
        <w:t xml:space="preserve"> 31 декабря 2025 года.</w:t>
      </w:r>
    </w:p>
    <w:p w14:paraId="4FDC326B" w14:textId="299618CE" w:rsidR="00D728D4" w:rsidRPr="00473BEF" w:rsidRDefault="00D728D4" w:rsidP="00BD38E8">
      <w:pPr>
        <w:pStyle w:val="Aufzhlung"/>
        <w:numPr>
          <w:ilvl w:val="0"/>
          <w:numId w:val="18"/>
        </w:numPr>
        <w:tabs>
          <w:tab w:val="clear" w:pos="483"/>
        </w:tabs>
        <w:spacing w:before="0" w:after="120"/>
        <w:ind w:left="426" w:hanging="426"/>
        <w:rPr>
          <w:lang w:val="ru-RU"/>
        </w:rPr>
      </w:pPr>
      <w:r w:rsidRPr="00473BEF">
        <w:rPr>
          <w:lang w:val="ru-RU"/>
        </w:rPr>
        <w:t>Подрядчик должен предоставить следующие работы/услуги:</w:t>
      </w:r>
    </w:p>
    <w:p w14:paraId="520DA7A2" w14:textId="1F428F20" w:rsidR="00D728D4" w:rsidRPr="00A5134B" w:rsidRDefault="00D728D4" w:rsidP="00BD38E8">
      <w:pPr>
        <w:spacing w:after="120"/>
        <w:jc w:val="both"/>
        <w:rPr>
          <w:rFonts w:cs="Arial"/>
          <w:szCs w:val="22"/>
          <w:lang w:val="ru-RU"/>
        </w:rPr>
      </w:pPr>
      <w:r w:rsidRPr="00A5134B">
        <w:rPr>
          <w:rFonts w:cs="Arial"/>
          <w:szCs w:val="22"/>
          <w:lang w:val="ru-RU"/>
        </w:rPr>
        <w:t xml:space="preserve">Национальный эксперт по разработке </w:t>
      </w:r>
      <w:r w:rsidR="001F79D2" w:rsidRPr="00A5134B">
        <w:rPr>
          <w:rFonts w:cs="Arial"/>
          <w:szCs w:val="22"/>
          <w:lang w:val="ru-RU"/>
        </w:rPr>
        <w:t>П</w:t>
      </w:r>
      <w:r w:rsidRPr="00A5134B">
        <w:rPr>
          <w:rFonts w:cs="Arial"/>
          <w:szCs w:val="22"/>
          <w:lang w:val="ru-RU"/>
        </w:rPr>
        <w:t>лана реализации РСАИК</w:t>
      </w:r>
      <w:r w:rsidR="001F79D2" w:rsidRPr="00A5134B">
        <w:rPr>
          <w:rFonts w:cs="Arial"/>
          <w:szCs w:val="22"/>
          <w:lang w:val="ru-RU"/>
        </w:rPr>
        <w:t>ЦА</w:t>
      </w:r>
      <w:r w:rsidRPr="00A5134B">
        <w:rPr>
          <w:rFonts w:cs="Arial"/>
          <w:szCs w:val="22"/>
          <w:lang w:val="ru-RU"/>
        </w:rPr>
        <w:t>, будет отве</w:t>
      </w:r>
      <w:r w:rsidR="001B2B66" w:rsidRPr="00A5134B">
        <w:rPr>
          <w:rFonts w:cs="Arial"/>
          <w:szCs w:val="22"/>
          <w:lang w:val="ru-RU"/>
        </w:rPr>
        <w:t>тственным</w:t>
      </w:r>
      <w:r w:rsidRPr="00A5134B">
        <w:rPr>
          <w:rFonts w:cs="Arial"/>
          <w:szCs w:val="22"/>
          <w:lang w:val="ru-RU"/>
        </w:rPr>
        <w:t xml:space="preserve"> за:</w:t>
      </w:r>
    </w:p>
    <w:p w14:paraId="3F10B7D0" w14:textId="757F5D68" w:rsidR="00FD1664" w:rsidRPr="00A5134B" w:rsidRDefault="00D728D4" w:rsidP="00314BF9">
      <w:pPr>
        <w:numPr>
          <w:ilvl w:val="0"/>
          <w:numId w:val="10"/>
        </w:numPr>
        <w:tabs>
          <w:tab w:val="clear" w:pos="720"/>
        </w:tabs>
        <w:spacing w:before="100" w:beforeAutospacing="1" w:after="120"/>
        <w:ind w:left="426" w:hanging="357"/>
        <w:jc w:val="both"/>
        <w:rPr>
          <w:rFonts w:cs="Arial"/>
          <w:szCs w:val="22"/>
          <w:lang w:val="ru-RU"/>
        </w:rPr>
      </w:pPr>
      <w:r w:rsidRPr="00A5134B">
        <w:rPr>
          <w:rFonts w:cs="Arial"/>
          <w:szCs w:val="22"/>
          <w:lang w:val="ru-RU"/>
        </w:rPr>
        <w:t xml:space="preserve">Предоставление консультаций по разработке </w:t>
      </w:r>
      <w:r w:rsidR="002464DC" w:rsidRPr="00A5134B">
        <w:rPr>
          <w:rFonts w:cs="Arial"/>
          <w:szCs w:val="22"/>
          <w:lang w:val="ru-RU"/>
        </w:rPr>
        <w:t>П</w:t>
      </w:r>
      <w:r w:rsidRPr="00A5134B">
        <w:rPr>
          <w:rFonts w:cs="Arial"/>
          <w:szCs w:val="22"/>
          <w:lang w:val="ru-RU"/>
        </w:rPr>
        <w:t>лана реализации РСАИК</w:t>
      </w:r>
      <w:r w:rsidR="002464DC" w:rsidRPr="00A5134B">
        <w:rPr>
          <w:rFonts w:cs="Arial"/>
          <w:szCs w:val="22"/>
          <w:lang w:val="ru-RU"/>
        </w:rPr>
        <w:t>ЦА</w:t>
      </w:r>
      <w:r w:rsidRPr="00A5134B">
        <w:rPr>
          <w:rFonts w:cs="Arial"/>
          <w:szCs w:val="22"/>
          <w:lang w:val="ru-RU"/>
        </w:rPr>
        <w:t xml:space="preserve"> </w:t>
      </w:r>
      <w:r w:rsidR="009C7E4C">
        <w:rPr>
          <w:rFonts w:cs="Arial"/>
          <w:szCs w:val="22"/>
          <w:lang w:val="ru-RU"/>
        </w:rPr>
        <w:t>в</w:t>
      </w:r>
      <w:r w:rsidRPr="00A5134B">
        <w:rPr>
          <w:rFonts w:cs="Arial"/>
          <w:szCs w:val="22"/>
          <w:lang w:val="ru-RU"/>
        </w:rPr>
        <w:t xml:space="preserve">ременному </w:t>
      </w:r>
      <w:r w:rsidR="002464DC" w:rsidRPr="00A5134B">
        <w:rPr>
          <w:rFonts w:cs="Arial"/>
          <w:szCs w:val="22"/>
          <w:lang w:val="ru-RU"/>
        </w:rPr>
        <w:t>с</w:t>
      </w:r>
      <w:r w:rsidRPr="00A5134B">
        <w:rPr>
          <w:rFonts w:cs="Arial"/>
          <w:szCs w:val="22"/>
          <w:lang w:val="ru-RU"/>
        </w:rPr>
        <w:t>екретариату, РРГ и команде программы ЗЦА</w:t>
      </w:r>
      <w:r w:rsidR="00396F55" w:rsidRPr="00396F55">
        <w:rPr>
          <w:rFonts w:cs="Arial"/>
          <w:szCs w:val="22"/>
          <w:lang w:val="ru-RU"/>
        </w:rPr>
        <w:t>-</w:t>
      </w:r>
      <w:r w:rsidRPr="00A5134B">
        <w:rPr>
          <w:rFonts w:cs="Arial"/>
          <w:szCs w:val="22"/>
        </w:rPr>
        <w:t>II</w:t>
      </w:r>
      <w:r w:rsidRPr="00A5134B">
        <w:rPr>
          <w:rFonts w:cs="Arial"/>
          <w:szCs w:val="22"/>
          <w:lang w:val="ru-RU"/>
        </w:rPr>
        <w:t>, включая национальны</w:t>
      </w:r>
      <w:r w:rsidR="009C7E4C">
        <w:rPr>
          <w:rFonts w:cs="Arial"/>
          <w:szCs w:val="22"/>
          <w:lang w:val="ru-RU"/>
        </w:rPr>
        <w:t>х</w:t>
      </w:r>
      <w:r w:rsidRPr="00A5134B">
        <w:rPr>
          <w:rFonts w:cs="Arial"/>
          <w:szCs w:val="22"/>
          <w:lang w:val="ru-RU"/>
        </w:rPr>
        <w:t xml:space="preserve"> партн</w:t>
      </w:r>
      <w:r w:rsidR="009C7E4C">
        <w:rPr>
          <w:rFonts w:cs="Arial"/>
          <w:szCs w:val="22"/>
          <w:lang w:val="ru-RU"/>
        </w:rPr>
        <w:t>ё</w:t>
      </w:r>
      <w:r w:rsidRPr="00A5134B">
        <w:rPr>
          <w:rFonts w:cs="Arial"/>
          <w:szCs w:val="22"/>
          <w:lang w:val="ru-RU"/>
        </w:rPr>
        <w:t>р</w:t>
      </w:r>
      <w:r w:rsidR="009C7E4C">
        <w:rPr>
          <w:rFonts w:cs="Arial"/>
          <w:szCs w:val="22"/>
          <w:lang w:val="ru-RU"/>
        </w:rPr>
        <w:t>ов</w:t>
      </w:r>
      <w:r w:rsidRPr="00A5134B">
        <w:rPr>
          <w:rFonts w:cs="Arial"/>
          <w:szCs w:val="22"/>
          <w:lang w:val="ru-RU"/>
        </w:rPr>
        <w:t xml:space="preserve"> (</w:t>
      </w:r>
      <w:r w:rsidR="008F29BB" w:rsidRPr="00A5134B">
        <w:rPr>
          <w:rFonts w:cs="Arial"/>
          <w:szCs w:val="22"/>
          <w:lang w:val="ru-RU"/>
        </w:rPr>
        <w:t xml:space="preserve">Министерство </w:t>
      </w:r>
      <w:r w:rsidR="00A31814">
        <w:rPr>
          <w:rFonts w:cs="Arial"/>
          <w:szCs w:val="22"/>
          <w:lang w:val="ru-RU"/>
        </w:rPr>
        <w:t>природных ресурсов, экологии и технического надзора</w:t>
      </w:r>
      <w:r w:rsidR="008F29BB" w:rsidRPr="00A5134B">
        <w:rPr>
          <w:rFonts w:cs="Arial"/>
          <w:szCs w:val="22"/>
          <w:lang w:val="ru-RU"/>
        </w:rPr>
        <w:t>,</w:t>
      </w:r>
      <w:r w:rsidR="009B27EF" w:rsidRPr="00A5134B">
        <w:rPr>
          <w:rFonts w:cs="Arial"/>
          <w:szCs w:val="22"/>
          <w:lang w:val="ru-RU"/>
        </w:rPr>
        <w:t xml:space="preserve"> Министерство водных ресурсов</w:t>
      </w:r>
      <w:r w:rsidR="00A31814">
        <w:rPr>
          <w:rFonts w:cs="Arial"/>
          <w:szCs w:val="22"/>
          <w:lang w:val="ru-RU"/>
        </w:rPr>
        <w:t>, сельского хозя</w:t>
      </w:r>
      <w:r w:rsidR="00140445">
        <w:rPr>
          <w:rFonts w:cs="Arial"/>
          <w:szCs w:val="22"/>
          <w:lang w:val="ru-RU"/>
        </w:rPr>
        <w:t xml:space="preserve">йства и перерабатывающей </w:t>
      </w:r>
      <w:r w:rsidR="00B445A9">
        <w:rPr>
          <w:rFonts w:cs="Arial"/>
          <w:szCs w:val="22"/>
          <w:lang w:val="ru-RU"/>
        </w:rPr>
        <w:t>промышленности</w:t>
      </w:r>
      <w:r w:rsidR="009B27EF" w:rsidRPr="00A5134B">
        <w:rPr>
          <w:rFonts w:cs="Arial"/>
          <w:szCs w:val="22"/>
          <w:lang w:val="ru-RU"/>
        </w:rPr>
        <w:t xml:space="preserve">, </w:t>
      </w:r>
      <w:r w:rsidR="00F71EFB" w:rsidRPr="00A5134B">
        <w:rPr>
          <w:rFonts w:cs="Arial"/>
          <w:szCs w:val="22"/>
          <w:lang w:val="ru-RU"/>
        </w:rPr>
        <w:t>Министерство иностранных дел, Министерство энергетики</w:t>
      </w:r>
      <w:r w:rsidR="00C27F79" w:rsidRPr="00A5134B">
        <w:rPr>
          <w:rFonts w:cs="Arial"/>
          <w:szCs w:val="22"/>
          <w:lang w:val="ru-RU"/>
        </w:rPr>
        <w:t>, соответствующие высшие образовательные учреждения</w:t>
      </w:r>
      <w:r w:rsidRPr="00A5134B">
        <w:rPr>
          <w:rFonts w:cs="Arial"/>
          <w:szCs w:val="22"/>
          <w:lang w:val="ru-RU"/>
        </w:rPr>
        <w:t>).</w:t>
      </w:r>
    </w:p>
    <w:p w14:paraId="13C61E38" w14:textId="172BB030" w:rsidR="00D728D4" w:rsidRPr="00A5134B" w:rsidRDefault="00D728D4" w:rsidP="00314BF9">
      <w:pPr>
        <w:numPr>
          <w:ilvl w:val="0"/>
          <w:numId w:val="10"/>
        </w:numPr>
        <w:tabs>
          <w:tab w:val="clear" w:pos="720"/>
        </w:tabs>
        <w:spacing w:before="100" w:beforeAutospacing="1" w:after="120"/>
        <w:ind w:left="426" w:hanging="357"/>
        <w:jc w:val="both"/>
        <w:rPr>
          <w:rFonts w:cs="Arial"/>
          <w:szCs w:val="22"/>
          <w:lang w:val="ru-RU"/>
        </w:rPr>
      </w:pPr>
      <w:r w:rsidRPr="00A5134B">
        <w:rPr>
          <w:rFonts w:cs="Arial"/>
          <w:szCs w:val="22"/>
          <w:lang w:val="ru-RU"/>
        </w:rPr>
        <w:t xml:space="preserve">Сбор, анализ и обобщение необходимой информации и данных от национальных, региональных и международных заинтересованных сторон и сотрудничество с другими членами консультативной группы, </w:t>
      </w:r>
      <w:r w:rsidR="006B5352">
        <w:rPr>
          <w:rFonts w:cs="Arial"/>
          <w:szCs w:val="22"/>
          <w:lang w:val="ru-RU"/>
        </w:rPr>
        <w:t>в</w:t>
      </w:r>
      <w:r w:rsidRPr="00A5134B">
        <w:rPr>
          <w:rFonts w:cs="Arial"/>
          <w:szCs w:val="22"/>
          <w:lang w:val="ru-RU"/>
        </w:rPr>
        <w:t xml:space="preserve">ременным </w:t>
      </w:r>
      <w:r w:rsidR="00A719C1" w:rsidRPr="00A5134B">
        <w:rPr>
          <w:rFonts w:cs="Arial"/>
          <w:szCs w:val="22"/>
          <w:lang w:val="ru-RU"/>
        </w:rPr>
        <w:t>с</w:t>
      </w:r>
      <w:r w:rsidRPr="00A5134B">
        <w:rPr>
          <w:rFonts w:cs="Arial"/>
          <w:szCs w:val="22"/>
          <w:lang w:val="ru-RU"/>
        </w:rPr>
        <w:t>екретариатом и РРГ.</w:t>
      </w:r>
    </w:p>
    <w:p w14:paraId="3281FE1F" w14:textId="726C7E10" w:rsidR="00D728D4" w:rsidRPr="00A5134B" w:rsidRDefault="005812BF" w:rsidP="00314BF9">
      <w:pPr>
        <w:numPr>
          <w:ilvl w:val="0"/>
          <w:numId w:val="10"/>
        </w:numPr>
        <w:tabs>
          <w:tab w:val="clear" w:pos="720"/>
        </w:tabs>
        <w:spacing w:before="100" w:beforeAutospacing="1" w:after="120"/>
        <w:ind w:left="426" w:hanging="357"/>
        <w:jc w:val="both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Р</w:t>
      </w:r>
      <w:r w:rsidRPr="00A5134B">
        <w:rPr>
          <w:rFonts w:cs="Arial"/>
          <w:szCs w:val="22"/>
          <w:lang w:val="ru-RU"/>
        </w:rPr>
        <w:t xml:space="preserve">азработка плана реализации РСАИКЦА на национальном уровне </w:t>
      </w:r>
      <w:r>
        <w:rPr>
          <w:rFonts w:cs="Arial"/>
          <w:szCs w:val="22"/>
          <w:lang w:val="ru-RU"/>
        </w:rPr>
        <w:t>в</w:t>
      </w:r>
      <w:r w:rsidR="002608AD" w:rsidRPr="00A5134B">
        <w:rPr>
          <w:rFonts w:cs="Arial"/>
          <w:szCs w:val="22"/>
          <w:lang w:val="ru-RU"/>
        </w:rPr>
        <w:t xml:space="preserve"> тесном сотрудничестве с РРГ и командой программы ЗЦА </w:t>
      </w:r>
      <w:r w:rsidR="002608AD" w:rsidRPr="00A5134B">
        <w:rPr>
          <w:rFonts w:cs="Arial"/>
          <w:szCs w:val="22"/>
        </w:rPr>
        <w:t>II</w:t>
      </w:r>
      <w:r w:rsidR="002608AD" w:rsidRPr="00A5134B">
        <w:rPr>
          <w:rFonts w:cs="Arial"/>
          <w:szCs w:val="22"/>
          <w:lang w:val="ru-RU"/>
        </w:rPr>
        <w:t>, включая национальных партн</w:t>
      </w:r>
      <w:r w:rsidR="001E206B">
        <w:rPr>
          <w:rFonts w:cs="Arial"/>
          <w:szCs w:val="22"/>
          <w:lang w:val="ru-RU"/>
        </w:rPr>
        <w:t>ё</w:t>
      </w:r>
      <w:r w:rsidR="002608AD" w:rsidRPr="00A5134B">
        <w:rPr>
          <w:rFonts w:cs="Arial"/>
          <w:szCs w:val="22"/>
          <w:lang w:val="ru-RU"/>
        </w:rPr>
        <w:t>ров</w:t>
      </w:r>
      <w:r w:rsidR="00D728D4" w:rsidRPr="00A5134B">
        <w:rPr>
          <w:rFonts w:cs="Arial"/>
          <w:szCs w:val="22"/>
          <w:lang w:val="ru-RU"/>
        </w:rPr>
        <w:t>. Интегрировать план реализации на национальном уровне с дорожными картами национальных экспертов других стран Центральной Азии.</w:t>
      </w:r>
    </w:p>
    <w:p w14:paraId="3FFEB272" w14:textId="1D8F1286" w:rsidR="00D728D4" w:rsidRPr="00A5134B" w:rsidRDefault="00D728D4" w:rsidP="00314BF9">
      <w:pPr>
        <w:numPr>
          <w:ilvl w:val="0"/>
          <w:numId w:val="10"/>
        </w:numPr>
        <w:tabs>
          <w:tab w:val="clear" w:pos="720"/>
        </w:tabs>
        <w:spacing w:before="100" w:beforeAutospacing="1" w:after="120"/>
        <w:ind w:left="426" w:hanging="357"/>
        <w:jc w:val="both"/>
        <w:rPr>
          <w:rFonts w:cs="Arial"/>
          <w:szCs w:val="22"/>
          <w:lang w:val="ru-RU"/>
        </w:rPr>
      </w:pPr>
      <w:r w:rsidRPr="00A5134B">
        <w:rPr>
          <w:rFonts w:cs="Arial"/>
          <w:szCs w:val="22"/>
          <w:lang w:val="ru-RU"/>
        </w:rPr>
        <w:t>На основе анализа собранных данных подготовить отч</w:t>
      </w:r>
      <w:r w:rsidR="00163AD7">
        <w:rPr>
          <w:rFonts w:cs="Arial"/>
          <w:szCs w:val="22"/>
          <w:lang w:val="ru-RU"/>
        </w:rPr>
        <w:t>ё</w:t>
      </w:r>
      <w:r w:rsidRPr="00A5134B">
        <w:rPr>
          <w:rFonts w:cs="Arial"/>
          <w:szCs w:val="22"/>
          <w:lang w:val="ru-RU"/>
        </w:rPr>
        <w:t xml:space="preserve">т по каждой стране, в котором кратко излагаются приоритеты страны в области адаптации к изменению климата, указываются имеющиеся ресурсы, перечисляются потребности в </w:t>
      </w:r>
      <w:r w:rsidR="00163AD7">
        <w:rPr>
          <w:rFonts w:cs="Arial"/>
          <w:szCs w:val="22"/>
          <w:lang w:val="ru-RU"/>
        </w:rPr>
        <w:t>развитии</w:t>
      </w:r>
      <w:r w:rsidRPr="00A5134B">
        <w:rPr>
          <w:rFonts w:cs="Arial"/>
          <w:szCs w:val="22"/>
          <w:lang w:val="ru-RU"/>
        </w:rPr>
        <w:t xml:space="preserve"> потенциала и другие вопросы, определ</w:t>
      </w:r>
      <w:r w:rsidR="00163AD7">
        <w:rPr>
          <w:rFonts w:cs="Arial"/>
          <w:szCs w:val="22"/>
          <w:lang w:val="ru-RU"/>
        </w:rPr>
        <w:t>ё</w:t>
      </w:r>
      <w:r w:rsidRPr="00A5134B">
        <w:rPr>
          <w:rFonts w:cs="Arial"/>
          <w:szCs w:val="22"/>
          <w:lang w:val="ru-RU"/>
        </w:rPr>
        <w:t>нные консультативной группой. В этом отч</w:t>
      </w:r>
      <w:r w:rsidR="00163AD7">
        <w:rPr>
          <w:rFonts w:cs="Arial"/>
          <w:szCs w:val="22"/>
          <w:lang w:val="ru-RU"/>
        </w:rPr>
        <w:t>ё</w:t>
      </w:r>
      <w:r w:rsidRPr="00A5134B">
        <w:rPr>
          <w:rFonts w:cs="Arial"/>
          <w:szCs w:val="22"/>
          <w:lang w:val="ru-RU"/>
        </w:rPr>
        <w:t>те также должны быть отражены уроки, извлеченные из разработки стратегий адаптации к изменению климата в соответствующей стране Центральной Азии.</w:t>
      </w:r>
    </w:p>
    <w:p w14:paraId="29108852" w14:textId="3D52E85A" w:rsidR="00D728D4" w:rsidRPr="00A5134B" w:rsidRDefault="00D728D4" w:rsidP="00314BF9">
      <w:pPr>
        <w:numPr>
          <w:ilvl w:val="0"/>
          <w:numId w:val="10"/>
        </w:numPr>
        <w:tabs>
          <w:tab w:val="clear" w:pos="720"/>
        </w:tabs>
        <w:spacing w:before="100" w:beforeAutospacing="1" w:after="120"/>
        <w:ind w:left="426" w:hanging="357"/>
        <w:jc w:val="both"/>
        <w:rPr>
          <w:rFonts w:cs="Arial"/>
          <w:szCs w:val="22"/>
          <w:lang w:val="ru-RU"/>
        </w:rPr>
      </w:pPr>
      <w:r w:rsidRPr="00A5134B">
        <w:rPr>
          <w:rFonts w:cs="Arial"/>
          <w:szCs w:val="22"/>
          <w:lang w:val="ru-RU"/>
        </w:rPr>
        <w:t xml:space="preserve">Каждый национальный эксперт </w:t>
      </w:r>
      <w:r w:rsidR="001420EC" w:rsidRPr="00A5134B">
        <w:rPr>
          <w:rFonts w:cs="Arial"/>
          <w:szCs w:val="22"/>
          <w:lang w:val="ru-RU"/>
        </w:rPr>
        <w:t xml:space="preserve">вносит свой вклад </w:t>
      </w:r>
      <w:r w:rsidR="001F2302" w:rsidRPr="00A5134B">
        <w:rPr>
          <w:rFonts w:cs="Arial"/>
          <w:szCs w:val="22"/>
          <w:lang w:val="ru-RU"/>
        </w:rPr>
        <w:t xml:space="preserve">для разработки </w:t>
      </w:r>
      <w:r w:rsidRPr="00A5134B">
        <w:rPr>
          <w:rFonts w:cs="Arial"/>
          <w:szCs w:val="22"/>
          <w:lang w:val="ru-RU"/>
        </w:rPr>
        <w:t>итогового отч</w:t>
      </w:r>
      <w:r w:rsidR="00B445A9">
        <w:rPr>
          <w:rFonts w:cs="Arial"/>
          <w:szCs w:val="22"/>
          <w:lang w:val="ru-RU"/>
        </w:rPr>
        <w:t>ё</w:t>
      </w:r>
      <w:r w:rsidRPr="00A5134B">
        <w:rPr>
          <w:rFonts w:cs="Arial"/>
          <w:szCs w:val="22"/>
          <w:lang w:val="ru-RU"/>
        </w:rPr>
        <w:t>та по каждой стране.</w:t>
      </w:r>
    </w:p>
    <w:p w14:paraId="7A4A8182" w14:textId="77777777" w:rsidR="00D728D4" w:rsidRPr="00A5134B" w:rsidRDefault="00D728D4" w:rsidP="00030754">
      <w:pPr>
        <w:numPr>
          <w:ilvl w:val="0"/>
          <w:numId w:val="10"/>
        </w:numPr>
        <w:tabs>
          <w:tab w:val="clear" w:pos="720"/>
        </w:tabs>
        <w:spacing w:before="100" w:beforeAutospacing="1" w:after="120"/>
        <w:ind w:left="426" w:hanging="357"/>
        <w:jc w:val="both"/>
        <w:rPr>
          <w:rFonts w:cs="Arial"/>
          <w:szCs w:val="22"/>
          <w:lang w:val="ru-RU"/>
        </w:rPr>
      </w:pPr>
      <w:r w:rsidRPr="00A5134B">
        <w:rPr>
          <w:rFonts w:cs="Arial"/>
          <w:szCs w:val="22"/>
          <w:lang w:val="ru-RU"/>
        </w:rPr>
        <w:t>Подготовка повестки дня и материалов для заседаний консультативной группы и регулярное участие в них.</w:t>
      </w:r>
    </w:p>
    <w:p w14:paraId="1757629F" w14:textId="1224A7FB" w:rsidR="00D728D4" w:rsidRPr="00A5134B" w:rsidRDefault="00D728D4" w:rsidP="00030754">
      <w:pPr>
        <w:numPr>
          <w:ilvl w:val="0"/>
          <w:numId w:val="10"/>
        </w:numPr>
        <w:tabs>
          <w:tab w:val="clear" w:pos="720"/>
        </w:tabs>
        <w:spacing w:before="100" w:beforeAutospacing="1" w:after="120"/>
        <w:ind w:left="426" w:hanging="357"/>
        <w:jc w:val="both"/>
        <w:rPr>
          <w:rFonts w:cs="Arial"/>
          <w:szCs w:val="22"/>
          <w:lang w:val="ru-RU"/>
        </w:rPr>
      </w:pPr>
      <w:r w:rsidRPr="00A5134B">
        <w:rPr>
          <w:rFonts w:cs="Arial"/>
          <w:szCs w:val="22"/>
          <w:lang w:val="ru-RU"/>
        </w:rPr>
        <w:lastRenderedPageBreak/>
        <w:t xml:space="preserve">До начала заседаний РРГ, в </w:t>
      </w:r>
      <w:r w:rsidR="00EE383A" w:rsidRPr="00A5134B">
        <w:rPr>
          <w:rFonts w:cs="Arial"/>
          <w:szCs w:val="22"/>
          <w:lang w:val="ru-RU"/>
        </w:rPr>
        <w:t xml:space="preserve">координации </w:t>
      </w:r>
      <w:r w:rsidRPr="00A5134B">
        <w:rPr>
          <w:rFonts w:cs="Arial"/>
          <w:szCs w:val="22"/>
          <w:lang w:val="ru-RU"/>
        </w:rPr>
        <w:t>с национальными экспертами из других стран Центральной Азии, заранее подготовить необходимые информационные материалы для РРГ; подготовить и представить заинтересованным сторонам проекты планов реализации и ежемесячно отчитываться перед руководителем программы ЗЦА</w:t>
      </w:r>
      <w:r w:rsidR="00030754">
        <w:rPr>
          <w:rFonts w:cs="Arial"/>
          <w:szCs w:val="22"/>
          <w:lang w:val="ru-RU"/>
        </w:rPr>
        <w:t>-</w:t>
      </w:r>
      <w:r w:rsidRPr="00030754">
        <w:rPr>
          <w:rFonts w:cs="Arial"/>
          <w:szCs w:val="22"/>
          <w:lang w:val="ru-RU"/>
        </w:rPr>
        <w:t>II</w:t>
      </w:r>
      <w:r w:rsidRPr="00A5134B">
        <w:rPr>
          <w:rFonts w:cs="Arial"/>
          <w:szCs w:val="22"/>
          <w:lang w:val="ru-RU"/>
        </w:rPr>
        <w:t>.</w:t>
      </w:r>
    </w:p>
    <w:p w14:paraId="0E6F341F" w14:textId="4FE51ECB" w:rsidR="00D728D4" w:rsidRDefault="00D728D4" w:rsidP="00030754">
      <w:pPr>
        <w:numPr>
          <w:ilvl w:val="0"/>
          <w:numId w:val="10"/>
        </w:numPr>
        <w:tabs>
          <w:tab w:val="clear" w:pos="720"/>
        </w:tabs>
        <w:spacing w:before="100" w:beforeAutospacing="1" w:after="120"/>
        <w:ind w:left="426" w:hanging="357"/>
        <w:jc w:val="both"/>
        <w:rPr>
          <w:rFonts w:cs="Arial"/>
          <w:szCs w:val="22"/>
          <w:lang w:val="ru-RU"/>
        </w:rPr>
      </w:pPr>
      <w:r w:rsidRPr="00A5134B">
        <w:rPr>
          <w:rFonts w:cs="Arial"/>
          <w:szCs w:val="22"/>
          <w:lang w:val="ru-RU"/>
        </w:rPr>
        <w:t>Совместно с партн</w:t>
      </w:r>
      <w:r w:rsidR="00B445A9">
        <w:rPr>
          <w:rFonts w:cs="Arial"/>
          <w:szCs w:val="22"/>
          <w:lang w:val="ru-RU"/>
        </w:rPr>
        <w:t>ё</w:t>
      </w:r>
      <w:r w:rsidRPr="00A5134B">
        <w:rPr>
          <w:rFonts w:cs="Arial"/>
          <w:szCs w:val="22"/>
          <w:lang w:val="ru-RU"/>
        </w:rPr>
        <w:t>рами по развитию разработать рекомендации по интеграции Национальной стратегии адаптации к изменению климата, включая обязательства по ОНУВ, с национальными программами социально-экономического развития районов и городов и их последующей интеграции в региональный контекст.</w:t>
      </w:r>
    </w:p>
    <w:p w14:paraId="26481DAD" w14:textId="3EB4F3DF" w:rsidR="00446061" w:rsidRPr="00446061" w:rsidRDefault="00446061" w:rsidP="00446061">
      <w:pPr>
        <w:spacing w:before="100" w:beforeAutospacing="1" w:after="120"/>
        <w:jc w:val="both"/>
        <w:rPr>
          <w:rFonts w:cs="Arial"/>
          <w:szCs w:val="22"/>
          <w:lang w:val="ru-RU"/>
        </w:rPr>
      </w:pPr>
      <w:r w:rsidRPr="00446061">
        <w:rPr>
          <w:rFonts w:cs="Arial"/>
          <w:szCs w:val="22"/>
          <w:lang w:val="ru-RU"/>
        </w:rPr>
        <w:t>Период</w:t>
      </w:r>
      <w:r>
        <w:rPr>
          <w:rFonts w:cs="Arial"/>
          <w:szCs w:val="22"/>
          <w:lang w:val="ru-RU"/>
        </w:rPr>
        <w:t xml:space="preserve"> выполнения</w:t>
      </w:r>
      <w:r w:rsidRPr="00446061">
        <w:rPr>
          <w:rFonts w:cs="Arial"/>
          <w:szCs w:val="22"/>
          <w:lang w:val="ru-RU"/>
        </w:rPr>
        <w:t xml:space="preserve"> задания: с 15 января 2025 года по 31 декабря 2025 года.</w:t>
      </w:r>
    </w:p>
    <w:p w14:paraId="4172EB37" w14:textId="610E1B5D" w:rsidR="00D728D4" w:rsidRPr="00446061" w:rsidRDefault="00D728D4" w:rsidP="00DE0677">
      <w:pPr>
        <w:pStyle w:val="Aufzhlung2"/>
        <w:numPr>
          <w:ilvl w:val="0"/>
          <w:numId w:val="17"/>
        </w:numPr>
        <w:tabs>
          <w:tab w:val="num" w:pos="360"/>
        </w:tabs>
        <w:spacing w:before="0" w:after="120"/>
        <w:ind w:left="426" w:hanging="426"/>
        <w:rPr>
          <w:lang w:val="ru-RU"/>
        </w:rPr>
      </w:pPr>
      <w:bookmarkStart w:id="3" w:name="_Toc185604487"/>
      <w:r w:rsidRPr="00446061">
        <w:rPr>
          <w:lang w:val="ru-RU"/>
        </w:rPr>
        <w:t xml:space="preserve">Требования к </w:t>
      </w:r>
      <w:r w:rsidR="002C47A8" w:rsidRPr="00446061">
        <w:rPr>
          <w:lang w:val="ru-RU"/>
        </w:rPr>
        <w:t xml:space="preserve">участию в </w:t>
      </w:r>
      <w:r w:rsidRPr="00446061">
        <w:rPr>
          <w:lang w:val="ru-RU"/>
        </w:rPr>
        <w:t>тендер</w:t>
      </w:r>
      <w:r w:rsidR="002C47A8" w:rsidRPr="00446061">
        <w:rPr>
          <w:lang w:val="ru-RU"/>
        </w:rPr>
        <w:t>е</w:t>
      </w:r>
      <w:bookmarkEnd w:id="3"/>
      <w:r w:rsidRPr="00446061">
        <w:rPr>
          <w:lang w:val="ru-RU"/>
        </w:rPr>
        <w:t xml:space="preserve"> </w:t>
      </w:r>
    </w:p>
    <w:p w14:paraId="70B67CE3" w14:textId="3E99FBFB" w:rsidR="00D728D4" w:rsidRPr="00B609E7" w:rsidRDefault="00D728D4" w:rsidP="00DE0677">
      <w:pPr>
        <w:pStyle w:val="berschrift2"/>
        <w:numPr>
          <w:ilvl w:val="0"/>
          <w:numId w:val="11"/>
        </w:numPr>
        <w:spacing w:before="0" w:after="120" w:line="360" w:lineRule="atLeast"/>
        <w:rPr>
          <w:i w:val="0"/>
          <w:sz w:val="22"/>
        </w:rPr>
      </w:pPr>
      <w:bookmarkStart w:id="4" w:name="_Toc185604488"/>
      <w:r w:rsidRPr="00B609E7">
        <w:rPr>
          <w:i w:val="0"/>
          <w:sz w:val="22"/>
        </w:rPr>
        <w:t>Квалификаци</w:t>
      </w:r>
      <w:r w:rsidR="00723A51" w:rsidRPr="00B609E7">
        <w:rPr>
          <w:i w:val="0"/>
          <w:sz w:val="22"/>
        </w:rPr>
        <w:t>и</w:t>
      </w:r>
      <w:r w:rsidRPr="00B609E7">
        <w:rPr>
          <w:i w:val="0"/>
          <w:sz w:val="22"/>
        </w:rPr>
        <w:t xml:space="preserve"> предлагаемого персонала</w:t>
      </w:r>
      <w:bookmarkEnd w:id="4"/>
    </w:p>
    <w:p w14:paraId="315C7A7C" w14:textId="52413EB1" w:rsidR="00AA63F6" w:rsidRPr="00AA63F6" w:rsidRDefault="00AA63F6" w:rsidP="00AA63F6">
      <w:pPr>
        <w:pStyle w:val="berschrift2"/>
        <w:numPr>
          <w:ilvl w:val="1"/>
          <w:numId w:val="19"/>
        </w:numPr>
        <w:spacing w:before="0" w:after="120" w:line="360" w:lineRule="atLeast"/>
        <w:rPr>
          <w:i w:val="0"/>
          <w:sz w:val="22"/>
          <w:lang w:val="ru-RU"/>
        </w:rPr>
      </w:pPr>
      <w:bookmarkStart w:id="5" w:name="_Toc185604489"/>
      <w:r>
        <w:rPr>
          <w:i w:val="0"/>
          <w:sz w:val="22"/>
          <w:lang w:val="ru-RU"/>
        </w:rPr>
        <w:t>Э</w:t>
      </w:r>
      <w:r w:rsidR="00D728D4" w:rsidRPr="00B609E7">
        <w:rPr>
          <w:i w:val="0"/>
          <w:sz w:val="22"/>
        </w:rPr>
        <w:t>ксперт</w:t>
      </w:r>
      <w:r>
        <w:rPr>
          <w:i w:val="0"/>
          <w:sz w:val="22"/>
          <w:lang w:val="ru-RU"/>
        </w:rPr>
        <w:t xml:space="preserve"> 1</w:t>
      </w:r>
      <w:r w:rsidR="00D728D4" w:rsidRPr="00B609E7">
        <w:rPr>
          <w:i w:val="0"/>
          <w:sz w:val="22"/>
        </w:rPr>
        <w:t>:</w:t>
      </w:r>
      <w:bookmarkEnd w:id="5"/>
    </w:p>
    <w:p w14:paraId="3DBC7A47" w14:textId="2FBD2B81" w:rsidR="00AA63F6" w:rsidRPr="00AA63F6" w:rsidRDefault="00033803" w:rsidP="002E3F92">
      <w:pPr>
        <w:pStyle w:val="berschrift2"/>
        <w:numPr>
          <w:ilvl w:val="2"/>
          <w:numId w:val="20"/>
        </w:numPr>
        <w:spacing w:before="240" w:after="240"/>
        <w:ind w:left="1276" w:hanging="567"/>
        <w:rPr>
          <w:i w:val="0"/>
          <w:iCs/>
          <w:sz w:val="22"/>
          <w:szCs w:val="22"/>
        </w:rPr>
      </w:pPr>
      <w:bookmarkStart w:id="6" w:name="_Toc185604490"/>
      <w:r>
        <w:rPr>
          <w:i w:val="0"/>
          <w:iCs/>
          <w:sz w:val="22"/>
          <w:szCs w:val="22"/>
          <w:lang w:val="ru-RU"/>
        </w:rPr>
        <w:t>Общие квалификации</w:t>
      </w:r>
      <w:bookmarkEnd w:id="6"/>
    </w:p>
    <w:p w14:paraId="02ABC61F" w14:textId="28DFBD75" w:rsidR="00AA63F6" w:rsidRPr="00AA63F6" w:rsidRDefault="00AA63F6" w:rsidP="008F7720">
      <w:pPr>
        <w:spacing w:after="120"/>
        <w:ind w:left="3828" w:hanging="2552"/>
        <w:jc w:val="both"/>
        <w:rPr>
          <w:lang w:val="ru-RU"/>
        </w:rPr>
      </w:pPr>
      <w:r>
        <w:rPr>
          <w:lang w:val="ru-RU"/>
        </w:rPr>
        <w:t>Образование</w:t>
      </w:r>
      <w:r w:rsidRPr="00AA63F6">
        <w:rPr>
          <w:noProof/>
          <w:lang w:val="ru-RU"/>
        </w:rPr>
        <w:t>:</w:t>
      </w:r>
      <w:r w:rsidRPr="00AA63F6">
        <w:rPr>
          <w:noProof/>
          <w:lang w:val="ru-RU"/>
        </w:rPr>
        <w:tab/>
      </w:r>
      <w:r w:rsidRPr="00A5134B">
        <w:rPr>
          <w:rFonts w:cs="Arial"/>
          <w:szCs w:val="22"/>
          <w:lang w:val="ru-RU"/>
        </w:rPr>
        <w:t>Высшее образование в области экологи</w:t>
      </w:r>
      <w:r>
        <w:rPr>
          <w:rFonts w:cs="Arial"/>
          <w:szCs w:val="22"/>
          <w:lang w:val="ru-RU"/>
        </w:rPr>
        <w:t>и</w:t>
      </w:r>
      <w:r w:rsidRPr="00A5134B">
        <w:rPr>
          <w:rFonts w:cs="Arial"/>
          <w:szCs w:val="22"/>
          <w:lang w:val="ru-RU"/>
        </w:rPr>
        <w:t>, управления водными ресурсами или в любой смежной области</w:t>
      </w:r>
      <w:r w:rsidRPr="00AA63F6">
        <w:rPr>
          <w:rFonts w:cs="Arial"/>
          <w:szCs w:val="22"/>
          <w:lang w:val="ru-RU"/>
        </w:rPr>
        <w:t xml:space="preserve"> </w:t>
      </w:r>
    </w:p>
    <w:p w14:paraId="3E17C0A2" w14:textId="6BC487BC" w:rsidR="001C5B64" w:rsidRPr="00A5134B" w:rsidRDefault="00033803" w:rsidP="008F7720">
      <w:pPr>
        <w:spacing w:after="120"/>
        <w:ind w:left="3827" w:hanging="2552"/>
        <w:jc w:val="both"/>
        <w:rPr>
          <w:rFonts w:cs="Arial"/>
          <w:szCs w:val="22"/>
          <w:lang w:val="ru-RU"/>
        </w:rPr>
      </w:pPr>
      <w:r>
        <w:rPr>
          <w:lang w:val="ru-RU"/>
        </w:rPr>
        <w:t>Профессиональный опыт</w:t>
      </w:r>
      <w:r w:rsidR="00AA63F6" w:rsidRPr="001C5B64">
        <w:rPr>
          <w:noProof/>
          <w:lang w:val="ru-RU"/>
        </w:rPr>
        <w:t>:</w:t>
      </w:r>
      <w:r w:rsidR="00AA63F6" w:rsidRPr="001C5B64">
        <w:rPr>
          <w:noProof/>
          <w:lang w:val="ru-RU"/>
        </w:rPr>
        <w:tab/>
      </w:r>
      <w:r w:rsidR="001C5B64" w:rsidRPr="00A5134B">
        <w:rPr>
          <w:rFonts w:cs="Arial"/>
          <w:szCs w:val="22"/>
          <w:lang w:val="ru-RU"/>
        </w:rPr>
        <w:t>Пят</w:t>
      </w:r>
      <w:r w:rsidR="001C5B64">
        <w:rPr>
          <w:rFonts w:cs="Arial"/>
          <w:szCs w:val="22"/>
          <w:lang w:val="ru-RU"/>
        </w:rPr>
        <w:t xml:space="preserve">ь лет </w:t>
      </w:r>
      <w:r w:rsidR="001C5B64" w:rsidRPr="00A5134B">
        <w:rPr>
          <w:rFonts w:cs="Arial"/>
          <w:szCs w:val="22"/>
          <w:lang w:val="ru-RU"/>
        </w:rPr>
        <w:t>опыт</w:t>
      </w:r>
      <w:r w:rsidR="001C5B64">
        <w:rPr>
          <w:rFonts w:cs="Arial"/>
          <w:szCs w:val="22"/>
          <w:lang w:val="ru-RU"/>
        </w:rPr>
        <w:t>а</w:t>
      </w:r>
      <w:r w:rsidR="001C5B64" w:rsidRPr="00A5134B">
        <w:rPr>
          <w:rFonts w:cs="Arial"/>
          <w:szCs w:val="22"/>
          <w:lang w:val="ru-RU"/>
        </w:rPr>
        <w:t xml:space="preserve"> работы в качестве координатора группы или ведущего специалиста </w:t>
      </w:r>
      <w:r w:rsidR="001C5B64">
        <w:rPr>
          <w:rFonts w:cs="Arial"/>
          <w:szCs w:val="22"/>
          <w:lang w:val="ru-RU"/>
        </w:rPr>
        <w:t xml:space="preserve">по вопросам </w:t>
      </w:r>
      <w:r w:rsidR="001C5B64" w:rsidRPr="00A5134B">
        <w:rPr>
          <w:rFonts w:cs="Arial"/>
          <w:szCs w:val="22"/>
          <w:lang w:val="ru-RU"/>
        </w:rPr>
        <w:t>адаптации к изменению климата на национальном уровне и в регионе Центральной Азии.</w:t>
      </w:r>
    </w:p>
    <w:p w14:paraId="3045EAE2" w14:textId="77777777" w:rsidR="001C5B64" w:rsidRPr="00A5134B" w:rsidRDefault="001C5B64" w:rsidP="008F7720">
      <w:pPr>
        <w:pStyle w:val="StandardWeb"/>
        <w:spacing w:before="0" w:beforeAutospacing="0" w:after="120" w:afterAutospacing="0"/>
        <w:ind w:left="382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Десять</w:t>
      </w:r>
      <w:r w:rsidRPr="00703474">
        <w:rPr>
          <w:rFonts w:ascii="Arial" w:hAnsi="Arial" w:cs="Arial"/>
          <w:sz w:val="22"/>
          <w:szCs w:val="22"/>
          <w:lang w:val="ru-RU"/>
        </w:rPr>
        <w:t xml:space="preserve"> лет</w:t>
      </w:r>
      <w:r w:rsidRPr="00A5134B">
        <w:rPr>
          <w:rFonts w:ascii="Arial" w:hAnsi="Arial" w:cs="Arial"/>
          <w:sz w:val="22"/>
          <w:szCs w:val="22"/>
          <w:lang w:val="ru-RU"/>
        </w:rPr>
        <w:t xml:space="preserve"> опыта в разработке </w:t>
      </w:r>
      <w:r>
        <w:rPr>
          <w:rFonts w:ascii="Arial" w:hAnsi="Arial" w:cs="Arial"/>
          <w:sz w:val="22"/>
          <w:szCs w:val="22"/>
          <w:lang w:val="ru-RU"/>
        </w:rPr>
        <w:t xml:space="preserve">общественных </w:t>
      </w:r>
      <w:r w:rsidRPr="00A5134B">
        <w:rPr>
          <w:rFonts w:ascii="Arial" w:hAnsi="Arial" w:cs="Arial"/>
          <w:sz w:val="22"/>
          <w:szCs w:val="22"/>
          <w:lang w:val="ru-RU"/>
        </w:rPr>
        <w:t>и аналитических документов.</w:t>
      </w:r>
    </w:p>
    <w:p w14:paraId="35692704" w14:textId="0550A663" w:rsidR="00AA63F6" w:rsidRDefault="001C5B64" w:rsidP="008F7720">
      <w:pPr>
        <w:spacing w:after="120"/>
        <w:ind w:left="3827"/>
        <w:jc w:val="both"/>
        <w:rPr>
          <w:rFonts w:cs="Arial"/>
          <w:szCs w:val="22"/>
          <w:lang w:val="ru-RU"/>
        </w:rPr>
      </w:pPr>
      <w:r w:rsidRPr="00A5134B">
        <w:rPr>
          <w:rFonts w:cs="Arial"/>
          <w:szCs w:val="22"/>
          <w:lang w:val="ru-RU"/>
        </w:rPr>
        <w:t>Тр</w:t>
      </w:r>
      <w:r>
        <w:rPr>
          <w:rFonts w:cs="Arial"/>
          <w:szCs w:val="22"/>
          <w:lang w:val="ru-RU"/>
        </w:rPr>
        <w:t>и</w:t>
      </w:r>
      <w:r w:rsidRPr="00A5134B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 xml:space="preserve">года </w:t>
      </w:r>
      <w:r w:rsidRPr="00A5134B">
        <w:rPr>
          <w:rFonts w:cs="Arial"/>
          <w:szCs w:val="22"/>
          <w:lang w:val="ru-RU"/>
        </w:rPr>
        <w:t>опыт</w:t>
      </w:r>
      <w:r>
        <w:rPr>
          <w:rFonts w:cs="Arial"/>
          <w:szCs w:val="22"/>
          <w:lang w:val="ru-RU"/>
        </w:rPr>
        <w:t>а</w:t>
      </w:r>
      <w:r w:rsidRPr="00A5134B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 xml:space="preserve">работы по </w:t>
      </w:r>
      <w:r w:rsidRPr="00A5134B">
        <w:rPr>
          <w:rFonts w:cs="Arial"/>
          <w:szCs w:val="22"/>
          <w:lang w:val="ru-RU"/>
        </w:rPr>
        <w:t>содействи</w:t>
      </w:r>
      <w:r>
        <w:rPr>
          <w:rFonts w:cs="Arial"/>
          <w:szCs w:val="22"/>
          <w:lang w:val="ru-RU"/>
        </w:rPr>
        <w:t>ю</w:t>
      </w:r>
      <w:r w:rsidRPr="00A5134B">
        <w:rPr>
          <w:rFonts w:cs="Arial"/>
          <w:szCs w:val="22"/>
          <w:lang w:val="ru-RU"/>
        </w:rPr>
        <w:t xml:space="preserve"> межгосударственным или национальным рабочим группам и разработк</w:t>
      </w:r>
      <w:r>
        <w:rPr>
          <w:rFonts w:cs="Arial"/>
          <w:szCs w:val="22"/>
          <w:lang w:val="ru-RU"/>
        </w:rPr>
        <w:t>е</w:t>
      </w:r>
      <w:r w:rsidRPr="00A5134B">
        <w:rPr>
          <w:rFonts w:cs="Arial"/>
          <w:szCs w:val="22"/>
          <w:lang w:val="ru-RU"/>
        </w:rPr>
        <w:t xml:space="preserve"> совместных документов </w:t>
      </w:r>
      <w:r>
        <w:rPr>
          <w:rFonts w:cs="Arial"/>
          <w:szCs w:val="22"/>
          <w:lang w:val="ru-RU"/>
        </w:rPr>
        <w:t xml:space="preserve">в области </w:t>
      </w:r>
      <w:r w:rsidRPr="00A5134B">
        <w:rPr>
          <w:rFonts w:cs="Arial"/>
          <w:szCs w:val="22"/>
          <w:lang w:val="ru-RU"/>
        </w:rPr>
        <w:t>адаптации к изменению климата на национальном уровне и в регионе Центральной Азии</w:t>
      </w:r>
      <w:r w:rsidR="00AA63F6" w:rsidRPr="001C5B64">
        <w:rPr>
          <w:rFonts w:cs="Arial"/>
          <w:szCs w:val="22"/>
          <w:lang w:val="ru-RU"/>
        </w:rPr>
        <w:t>.</w:t>
      </w:r>
    </w:p>
    <w:p w14:paraId="1E0AA064" w14:textId="689F75CD" w:rsidR="00AA63F6" w:rsidRPr="00E10EEE" w:rsidRDefault="0015645A" w:rsidP="008F7720">
      <w:pPr>
        <w:spacing w:after="120"/>
        <w:ind w:left="3827"/>
        <w:jc w:val="both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Успешный</w:t>
      </w:r>
      <w:r w:rsidR="00E10EEE" w:rsidRPr="00E10EEE">
        <w:rPr>
          <w:rFonts w:cs="Arial"/>
          <w:szCs w:val="22"/>
          <w:lang w:val="ru-RU"/>
        </w:rPr>
        <w:t xml:space="preserve"> опыт сотрудничества с международными организациями</w:t>
      </w:r>
      <w:bookmarkStart w:id="7" w:name="_Toc135209799"/>
      <w:bookmarkStart w:id="8" w:name="_Hlk153272476"/>
      <w:r w:rsidR="00E10EEE">
        <w:rPr>
          <w:rFonts w:cs="Arial"/>
          <w:szCs w:val="22"/>
          <w:lang w:val="ru-RU"/>
        </w:rPr>
        <w:t>.</w:t>
      </w:r>
    </w:p>
    <w:p w14:paraId="18B7F14D" w14:textId="6834A429" w:rsidR="00AA63F6" w:rsidRPr="000039C9" w:rsidRDefault="000039C9" w:rsidP="00BC2778">
      <w:pPr>
        <w:pStyle w:val="berschrift2"/>
        <w:numPr>
          <w:ilvl w:val="2"/>
          <w:numId w:val="20"/>
        </w:numPr>
        <w:spacing w:before="240" w:after="240"/>
        <w:ind w:left="1276" w:hanging="567"/>
        <w:rPr>
          <w:i w:val="0"/>
          <w:iCs/>
          <w:sz w:val="22"/>
          <w:szCs w:val="22"/>
          <w:lang w:val="ru-RU"/>
        </w:rPr>
      </w:pPr>
      <w:bookmarkStart w:id="9" w:name="_Toc185604491"/>
      <w:bookmarkStart w:id="10" w:name="_Toc185597188"/>
      <w:bookmarkEnd w:id="7"/>
      <w:bookmarkEnd w:id="8"/>
      <w:r>
        <w:rPr>
          <w:i w:val="0"/>
          <w:iCs/>
          <w:sz w:val="22"/>
          <w:szCs w:val="22"/>
          <w:lang w:val="ru-RU"/>
        </w:rPr>
        <w:t xml:space="preserve">Опыт работы в регионе/ хорошее знание </w:t>
      </w:r>
      <w:r w:rsidR="003C7D12">
        <w:rPr>
          <w:i w:val="0"/>
          <w:iCs/>
          <w:sz w:val="22"/>
          <w:szCs w:val="22"/>
          <w:lang w:val="ru-RU"/>
        </w:rPr>
        <w:t xml:space="preserve">страны и </w:t>
      </w:r>
      <w:r>
        <w:rPr>
          <w:i w:val="0"/>
          <w:iCs/>
          <w:sz w:val="22"/>
          <w:szCs w:val="22"/>
          <w:lang w:val="ru-RU"/>
        </w:rPr>
        <w:t>региона</w:t>
      </w:r>
      <w:bookmarkEnd w:id="9"/>
      <w:r>
        <w:rPr>
          <w:i w:val="0"/>
          <w:iCs/>
          <w:sz w:val="22"/>
          <w:szCs w:val="22"/>
          <w:lang w:val="ru-RU"/>
        </w:rPr>
        <w:t xml:space="preserve"> </w:t>
      </w:r>
      <w:bookmarkEnd w:id="10"/>
    </w:p>
    <w:p w14:paraId="63B0C9B2" w14:textId="6B684F3E" w:rsidR="00AA63F6" w:rsidRPr="00723EAB" w:rsidRDefault="00723EAB" w:rsidP="00723EAB">
      <w:pPr>
        <w:spacing w:after="120"/>
        <w:ind w:left="1418"/>
        <w:rPr>
          <w:lang w:val="ru-RU"/>
        </w:rPr>
      </w:pPr>
      <w:r>
        <w:rPr>
          <w:lang w:val="ru-RU"/>
        </w:rPr>
        <w:t>Пять лет опыта</w:t>
      </w:r>
      <w:r w:rsidRPr="00525986">
        <w:rPr>
          <w:bCs/>
          <w:lang w:val="ru-RU"/>
        </w:rPr>
        <w:t xml:space="preserve"> работы в регионе</w:t>
      </w:r>
      <w:r w:rsidRPr="00881F1C">
        <w:rPr>
          <w:bCs/>
          <w:lang w:val="ru-RU"/>
        </w:rPr>
        <w:t xml:space="preserve"> </w:t>
      </w:r>
      <w:r w:rsidRPr="00525986">
        <w:rPr>
          <w:bCs/>
          <w:lang w:val="ru-RU"/>
        </w:rPr>
        <w:t>/ хорошее знание региона Центральной Азии и стран</w:t>
      </w:r>
      <w:r w:rsidRPr="00BF7CB5">
        <w:rPr>
          <w:lang w:val="ru-RU"/>
        </w:rPr>
        <w:t xml:space="preserve"> Центральной Азии</w:t>
      </w:r>
      <w:r>
        <w:rPr>
          <w:lang w:val="ru-RU"/>
        </w:rPr>
        <w:t>.</w:t>
      </w:r>
    </w:p>
    <w:p w14:paraId="1036B0BF" w14:textId="6D8C8550" w:rsidR="00AA63F6" w:rsidRPr="00AA63F6" w:rsidRDefault="00723EAB" w:rsidP="00BC2778">
      <w:pPr>
        <w:pStyle w:val="berschrift2"/>
        <w:numPr>
          <w:ilvl w:val="2"/>
          <w:numId w:val="20"/>
        </w:numPr>
        <w:spacing w:before="240" w:after="240"/>
        <w:ind w:left="1276" w:hanging="567"/>
        <w:rPr>
          <w:i w:val="0"/>
          <w:iCs/>
          <w:sz w:val="22"/>
          <w:szCs w:val="22"/>
        </w:rPr>
      </w:pPr>
      <w:bookmarkStart w:id="11" w:name="_Toc135209800"/>
      <w:bookmarkStart w:id="12" w:name="_Toc185597189"/>
      <w:bookmarkStart w:id="13" w:name="_Toc185604492"/>
      <w:r>
        <w:rPr>
          <w:i w:val="0"/>
          <w:iCs/>
          <w:sz w:val="22"/>
          <w:szCs w:val="22"/>
          <w:lang w:val="ru-RU"/>
        </w:rPr>
        <w:t>Языковые навыки</w:t>
      </w:r>
      <w:r w:rsidR="00AA63F6" w:rsidRPr="00AA63F6">
        <w:rPr>
          <w:i w:val="0"/>
          <w:iCs/>
          <w:sz w:val="22"/>
          <w:szCs w:val="22"/>
        </w:rPr>
        <w:t>:</w:t>
      </w:r>
      <w:bookmarkEnd w:id="11"/>
      <w:bookmarkEnd w:id="12"/>
      <w:bookmarkEnd w:id="13"/>
    </w:p>
    <w:p w14:paraId="3288246D" w14:textId="759182B6" w:rsidR="00D728D4" w:rsidRPr="00A5134B" w:rsidRDefault="0015645A" w:rsidP="00723EAB">
      <w:pPr>
        <w:spacing w:after="120"/>
        <w:ind w:left="1276"/>
        <w:rPr>
          <w:rFonts w:cs="Arial"/>
          <w:szCs w:val="22"/>
          <w:lang w:val="ru-RU"/>
        </w:rPr>
      </w:pPr>
      <w:r w:rsidRPr="00A5134B">
        <w:rPr>
          <w:rFonts w:cs="Arial"/>
          <w:szCs w:val="22"/>
          <w:lang w:val="ru-RU"/>
        </w:rPr>
        <w:t>Отличные навыки разговорной и письменной речи на русском и английском языках</w:t>
      </w:r>
      <w:r>
        <w:rPr>
          <w:rFonts w:cs="Arial"/>
          <w:szCs w:val="22"/>
          <w:lang w:val="ru-RU"/>
        </w:rPr>
        <w:t>.</w:t>
      </w:r>
    </w:p>
    <w:p w14:paraId="32DD16C0" w14:textId="3C5E291F" w:rsidR="00C01569" w:rsidRPr="00C01569" w:rsidRDefault="00C01569" w:rsidP="00C01569">
      <w:pPr>
        <w:pStyle w:val="berschrift2"/>
        <w:numPr>
          <w:ilvl w:val="0"/>
          <w:numId w:val="11"/>
        </w:numPr>
        <w:spacing w:before="0" w:after="120" w:line="360" w:lineRule="atLeast"/>
        <w:rPr>
          <w:i w:val="0"/>
          <w:sz w:val="22"/>
        </w:rPr>
      </w:pPr>
      <w:bookmarkStart w:id="14" w:name="_Toc185604493"/>
      <w:r w:rsidRPr="00C01569">
        <w:rPr>
          <w:i w:val="0"/>
          <w:sz w:val="22"/>
        </w:rPr>
        <w:lastRenderedPageBreak/>
        <w:t>Количественные требования</w:t>
      </w:r>
      <w:bookmarkEnd w:id="14"/>
    </w:p>
    <w:p w14:paraId="66BE951F" w14:textId="217489E6" w:rsidR="00C01569" w:rsidRPr="003D5FEC" w:rsidRDefault="00C01569" w:rsidP="003D5FEC">
      <w:pPr>
        <w:spacing w:after="120"/>
        <w:jc w:val="both"/>
        <w:rPr>
          <w:lang w:val="ru-RU"/>
        </w:rPr>
      </w:pPr>
      <w:r w:rsidRPr="003D5FEC">
        <w:rPr>
          <w:lang w:val="ru-RU"/>
        </w:rPr>
        <w:t>Суточные и расходы на проживание</w:t>
      </w:r>
      <w:r w:rsidR="00563ECF">
        <w:rPr>
          <w:lang w:val="ru-RU"/>
        </w:rPr>
        <w:t xml:space="preserve"> </w:t>
      </w:r>
      <w:r w:rsidR="009C466D">
        <w:rPr>
          <w:lang w:val="ru-RU"/>
        </w:rPr>
        <w:t xml:space="preserve">рассчитываются согласно ставкам и </w:t>
      </w:r>
      <w:r w:rsidR="00563ECF" w:rsidRPr="00563ECF">
        <w:rPr>
          <w:lang w:val="ru-RU"/>
        </w:rPr>
        <w:t>правилам командировочных расходов</w:t>
      </w:r>
      <w:r w:rsidR="001563CF">
        <w:rPr>
          <w:lang w:val="ru-RU"/>
        </w:rPr>
        <w:t xml:space="preserve"> </w:t>
      </w:r>
      <w:r w:rsidR="00563ECF" w:rsidRPr="00563ECF">
        <w:rPr>
          <w:lang w:val="ru-RU"/>
        </w:rPr>
        <w:t>GIZ в Кыргызстане, и будут возмещены при предоставлении подтверждающих документов.</w:t>
      </w:r>
    </w:p>
    <w:p w14:paraId="386BAA24" w14:textId="77777777" w:rsidR="00C01569" w:rsidRPr="003D5FEC" w:rsidRDefault="00C01569" w:rsidP="003D5FEC">
      <w:pPr>
        <w:spacing w:after="120"/>
        <w:jc w:val="both"/>
        <w:rPr>
          <w:lang w:val="ru-RU"/>
        </w:rPr>
      </w:pPr>
      <w:r w:rsidRPr="003D5FEC">
        <w:rPr>
          <w:lang w:val="ru-RU"/>
        </w:rPr>
        <w:t>Все виды деятельности, связанные с поездками, должны быть заранее согласованы с сотрудником, ответственным за проект.</w:t>
      </w:r>
    </w:p>
    <w:p w14:paraId="4163D08C" w14:textId="77777777" w:rsidR="00DC1784" w:rsidRPr="00DC1784" w:rsidRDefault="00DC1784" w:rsidP="00DC1784">
      <w:pPr>
        <w:rPr>
          <w:lang w:val="ru-RU"/>
        </w:rPr>
      </w:pPr>
    </w:p>
    <w:tbl>
      <w:tblPr>
        <w:tblStyle w:val="Tabellenraster"/>
        <w:tblW w:w="9061" w:type="dxa"/>
        <w:tblLook w:val="04A0" w:firstRow="1" w:lastRow="0" w:firstColumn="1" w:lastColumn="0" w:noHBand="0" w:noVBand="1"/>
      </w:tblPr>
      <w:tblGrid>
        <w:gridCol w:w="3545"/>
        <w:gridCol w:w="1510"/>
        <w:gridCol w:w="1621"/>
        <w:gridCol w:w="2385"/>
      </w:tblGrid>
      <w:tr w:rsidR="00D728D4" w:rsidRPr="009C2CDD" w14:paraId="05148D61" w14:textId="77777777" w:rsidTr="00AA7B48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F1FEA" w14:textId="77777777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b/>
                <w:sz w:val="20"/>
                <w:lang w:val="ru-RU"/>
              </w:rPr>
            </w:pPr>
            <w:r w:rsidRPr="009C2CDD">
              <w:rPr>
                <w:rStyle w:val="Seitenzahl"/>
                <w:rFonts w:cs="Arial"/>
                <w:b/>
                <w:sz w:val="20"/>
                <w:lang w:val="ru-RU"/>
              </w:rPr>
              <w:t xml:space="preserve">Оплачиваемые дни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18472C" w14:textId="77777777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b/>
                <w:sz w:val="20"/>
                <w:lang w:val="ru-RU"/>
              </w:rPr>
            </w:pPr>
            <w:r w:rsidRPr="009C2CDD">
              <w:rPr>
                <w:rStyle w:val="Seitenzahl"/>
                <w:rFonts w:cs="Arial"/>
                <w:b/>
                <w:sz w:val="20"/>
                <w:lang w:val="ru-RU"/>
              </w:rPr>
              <w:t xml:space="preserve">Количество экспертов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F43CA" w14:textId="77777777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b/>
                <w:sz w:val="20"/>
                <w:lang w:val="ru-RU"/>
              </w:rPr>
            </w:pPr>
            <w:r w:rsidRPr="009C2CDD">
              <w:rPr>
                <w:rStyle w:val="Seitenzahl"/>
                <w:rFonts w:cs="Arial"/>
                <w:b/>
                <w:sz w:val="20"/>
                <w:lang w:val="ru-RU"/>
              </w:rPr>
              <w:t xml:space="preserve">Количество рабочих дней на одного эксперта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8904D" w14:textId="77777777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b/>
                <w:sz w:val="20"/>
                <w:lang w:val="ru-RU"/>
              </w:rPr>
            </w:pPr>
            <w:r w:rsidRPr="009C2CDD">
              <w:rPr>
                <w:rStyle w:val="Seitenzahl"/>
                <w:rFonts w:cs="Arial"/>
                <w:b/>
                <w:sz w:val="20"/>
                <w:lang w:val="ru-RU"/>
              </w:rPr>
              <w:t>Примечание</w:t>
            </w:r>
          </w:p>
        </w:tc>
      </w:tr>
      <w:tr w:rsidR="00D728D4" w:rsidRPr="005263EB" w14:paraId="39BEE5DA" w14:textId="77777777" w:rsidTr="00AA7B48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6695" w14:textId="46AB887E" w:rsidR="00D728D4" w:rsidRPr="009C2CDD" w:rsidRDefault="009B5095" w:rsidP="003269CC">
            <w:pPr>
              <w:pStyle w:val="Listenabsatz"/>
              <w:numPr>
                <w:ilvl w:val="0"/>
                <w:numId w:val="13"/>
              </w:numPr>
              <w:ind w:left="357" w:hanging="357"/>
              <w:rPr>
                <w:rStyle w:val="Seitenzahl"/>
                <w:rFonts w:cs="Arial"/>
                <w:sz w:val="20"/>
              </w:rPr>
            </w:pPr>
            <w:r w:rsidRPr="009C2CDD">
              <w:rPr>
                <w:rStyle w:val="Seitenzahl"/>
                <w:rFonts w:cs="Arial"/>
                <w:sz w:val="20"/>
                <w:lang w:val="ru-RU"/>
              </w:rPr>
              <w:t>Выполнение задания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1946" w14:textId="77777777" w:rsidR="00D728D4" w:rsidRPr="009C2CDD" w:rsidRDefault="00D728D4" w:rsidP="00A1630D">
            <w:pPr>
              <w:jc w:val="center"/>
              <w:rPr>
                <w:rStyle w:val="Seitenzahl"/>
                <w:rFonts w:cs="Arial"/>
                <w:sz w:val="20"/>
                <w:lang w:eastAsia="en-US"/>
              </w:rPr>
            </w:pPr>
            <w:r w:rsidRPr="009C2CDD">
              <w:rPr>
                <w:rStyle w:val="Seitenzahl"/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86A4" w14:textId="77777777" w:rsidR="00D728D4" w:rsidRPr="009C2CDD" w:rsidRDefault="00D728D4" w:rsidP="00A1630D">
            <w:pPr>
              <w:jc w:val="center"/>
              <w:rPr>
                <w:rStyle w:val="Seitenzahl"/>
                <w:rFonts w:cs="Arial"/>
                <w:sz w:val="20"/>
                <w:lang w:eastAsia="en-US"/>
              </w:rPr>
            </w:pPr>
            <w:r w:rsidRPr="009C2CDD">
              <w:rPr>
                <w:rStyle w:val="Seitenzahl"/>
                <w:rFonts w:cs="Arial"/>
                <w:sz w:val="20"/>
                <w:lang w:eastAsia="en-US"/>
              </w:rPr>
              <w:t>120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42AE" w14:textId="21954D6A" w:rsidR="00D728D4" w:rsidRPr="00C533D5" w:rsidRDefault="00C533D5" w:rsidP="00A1630D">
            <w:pPr>
              <w:rPr>
                <w:rStyle w:val="Seitenzahl"/>
                <w:rFonts w:cs="Arial"/>
                <w:sz w:val="20"/>
                <w:lang w:val="ru-RU" w:eastAsia="en-US"/>
              </w:rPr>
            </w:pPr>
            <w:r w:rsidRPr="00C533D5">
              <w:rPr>
                <w:rStyle w:val="Seitenzahl"/>
                <w:rFonts w:cs="Arial"/>
                <w:sz w:val="20"/>
                <w:lang w:val="ru-RU" w:eastAsia="en-US"/>
              </w:rPr>
              <w:t>Количество рабочих дней подтверждается табелем учета рабочего времени.</w:t>
            </w:r>
          </w:p>
        </w:tc>
      </w:tr>
      <w:tr w:rsidR="00D728D4" w:rsidRPr="009C2CDD" w14:paraId="447DA36D" w14:textId="77777777" w:rsidTr="00AA7B48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4B176" w14:textId="77777777" w:rsidR="00D728D4" w:rsidRPr="009C2CDD" w:rsidRDefault="00D728D4" w:rsidP="00A1630D">
            <w:pPr>
              <w:spacing w:before="60" w:after="60"/>
              <w:ind w:left="357" w:hanging="357"/>
              <w:rPr>
                <w:rFonts w:cs="Arial"/>
                <w:b/>
                <w:sz w:val="20"/>
              </w:rPr>
            </w:pPr>
            <w:r w:rsidRPr="009C2CDD">
              <w:rPr>
                <w:rFonts w:cs="Arial"/>
                <w:b/>
                <w:bCs/>
                <w:sz w:val="20"/>
              </w:rPr>
              <w:t>Командировочные расходы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8F0D4" w14:textId="77777777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sz w:val="20"/>
              </w:rPr>
            </w:pPr>
            <w:r w:rsidRPr="009C2CDD">
              <w:rPr>
                <w:rStyle w:val="Seitenzahl"/>
                <w:rFonts w:cs="Arial"/>
                <w:b/>
                <w:sz w:val="20"/>
                <w:lang w:val="ru-RU"/>
              </w:rPr>
              <w:t>Количество экспертов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5BE3AF" w14:textId="77777777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b/>
                <w:sz w:val="20"/>
                <w:lang w:val="ru-RU"/>
              </w:rPr>
            </w:pPr>
            <w:r w:rsidRPr="009C2CDD">
              <w:rPr>
                <w:rFonts w:cs="Arial"/>
                <w:b/>
                <w:bCs/>
                <w:sz w:val="20"/>
                <w:lang w:val="ru-RU"/>
              </w:rPr>
              <w:t>Количество дней/ночей на одного эксперта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A9547" w14:textId="77777777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b/>
                <w:sz w:val="20"/>
                <w:lang w:val="ru-RU"/>
              </w:rPr>
            </w:pPr>
            <w:r w:rsidRPr="009C2CDD">
              <w:rPr>
                <w:rStyle w:val="Seitenzahl"/>
                <w:rFonts w:cs="Arial"/>
                <w:b/>
                <w:sz w:val="20"/>
                <w:lang w:val="ru-RU"/>
              </w:rPr>
              <w:t>Примечание</w:t>
            </w:r>
          </w:p>
        </w:tc>
      </w:tr>
      <w:tr w:rsidR="009C2CDD" w:rsidRPr="005263EB" w14:paraId="13D38312" w14:textId="77777777" w:rsidTr="00AA7B48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7640" w14:textId="77777777" w:rsidR="009C2CDD" w:rsidRPr="009C2CDD" w:rsidRDefault="009C2CDD" w:rsidP="009C2CDD">
            <w:pPr>
              <w:pStyle w:val="Listenabsatz"/>
              <w:numPr>
                <w:ilvl w:val="0"/>
                <w:numId w:val="13"/>
              </w:numPr>
              <w:ind w:left="357" w:hanging="357"/>
              <w:rPr>
                <w:rStyle w:val="Seitenzahl"/>
                <w:rFonts w:cs="Arial"/>
                <w:sz w:val="20"/>
              </w:rPr>
            </w:pPr>
            <w:r w:rsidRPr="009C2CDD">
              <w:rPr>
                <w:rStyle w:val="Seitenzahl"/>
                <w:rFonts w:cs="Arial"/>
                <w:sz w:val="20"/>
              </w:rPr>
              <w:t>Суточные в стране командирования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2D12" w14:textId="77777777" w:rsidR="009C2CDD" w:rsidRPr="009C2CDD" w:rsidRDefault="009C2CDD" w:rsidP="009C2CDD">
            <w:pPr>
              <w:jc w:val="center"/>
              <w:rPr>
                <w:rStyle w:val="Seitenzahl"/>
                <w:rFonts w:cs="Arial"/>
                <w:sz w:val="20"/>
                <w:lang w:eastAsia="en-US"/>
              </w:rPr>
            </w:pPr>
            <w:r w:rsidRPr="009C2CDD">
              <w:rPr>
                <w:rStyle w:val="Seitenzahl"/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F1BD" w14:textId="28DC795D" w:rsidR="009C2CDD" w:rsidRPr="009C2CDD" w:rsidRDefault="009C2CDD" w:rsidP="009C2CDD">
            <w:pPr>
              <w:jc w:val="center"/>
              <w:rPr>
                <w:rStyle w:val="Seitenzahl"/>
                <w:rFonts w:cs="Arial"/>
                <w:sz w:val="20"/>
                <w:lang w:eastAsia="en-US"/>
              </w:rPr>
            </w:pP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>1</w:t>
            </w:r>
            <w:r w:rsidR="00FD760A">
              <w:rPr>
                <w:rStyle w:val="Seitenzahl"/>
                <w:rFonts w:cs="Arial"/>
                <w:sz w:val="20"/>
                <w:lang w:val="ru-RU" w:eastAsia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693" w14:textId="4EBDCD6A" w:rsidR="009C2CDD" w:rsidRPr="009C2CDD" w:rsidRDefault="009C2CDD" w:rsidP="009C2CDD">
            <w:pPr>
              <w:rPr>
                <w:rStyle w:val="Seitenzahl"/>
                <w:rFonts w:cs="Arial"/>
                <w:sz w:val="20"/>
                <w:lang w:val="ru-RU" w:eastAsia="en-US"/>
              </w:rPr>
            </w:pP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 xml:space="preserve">Суточные будут выплачиваться в соответствии со ставками </w:t>
            </w:r>
            <w:r w:rsidRPr="009C2CDD">
              <w:rPr>
                <w:rStyle w:val="Seitenzahl"/>
                <w:rFonts w:cs="Arial"/>
                <w:sz w:val="20"/>
                <w:lang w:eastAsia="en-US"/>
              </w:rPr>
              <w:t>GIZ</w:t>
            </w: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>, установленными для каждой страны.</w:t>
            </w:r>
          </w:p>
        </w:tc>
      </w:tr>
      <w:tr w:rsidR="00D728D4" w:rsidRPr="009C2CDD" w14:paraId="699BBB39" w14:textId="77777777" w:rsidTr="00AA7B48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0FD3" w14:textId="4930C108" w:rsidR="00D728D4" w:rsidRPr="009C2CDD" w:rsidRDefault="00D728D4" w:rsidP="003269CC">
            <w:pPr>
              <w:pStyle w:val="Listenabsatz"/>
              <w:numPr>
                <w:ilvl w:val="0"/>
                <w:numId w:val="13"/>
              </w:numPr>
              <w:ind w:left="357" w:hanging="357"/>
              <w:rPr>
                <w:rStyle w:val="Seitenzahl"/>
                <w:rFonts w:cs="Arial"/>
                <w:sz w:val="20"/>
                <w:lang w:val="ru-RU"/>
              </w:rPr>
            </w:pPr>
            <w:r w:rsidRPr="009C2CDD">
              <w:rPr>
                <w:rStyle w:val="Seitenzahl"/>
                <w:rFonts w:cs="Arial"/>
                <w:sz w:val="20"/>
                <w:lang w:val="ru-RU"/>
              </w:rPr>
              <w:t xml:space="preserve">Сумма за </w:t>
            </w:r>
            <w:r w:rsidR="00001FED" w:rsidRPr="009C2CDD">
              <w:rPr>
                <w:rStyle w:val="Seitenzahl"/>
                <w:rFonts w:cs="Arial"/>
                <w:sz w:val="20"/>
                <w:lang w:val="ru-RU"/>
              </w:rPr>
              <w:t>проживание</w:t>
            </w:r>
            <w:r w:rsidRPr="009C2CDD">
              <w:rPr>
                <w:rStyle w:val="Seitenzahl"/>
                <w:rFonts w:cs="Arial"/>
                <w:sz w:val="20"/>
                <w:lang w:val="ru-RU"/>
              </w:rPr>
              <w:t xml:space="preserve"> в стране пребывания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D3AA" w14:textId="77777777" w:rsidR="00D728D4" w:rsidRPr="009C2CDD" w:rsidRDefault="00D728D4" w:rsidP="00A1630D">
            <w:pPr>
              <w:jc w:val="center"/>
              <w:rPr>
                <w:rStyle w:val="Seitenzahl"/>
                <w:rFonts w:cs="Arial"/>
                <w:sz w:val="20"/>
                <w:lang w:eastAsia="en-US"/>
              </w:rPr>
            </w:pPr>
            <w:r w:rsidRPr="009C2CDD">
              <w:rPr>
                <w:rStyle w:val="Seitenzahl"/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FB92" w14:textId="302DAA4C" w:rsidR="00D728D4" w:rsidRPr="00EE22B8" w:rsidRDefault="00FD760A" w:rsidP="00A1630D">
            <w:pPr>
              <w:jc w:val="center"/>
              <w:rPr>
                <w:rStyle w:val="Seitenzahl"/>
                <w:rFonts w:cs="Arial"/>
                <w:sz w:val="20"/>
                <w:lang w:val="ru-RU" w:eastAsia="en-US"/>
              </w:rPr>
            </w:pPr>
            <w:r>
              <w:rPr>
                <w:rStyle w:val="Seitenzahl"/>
                <w:rFonts w:cs="Arial"/>
                <w:sz w:val="20"/>
                <w:lang w:val="ru-RU" w:eastAsia="en-US"/>
              </w:rPr>
              <w:t>1</w:t>
            </w:r>
            <w:r w:rsidR="0031347C">
              <w:rPr>
                <w:rStyle w:val="Seitenzahl"/>
                <w:rFonts w:cs="Arial"/>
                <w:sz w:val="20"/>
                <w:lang w:val="ru-RU" w:eastAsia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EF93" w14:textId="77B1D3E4" w:rsidR="00D728D4" w:rsidRPr="009C2CDD" w:rsidRDefault="00D728D4" w:rsidP="00A1630D">
            <w:pPr>
              <w:rPr>
                <w:rStyle w:val="Seitenzahl"/>
                <w:rFonts w:cs="Arial"/>
                <w:sz w:val="20"/>
                <w:lang w:val="ru-RU" w:eastAsia="en-US"/>
              </w:rPr>
            </w:pP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 xml:space="preserve">В 2025 году будет проведено </w:t>
            </w:r>
            <w:r w:rsidR="00792810" w:rsidRPr="009C2CDD">
              <w:rPr>
                <w:rStyle w:val="Seitenzahl"/>
                <w:rFonts w:cs="Arial"/>
                <w:sz w:val="20"/>
                <w:lang w:val="ru-RU" w:eastAsia="en-US"/>
              </w:rPr>
              <w:t xml:space="preserve">три </w:t>
            </w: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 xml:space="preserve">заседания РРГ в одной из стран Центральной Азии. Участие </w:t>
            </w:r>
            <w:r w:rsidR="00792810" w:rsidRPr="009C2CDD">
              <w:rPr>
                <w:rStyle w:val="Seitenzahl"/>
                <w:rFonts w:cs="Arial"/>
                <w:sz w:val="20"/>
                <w:lang w:val="ru-RU" w:eastAsia="en-US"/>
              </w:rPr>
              <w:t xml:space="preserve">национального </w:t>
            </w: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>эксперта является обязательным.</w:t>
            </w:r>
          </w:p>
          <w:p w14:paraId="4529A495" w14:textId="653C7B2C" w:rsidR="00D728D4" w:rsidRPr="009C2CDD" w:rsidRDefault="00D728D4" w:rsidP="00A1630D">
            <w:pPr>
              <w:rPr>
                <w:rStyle w:val="Seitenzahl"/>
                <w:rFonts w:cs="Arial"/>
                <w:sz w:val="20"/>
                <w:lang w:val="ru-RU" w:eastAsia="en-US"/>
              </w:rPr>
            </w:pP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 xml:space="preserve">На каждое мероприятие предоставляется </w:t>
            </w:r>
            <w:r w:rsidR="001B026F" w:rsidRPr="009C2CDD">
              <w:rPr>
                <w:rStyle w:val="Seitenzahl"/>
                <w:rFonts w:cs="Arial"/>
                <w:sz w:val="20"/>
                <w:lang w:val="ru-RU" w:eastAsia="en-US"/>
              </w:rPr>
              <w:t xml:space="preserve">сумма для покрытия проживания в количестве </w:t>
            </w:r>
            <w:r w:rsidR="00B124F8" w:rsidRPr="009C2CDD">
              <w:rPr>
                <w:rStyle w:val="Seitenzahl"/>
                <w:rFonts w:cs="Arial"/>
                <w:sz w:val="20"/>
                <w:lang w:val="ru-RU" w:eastAsia="en-US"/>
              </w:rPr>
              <w:t>пят</w:t>
            </w:r>
            <w:r w:rsidR="001B026F" w:rsidRPr="009C2CDD">
              <w:rPr>
                <w:rStyle w:val="Seitenzahl"/>
                <w:rFonts w:cs="Arial"/>
                <w:sz w:val="20"/>
                <w:lang w:val="ru-RU" w:eastAsia="en-US"/>
              </w:rPr>
              <w:t>и</w:t>
            </w: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 xml:space="preserve"> ночей. Заседания Консультативно</w:t>
            </w:r>
            <w:r w:rsidR="00E03B81" w:rsidRPr="009C2CDD">
              <w:rPr>
                <w:rStyle w:val="Seitenzahl"/>
                <w:rFonts w:cs="Arial"/>
                <w:sz w:val="20"/>
                <w:lang w:val="ru-RU" w:eastAsia="en-US"/>
              </w:rPr>
              <w:t>й</w:t>
            </w: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 xml:space="preserve"> </w:t>
            </w:r>
            <w:r w:rsidR="00E03B81" w:rsidRPr="009C2CDD">
              <w:rPr>
                <w:rStyle w:val="Seitenzahl"/>
                <w:rFonts w:cs="Arial"/>
                <w:sz w:val="20"/>
                <w:lang w:val="ru-RU" w:eastAsia="en-US"/>
              </w:rPr>
              <w:t>группы</w:t>
            </w: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 xml:space="preserve"> проводятся параллельно с заседаниями РРГ.</w:t>
            </w:r>
          </w:p>
        </w:tc>
      </w:tr>
      <w:tr w:rsidR="00D728D4" w:rsidRPr="005263EB" w14:paraId="5F9D2218" w14:textId="77777777" w:rsidTr="00AA7B48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6468" w14:textId="77777777" w:rsidR="00D728D4" w:rsidRPr="009C2CDD" w:rsidRDefault="00D728D4" w:rsidP="003269CC">
            <w:pPr>
              <w:pStyle w:val="Listenabsatz"/>
              <w:numPr>
                <w:ilvl w:val="0"/>
                <w:numId w:val="13"/>
              </w:numPr>
              <w:ind w:left="357" w:hanging="357"/>
              <w:rPr>
                <w:rStyle w:val="Seitenzahl"/>
                <w:rFonts w:cs="Arial"/>
                <w:sz w:val="20"/>
                <w:lang w:val="ru-RU"/>
              </w:rPr>
            </w:pPr>
            <w:r w:rsidRPr="009C2CDD">
              <w:rPr>
                <w:rStyle w:val="Seitenzahl"/>
                <w:rFonts w:cs="Arial"/>
                <w:sz w:val="20"/>
                <w:lang w:val="ru-RU"/>
              </w:rPr>
              <w:t>Расходы на проезд (поезд, частный автомобиль)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B670" w14:textId="55CB999A" w:rsidR="00D728D4" w:rsidRPr="00522BAA" w:rsidRDefault="00522BAA" w:rsidP="00A1630D">
            <w:pPr>
              <w:jc w:val="center"/>
              <w:rPr>
                <w:rStyle w:val="Seitenzahl"/>
                <w:rFonts w:cs="Arial"/>
                <w:sz w:val="20"/>
                <w:lang w:val="ru-RU" w:eastAsia="en-US"/>
              </w:rPr>
            </w:pPr>
            <w:r>
              <w:rPr>
                <w:rStyle w:val="Seitenzahl"/>
                <w:rFonts w:cs="Arial"/>
                <w:sz w:val="20"/>
                <w:lang w:val="ru-RU"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9331" w14:textId="22D6CC6E" w:rsidR="00D728D4" w:rsidRPr="00522BAA" w:rsidRDefault="00522BAA" w:rsidP="00A1630D">
            <w:pPr>
              <w:jc w:val="center"/>
              <w:rPr>
                <w:rStyle w:val="Seitenzahl"/>
                <w:rFonts w:cs="Arial"/>
                <w:sz w:val="20"/>
                <w:lang w:val="ru-RU" w:eastAsia="en-US"/>
              </w:rPr>
            </w:pPr>
            <w:r>
              <w:rPr>
                <w:rStyle w:val="Seitenzahl"/>
                <w:rFonts w:cs="Arial"/>
                <w:sz w:val="20"/>
                <w:lang w:val="ru-RU"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AF5" w14:textId="2F2749AC" w:rsidR="00D728D4" w:rsidRPr="002139D0" w:rsidRDefault="002139D0" w:rsidP="00A1630D">
            <w:pPr>
              <w:rPr>
                <w:rStyle w:val="Seitenzahl"/>
                <w:rFonts w:cs="Arial"/>
                <w:sz w:val="20"/>
                <w:lang w:val="ru-RU" w:eastAsia="en-US"/>
              </w:rPr>
            </w:pPr>
            <w:r w:rsidRPr="007C285F">
              <w:rPr>
                <w:rStyle w:val="Seitenzahl"/>
                <w:rFonts w:cs="Arial"/>
                <w:sz w:val="20"/>
                <w:lang w:val="ru-RU" w:eastAsia="en-US"/>
              </w:rPr>
              <w:t xml:space="preserve">Транспортировка в/из </w:t>
            </w:r>
            <w:r>
              <w:rPr>
                <w:rStyle w:val="Seitenzahl"/>
                <w:rFonts w:cs="Arial"/>
                <w:sz w:val="20"/>
                <w:lang w:val="ru-RU" w:eastAsia="en-US"/>
              </w:rPr>
              <w:t xml:space="preserve">дома, </w:t>
            </w:r>
            <w:r w:rsidRPr="007C285F">
              <w:rPr>
                <w:rStyle w:val="Seitenzahl"/>
                <w:rFonts w:cs="Arial"/>
                <w:sz w:val="20"/>
                <w:lang w:val="ru-RU" w:eastAsia="en-US"/>
              </w:rPr>
              <w:t>аэропорта или отеля (автобус, такси)</w:t>
            </w:r>
          </w:p>
        </w:tc>
      </w:tr>
      <w:tr w:rsidR="00D728D4" w:rsidRPr="009C2CDD" w14:paraId="7A3D39E8" w14:textId="77777777" w:rsidTr="00AA7B48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1CB6F" w14:textId="1C105DAB" w:rsidR="00D728D4" w:rsidRPr="009C2CDD" w:rsidRDefault="002139D0" w:rsidP="00A1630D">
            <w:pPr>
              <w:spacing w:before="60" w:after="60"/>
              <w:rPr>
                <w:rStyle w:val="Seitenzahl"/>
                <w:rFonts w:cs="Arial"/>
                <w:b/>
                <w:sz w:val="20"/>
                <w:lang w:val="ru-RU"/>
              </w:rPr>
            </w:pPr>
            <w:r>
              <w:rPr>
                <w:rStyle w:val="Seitenzahl"/>
                <w:rFonts w:cs="Arial"/>
                <w:b/>
                <w:sz w:val="20"/>
                <w:lang w:val="ru-RU"/>
              </w:rPr>
              <w:t>Авиаперелёты</w:t>
            </w:r>
            <w:r w:rsidR="00D728D4" w:rsidRPr="009C2CDD">
              <w:rPr>
                <w:rStyle w:val="Seitenzahl"/>
                <w:rFonts w:cs="Arial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63D8F" w14:textId="77777777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b/>
                <w:sz w:val="20"/>
              </w:rPr>
            </w:pPr>
            <w:r w:rsidRPr="009C2CDD">
              <w:rPr>
                <w:rStyle w:val="Seitenzahl"/>
                <w:rFonts w:cs="Arial"/>
                <w:b/>
                <w:sz w:val="20"/>
                <w:lang w:val="ru-RU"/>
              </w:rPr>
              <w:t>Количество экспертов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8487CB" w14:textId="55BAAEA5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b/>
                <w:sz w:val="20"/>
                <w:lang w:val="ru-RU"/>
              </w:rPr>
            </w:pPr>
            <w:r w:rsidRPr="009C2CDD">
              <w:rPr>
                <w:rFonts w:cs="Arial"/>
                <w:b/>
                <w:bCs/>
                <w:sz w:val="20"/>
                <w:lang w:val="ru-RU"/>
              </w:rPr>
              <w:t>Количество п</w:t>
            </w:r>
            <w:r w:rsidR="00546A5C" w:rsidRPr="009C2CDD">
              <w:rPr>
                <w:rFonts w:cs="Arial"/>
                <w:b/>
                <w:bCs/>
                <w:sz w:val="20"/>
                <w:lang w:val="ru-RU"/>
              </w:rPr>
              <w:t>ере</w:t>
            </w:r>
            <w:r w:rsidRPr="009C2CDD">
              <w:rPr>
                <w:rFonts w:cs="Arial"/>
                <w:b/>
                <w:bCs/>
                <w:sz w:val="20"/>
                <w:lang w:val="ru-RU"/>
              </w:rPr>
              <w:t>летов</w:t>
            </w:r>
            <w:r w:rsidR="00FF3D37">
              <w:rPr>
                <w:rFonts w:cs="Arial"/>
                <w:b/>
                <w:bCs/>
                <w:sz w:val="20"/>
                <w:lang w:val="ru-RU"/>
              </w:rPr>
              <w:t xml:space="preserve"> </w:t>
            </w:r>
            <w:r w:rsidR="00FF3D37" w:rsidRPr="00FF3D37">
              <w:rPr>
                <w:rFonts w:cs="Arial"/>
                <w:b/>
                <w:bCs/>
                <w:sz w:val="20"/>
                <w:lang w:val="ru-RU"/>
              </w:rPr>
              <w:t>туда-обратно</w:t>
            </w:r>
            <w:r w:rsidRPr="009C2CDD">
              <w:rPr>
                <w:rFonts w:cs="Arial"/>
                <w:b/>
                <w:bCs/>
                <w:sz w:val="20"/>
                <w:lang w:val="ru-RU"/>
              </w:rPr>
              <w:t xml:space="preserve"> на одного эксперта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5A3F5A" w14:textId="77777777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b/>
                <w:sz w:val="20"/>
                <w:lang w:val="ru-RU"/>
              </w:rPr>
            </w:pPr>
            <w:r w:rsidRPr="009C2CDD">
              <w:rPr>
                <w:rStyle w:val="Seitenzahl"/>
                <w:rFonts w:cs="Arial"/>
                <w:b/>
                <w:sz w:val="20"/>
                <w:lang w:val="ru-RU"/>
              </w:rPr>
              <w:t xml:space="preserve">Примечание </w:t>
            </w:r>
          </w:p>
        </w:tc>
      </w:tr>
      <w:tr w:rsidR="00D728D4" w:rsidRPr="005263EB" w14:paraId="4FB473A5" w14:textId="77777777" w:rsidTr="00AA7B48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6DCC" w14:textId="77777777" w:rsidR="00D728D4" w:rsidRPr="009C2CDD" w:rsidRDefault="00D728D4" w:rsidP="003269CC">
            <w:pPr>
              <w:pStyle w:val="Listenabsatz"/>
              <w:numPr>
                <w:ilvl w:val="0"/>
                <w:numId w:val="13"/>
              </w:numPr>
              <w:ind w:left="357" w:hanging="357"/>
              <w:rPr>
                <w:rStyle w:val="Seitenzahl"/>
                <w:rFonts w:cs="Arial"/>
                <w:sz w:val="20"/>
                <w:lang w:val="ru-RU"/>
              </w:rPr>
            </w:pPr>
            <w:r w:rsidRPr="009C2CDD">
              <w:rPr>
                <w:rFonts w:cs="Arial"/>
                <w:sz w:val="20"/>
                <w:lang w:val="ru-RU"/>
              </w:rPr>
              <w:lastRenderedPageBreak/>
              <w:t>Международные перелеты: в зависимости от места проведения заседания РРГ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EFF8" w14:textId="77777777" w:rsidR="00D728D4" w:rsidRPr="009C2CDD" w:rsidRDefault="00D728D4" w:rsidP="00A1630D">
            <w:pPr>
              <w:jc w:val="center"/>
              <w:rPr>
                <w:rStyle w:val="Seitenzahl"/>
                <w:rFonts w:cs="Arial"/>
                <w:sz w:val="20"/>
                <w:lang w:eastAsia="en-US"/>
              </w:rPr>
            </w:pPr>
            <w:r w:rsidRPr="009C2CDD">
              <w:rPr>
                <w:rStyle w:val="Seitenzahl"/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D428" w14:textId="77777777" w:rsidR="00D728D4" w:rsidRPr="009C2CDD" w:rsidRDefault="00D728D4" w:rsidP="00A1630D">
            <w:pPr>
              <w:jc w:val="center"/>
              <w:rPr>
                <w:rStyle w:val="Seitenzahl"/>
                <w:rFonts w:cs="Arial"/>
                <w:sz w:val="20"/>
                <w:lang w:val="ru-RU" w:eastAsia="en-US"/>
              </w:rPr>
            </w:pPr>
            <w:r w:rsidRPr="009C2CDD">
              <w:rPr>
                <w:rStyle w:val="Seitenzahl"/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0547" w14:textId="15D3E0EC" w:rsidR="00D728D4" w:rsidRPr="009C2CDD" w:rsidRDefault="00D728D4" w:rsidP="00A1630D">
            <w:pPr>
              <w:rPr>
                <w:rStyle w:val="Seitenzahl"/>
                <w:rFonts w:cs="Arial"/>
                <w:sz w:val="20"/>
                <w:lang w:val="ru-RU" w:eastAsia="en-US"/>
              </w:rPr>
            </w:pP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 xml:space="preserve">Место проведения заседаний РРГ </w:t>
            </w:r>
            <w:r w:rsidR="00EC497D" w:rsidRPr="009C2CDD">
              <w:rPr>
                <w:rStyle w:val="Seitenzahl"/>
                <w:rFonts w:cs="Arial"/>
                <w:sz w:val="20"/>
                <w:lang w:val="ru-RU" w:eastAsia="en-US"/>
              </w:rPr>
              <w:t>подлежит уточнению</w:t>
            </w:r>
          </w:p>
        </w:tc>
      </w:tr>
      <w:tr w:rsidR="00D728D4" w:rsidRPr="009C2CDD" w14:paraId="6119AC48" w14:textId="77777777" w:rsidTr="00AA7B48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6EB6" w14:textId="77777777" w:rsidR="00D728D4" w:rsidRPr="009C2CDD" w:rsidRDefault="00D728D4" w:rsidP="003269CC">
            <w:pPr>
              <w:pStyle w:val="Listenabsatz"/>
              <w:numPr>
                <w:ilvl w:val="0"/>
                <w:numId w:val="13"/>
              </w:numPr>
              <w:ind w:left="357" w:hanging="357"/>
              <w:rPr>
                <w:rStyle w:val="Seitenzahl"/>
                <w:rFonts w:cs="Arial"/>
                <w:sz w:val="20"/>
              </w:rPr>
            </w:pPr>
            <w:r w:rsidRPr="009C2CDD">
              <w:rPr>
                <w:rStyle w:val="Seitenzahl"/>
                <w:rFonts w:cs="Arial"/>
                <w:sz w:val="20"/>
              </w:rPr>
              <w:t>Внутренние перелеты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19EE" w14:textId="77777777" w:rsidR="00D728D4" w:rsidRPr="009C2CDD" w:rsidRDefault="00D728D4" w:rsidP="00A1630D">
            <w:pPr>
              <w:jc w:val="center"/>
              <w:rPr>
                <w:rStyle w:val="Seitenzahl"/>
                <w:rFonts w:cs="Arial"/>
                <w:sz w:val="20"/>
                <w:lang w:eastAsia="en-US"/>
              </w:rPr>
            </w:pPr>
            <w:r w:rsidRPr="009C2CDD">
              <w:rPr>
                <w:rStyle w:val="Seitenzahl"/>
                <w:rFonts w:cs="Arial"/>
                <w:sz w:val="20"/>
                <w:lang w:eastAsia="en-U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82D2" w14:textId="77777777" w:rsidR="00D728D4" w:rsidRPr="009C2CDD" w:rsidRDefault="00D728D4" w:rsidP="00A1630D">
            <w:pPr>
              <w:jc w:val="center"/>
              <w:rPr>
                <w:rStyle w:val="Seitenzahl"/>
                <w:rFonts w:cs="Arial"/>
                <w:sz w:val="20"/>
                <w:lang w:eastAsia="en-US"/>
              </w:rPr>
            </w:pPr>
            <w:r w:rsidRPr="009C2CDD">
              <w:rPr>
                <w:rStyle w:val="Seitenzahl"/>
                <w:rFonts w:cs="Arial"/>
                <w:sz w:val="20"/>
                <w:lang w:eastAsia="en-US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771" w14:textId="4CB21A40" w:rsidR="00D728D4" w:rsidRPr="00AA7B48" w:rsidRDefault="00AA7B48" w:rsidP="00A1630D">
            <w:pPr>
              <w:rPr>
                <w:rStyle w:val="Seitenzahl"/>
                <w:rFonts w:cs="Arial"/>
                <w:sz w:val="20"/>
                <w:lang w:val="ru-RU" w:eastAsia="en-US"/>
              </w:rPr>
            </w:pPr>
            <w:r>
              <w:rPr>
                <w:rStyle w:val="Seitenzahl"/>
                <w:rFonts w:cs="Arial"/>
                <w:sz w:val="20"/>
                <w:lang w:val="ru-RU" w:eastAsia="en-US"/>
              </w:rPr>
              <w:t>-</w:t>
            </w:r>
          </w:p>
        </w:tc>
      </w:tr>
      <w:tr w:rsidR="00D728D4" w:rsidRPr="005263EB" w14:paraId="75C2EC41" w14:textId="77777777" w:rsidTr="00AA7B48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504" w14:textId="6B8C7E41" w:rsidR="00D728D4" w:rsidRPr="009C2CDD" w:rsidRDefault="00D728D4" w:rsidP="003269CC">
            <w:pPr>
              <w:pStyle w:val="Listenabsatz"/>
              <w:numPr>
                <w:ilvl w:val="0"/>
                <w:numId w:val="13"/>
              </w:numPr>
              <w:spacing w:after="120"/>
              <w:ind w:left="357" w:hanging="357"/>
              <w:rPr>
                <w:rFonts w:cs="Arial"/>
                <w:sz w:val="20"/>
                <w:lang w:val="ru-RU"/>
              </w:rPr>
            </w:pPr>
            <w:r w:rsidRPr="009C2CDD">
              <w:rPr>
                <w:rFonts w:cs="Arial"/>
                <w:sz w:val="20"/>
                <w:lang w:val="ru-RU"/>
              </w:rPr>
              <w:t>Компенсация</w:t>
            </w:r>
            <w:r w:rsidR="00B23B9B" w:rsidRPr="009C2CDD">
              <w:rPr>
                <w:rFonts w:cs="Arial"/>
                <w:sz w:val="20"/>
                <w:lang w:val="ru-RU"/>
              </w:rPr>
              <w:t xml:space="preserve"> </w:t>
            </w:r>
            <w:r w:rsidRPr="009C2CDD">
              <w:rPr>
                <w:rFonts w:cs="Arial"/>
                <w:sz w:val="20"/>
                <w:lang w:val="ru-RU"/>
              </w:rPr>
              <w:t xml:space="preserve">выбросов </w:t>
            </w:r>
            <w:r w:rsidRPr="009C2CDD">
              <w:rPr>
                <w:rFonts w:cs="Arial"/>
                <w:sz w:val="20"/>
              </w:rPr>
              <w:t>CO</w:t>
            </w:r>
            <w:r w:rsidRPr="009C2CDD">
              <w:rPr>
                <w:rFonts w:cs="Arial"/>
                <w:sz w:val="20"/>
                <w:vertAlign w:val="subscript"/>
                <w:lang w:val="ru-RU"/>
              </w:rPr>
              <w:t>2</w:t>
            </w:r>
            <w:r w:rsidRPr="009C2CDD">
              <w:rPr>
                <w:rFonts w:cs="Arial"/>
                <w:sz w:val="20"/>
                <w:lang w:val="ru-RU"/>
              </w:rPr>
              <w:t xml:space="preserve"> при авиаперелетах</w:t>
            </w:r>
          </w:p>
          <w:p w14:paraId="7A06A5C3" w14:textId="196ED964" w:rsidR="00D728D4" w:rsidRPr="00AA7B48" w:rsidRDefault="00D728D4" w:rsidP="00AA7B48">
            <w:pPr>
              <w:pStyle w:val="Listenabsatz"/>
              <w:numPr>
                <w:ilvl w:val="0"/>
                <w:numId w:val="13"/>
              </w:numPr>
              <w:spacing w:after="120"/>
              <w:ind w:left="357" w:hanging="357"/>
              <w:rPr>
                <w:rStyle w:val="Seitenzahl"/>
                <w:rFonts w:cs="Arial"/>
                <w:sz w:val="20"/>
                <w:lang w:val="ru-RU"/>
              </w:rPr>
            </w:pPr>
            <w:hyperlink r:id="rId11" w:history="1">
              <w:r w:rsidRPr="009C2CDD">
                <w:rPr>
                  <w:rStyle w:val="Hyperlink"/>
                  <w:rFonts w:cs="Arial"/>
                  <w:i/>
                  <w:iCs/>
                  <w:sz w:val="20"/>
                  <w:lang w:val="ru-RU"/>
                </w:rPr>
                <w:t xml:space="preserve">Руководство для поставщиков услуг </w:t>
              </w:r>
              <w:r w:rsidRPr="009C2CDD">
                <w:rPr>
                  <w:rStyle w:val="Hyperlink"/>
                  <w:rFonts w:cs="Arial"/>
                  <w:i/>
                  <w:iCs/>
                  <w:sz w:val="20"/>
                </w:rPr>
                <w:t>GIZ</w:t>
              </w:r>
              <w:r w:rsidRPr="009C2CDD">
                <w:rPr>
                  <w:rStyle w:val="Hyperlink"/>
                  <w:rFonts w:cs="Arial"/>
                  <w:i/>
                  <w:iCs/>
                  <w:sz w:val="20"/>
                  <w:lang w:val="ru-RU"/>
                </w:rPr>
                <w:t xml:space="preserve"> по предотвращению, сокращению и компенсации выбросов ПГ</w:t>
              </w:r>
            </w:hyperlink>
            <w:r w:rsidRPr="009C2CDD">
              <w:rPr>
                <w:rFonts w:cs="Arial"/>
                <w:sz w:val="20"/>
                <w:lang w:val="ru-RU"/>
              </w:rPr>
              <w:t xml:space="preserve"> (</w:t>
            </w:r>
            <w:r w:rsidRPr="009C2CDD">
              <w:rPr>
                <w:rFonts w:cs="Arial"/>
                <w:i/>
                <w:iCs/>
                <w:sz w:val="20"/>
                <w:lang w:val="ru-RU"/>
              </w:rPr>
              <w:t xml:space="preserve"> </w:t>
            </w:r>
            <w:r w:rsidRPr="009C2CDD">
              <w:rPr>
                <w:rFonts w:cs="Arial"/>
                <w:i/>
                <w:iCs/>
                <w:sz w:val="20"/>
              </w:rPr>
              <w:t>giz</w:t>
            </w:r>
            <w:r w:rsidRPr="009C2CDD">
              <w:rPr>
                <w:rFonts w:cs="Arial"/>
                <w:i/>
                <w:iCs/>
                <w:sz w:val="20"/>
                <w:lang w:val="ru-RU"/>
              </w:rPr>
              <w:t>.</w:t>
            </w:r>
            <w:r w:rsidRPr="009C2CDD">
              <w:rPr>
                <w:rFonts w:cs="Arial"/>
                <w:i/>
                <w:iCs/>
                <w:sz w:val="20"/>
              </w:rPr>
              <w:t>de</w:t>
            </w:r>
            <w:r w:rsidRPr="009C2CDD">
              <w:rPr>
                <w:rFonts w:cs="Arial"/>
                <w:i/>
                <w:iCs/>
                <w:sz w:val="20"/>
                <w:lang w:val="ru-RU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112A" w14:textId="77777777" w:rsidR="00D728D4" w:rsidRPr="009C2CDD" w:rsidRDefault="00D728D4" w:rsidP="00A1630D">
            <w:pPr>
              <w:jc w:val="center"/>
              <w:rPr>
                <w:rStyle w:val="Seitenzahl"/>
                <w:rFonts w:cs="Arial"/>
                <w:sz w:val="20"/>
                <w:lang w:eastAsia="en-US"/>
              </w:rPr>
            </w:pPr>
            <w:r w:rsidRPr="009C2CDD">
              <w:rPr>
                <w:rStyle w:val="Seitenzahl"/>
                <w:rFonts w:cs="Arial"/>
                <w:sz w:val="20"/>
                <w:lang w:eastAsia="en-US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64AF" w14:textId="77777777" w:rsidR="00D728D4" w:rsidRPr="009C2CDD" w:rsidRDefault="00D728D4" w:rsidP="00A1630D">
            <w:pPr>
              <w:jc w:val="center"/>
              <w:rPr>
                <w:rStyle w:val="Seitenzahl"/>
                <w:rFonts w:cs="Arial"/>
                <w:sz w:val="20"/>
                <w:lang w:eastAsia="en-US"/>
              </w:rPr>
            </w:pPr>
            <w:r w:rsidRPr="009C2CDD">
              <w:rPr>
                <w:rStyle w:val="Seitenzahl"/>
                <w:rFonts w:cs="Arial"/>
                <w:sz w:val="20"/>
                <w:lang w:eastAsia="en-US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3AC2" w14:textId="7CB043AC" w:rsidR="00D728D4" w:rsidRPr="009C2CDD" w:rsidRDefault="0039313A" w:rsidP="00A1630D">
            <w:pPr>
              <w:rPr>
                <w:rStyle w:val="Seitenzahl"/>
                <w:rFonts w:cs="Arial"/>
                <w:sz w:val="20"/>
                <w:lang w:val="ru-RU" w:eastAsia="en-US"/>
              </w:rPr>
            </w:pPr>
            <w:r w:rsidRPr="009C2CDD">
              <w:rPr>
                <w:rFonts w:cs="Arial"/>
                <w:sz w:val="20"/>
                <w:lang w:val="ru-RU"/>
              </w:rPr>
              <w:t>Бюджет предусматривает урегулирование компенсаций за выбросы углерода на основе фактических данных.</w:t>
            </w:r>
          </w:p>
        </w:tc>
      </w:tr>
      <w:tr w:rsidR="00D728D4" w:rsidRPr="009C2CDD" w14:paraId="6EACA073" w14:textId="77777777" w:rsidTr="00AA7B48">
        <w:trPr>
          <w:trHeight w:val="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EE7A44" w14:textId="77777777" w:rsidR="00D728D4" w:rsidRPr="009C2CDD" w:rsidRDefault="00D728D4" w:rsidP="00A1630D">
            <w:pPr>
              <w:spacing w:before="60" w:after="60"/>
              <w:rPr>
                <w:rFonts w:cs="Arial"/>
                <w:b/>
                <w:sz w:val="20"/>
              </w:rPr>
            </w:pPr>
            <w:r w:rsidRPr="009C2CDD">
              <w:rPr>
                <w:rFonts w:cs="Arial"/>
                <w:b/>
                <w:bCs/>
                <w:sz w:val="20"/>
              </w:rPr>
              <w:t>Прочие расходы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D557E6" w14:textId="77777777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sz w:val="20"/>
              </w:rPr>
            </w:pPr>
            <w:r w:rsidRPr="009C2CDD">
              <w:rPr>
                <w:rStyle w:val="Seitenzahl"/>
                <w:rFonts w:cs="Arial"/>
                <w:b/>
                <w:sz w:val="20"/>
                <w:lang w:val="ru-RU"/>
              </w:rPr>
              <w:t>Количество экспертов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42FC9" w14:textId="37123C51" w:rsidR="00D728D4" w:rsidRPr="00AA7B48" w:rsidRDefault="00D728D4" w:rsidP="00A1630D">
            <w:pPr>
              <w:spacing w:before="60" w:after="60"/>
              <w:rPr>
                <w:rStyle w:val="Seitenzahl"/>
                <w:rFonts w:cs="Arial"/>
                <w:sz w:val="20"/>
                <w:lang w:val="ru-RU"/>
              </w:rPr>
            </w:pPr>
            <w:r w:rsidRPr="009C2CDD">
              <w:rPr>
                <w:rFonts w:cs="Arial"/>
                <w:b/>
                <w:bCs/>
                <w:sz w:val="20"/>
              </w:rPr>
              <w:t>Сумма на одного эксперта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BA35BE" w14:textId="77777777" w:rsidR="00D728D4" w:rsidRPr="009C2CDD" w:rsidRDefault="00D728D4" w:rsidP="00A1630D">
            <w:pPr>
              <w:spacing w:before="60" w:after="60"/>
              <w:rPr>
                <w:rStyle w:val="Seitenzahl"/>
                <w:rFonts w:cs="Arial"/>
                <w:b/>
                <w:sz w:val="20"/>
                <w:lang w:val="ru-RU"/>
              </w:rPr>
            </w:pPr>
            <w:r w:rsidRPr="009C2CDD">
              <w:rPr>
                <w:rStyle w:val="Seitenzahl"/>
                <w:rFonts w:cs="Arial"/>
                <w:b/>
                <w:sz w:val="20"/>
                <w:lang w:val="ru-RU"/>
              </w:rPr>
              <w:t xml:space="preserve">Примечание </w:t>
            </w:r>
          </w:p>
        </w:tc>
      </w:tr>
      <w:tr w:rsidR="00D728D4" w:rsidRPr="005263EB" w14:paraId="24E8172F" w14:textId="77777777" w:rsidTr="00AA7B48">
        <w:trPr>
          <w:trHeight w:val="7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13A" w14:textId="77777777" w:rsidR="00D728D4" w:rsidRPr="00AA7B48" w:rsidRDefault="00D728D4">
            <w:pPr>
              <w:pStyle w:val="ZulschenderText"/>
              <w:jc w:val="both"/>
              <w:rPr>
                <w:rStyle w:val="Seitenzahl"/>
                <w:rFonts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C2D" w14:textId="77777777" w:rsidR="00D728D4" w:rsidRPr="009C2CDD" w:rsidRDefault="00D728D4">
            <w:pPr>
              <w:jc w:val="both"/>
              <w:rPr>
                <w:rStyle w:val="Seitenzahl"/>
                <w:rFonts w:cs="Arial"/>
                <w:sz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28CC" w14:textId="77777777" w:rsidR="00D728D4" w:rsidRPr="009C2CDD" w:rsidRDefault="00D728D4">
            <w:pPr>
              <w:jc w:val="both"/>
              <w:rPr>
                <w:rStyle w:val="Seitenzahl"/>
                <w:rFonts w:cs="Arial"/>
                <w:sz w:val="20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FAC4" w14:textId="4B79E1BC" w:rsidR="00D728D4" w:rsidRPr="009C2CDD" w:rsidRDefault="00A74C38" w:rsidP="00AA7B48">
            <w:pPr>
              <w:rPr>
                <w:rStyle w:val="Seitenzahl"/>
                <w:rFonts w:cs="Arial"/>
                <w:sz w:val="20"/>
                <w:lang w:val="ru-RU" w:eastAsia="en-US"/>
              </w:rPr>
            </w:pPr>
            <w:r w:rsidRPr="009C2CDD">
              <w:rPr>
                <w:rStyle w:val="Seitenzahl"/>
                <w:rFonts w:cs="Arial"/>
                <w:sz w:val="20"/>
                <w:lang w:val="ru-RU" w:eastAsia="en-US"/>
              </w:rPr>
              <w:t>При необходимости, укажите другие расходы</w:t>
            </w:r>
          </w:p>
        </w:tc>
      </w:tr>
    </w:tbl>
    <w:p w14:paraId="4FE94B8C" w14:textId="77777777" w:rsidR="007B4D21" w:rsidRPr="00BC2778" w:rsidRDefault="007B4D21" w:rsidP="00723EAB">
      <w:pPr>
        <w:spacing w:before="240" w:after="240"/>
        <w:jc w:val="both"/>
        <w:rPr>
          <w:rFonts w:cs="Arial"/>
          <w:iCs/>
          <w:lang w:val="ru-RU"/>
        </w:rPr>
      </w:pPr>
      <w:r w:rsidRPr="00BC2778">
        <w:rPr>
          <w:rFonts w:cs="Arial"/>
          <w:iCs/>
          <w:lang w:val="ru-RU"/>
        </w:rPr>
        <w:t xml:space="preserve">Рассчитайте свою финансовую заявку точно в соответствии с количественными требованиями приведённых выше спецификаций. Договорного права на полное использование дней/поездок или семинаров или бюджетов нет. Количество дней/поездок/семинаров и бюджеты будут согласованы в договоре как </w:t>
      </w:r>
      <w:r w:rsidRPr="00BC2778">
        <w:rPr>
          <w:rFonts w:cs="Arial"/>
          <w:b/>
          <w:bCs/>
          <w:iCs/>
          <w:lang w:val="ru-RU"/>
        </w:rPr>
        <w:t>максимальные суммы</w:t>
      </w:r>
      <w:r w:rsidRPr="00BC2778">
        <w:rPr>
          <w:rFonts w:cs="Arial"/>
          <w:iCs/>
          <w:lang w:val="ru-RU"/>
        </w:rPr>
        <w:t>. Положения о ценообразовании содержатся в прейскуранте.</w:t>
      </w:r>
    </w:p>
    <w:p w14:paraId="5CF059CC" w14:textId="77777777" w:rsidR="00D728D4" w:rsidRPr="00EE27E8" w:rsidRDefault="00D728D4" w:rsidP="00EE27E8">
      <w:pPr>
        <w:pStyle w:val="Aufzhlung2"/>
        <w:numPr>
          <w:ilvl w:val="0"/>
          <w:numId w:val="17"/>
        </w:numPr>
        <w:tabs>
          <w:tab w:val="num" w:pos="360"/>
        </w:tabs>
        <w:spacing w:before="0" w:after="120"/>
        <w:ind w:left="426" w:hanging="426"/>
        <w:rPr>
          <w:lang w:val="ru-RU"/>
        </w:rPr>
      </w:pPr>
      <w:bookmarkStart w:id="15" w:name="_Toc185604494"/>
      <w:r w:rsidRPr="00EE27E8">
        <w:rPr>
          <w:lang w:val="ru-RU"/>
        </w:rPr>
        <w:t>Требования к формату тендера</w:t>
      </w:r>
      <w:bookmarkEnd w:id="15"/>
    </w:p>
    <w:p w14:paraId="0BB1CBBE" w14:textId="098451AD" w:rsidR="00D728D4" w:rsidRDefault="006E68B8" w:rsidP="00C56B54">
      <w:pPr>
        <w:jc w:val="both"/>
        <w:rPr>
          <w:lang w:val="ru-RU"/>
        </w:rPr>
      </w:pPr>
      <w:r w:rsidRPr="003C1BB9">
        <w:rPr>
          <w:lang w:val="ru-RU"/>
        </w:rPr>
        <w:t>Резюме, представленное для каждого эксперта, может содержать максимум четыре страницы. Если превышена одна из максимальных длин страниц, контент, появляющийся после точки отсечения, не будет включен в оценку. Внешний контент (например, ссылки на веб-сайты) также не будет рассматриваться</w:t>
      </w:r>
      <w:r w:rsidR="00D728D4">
        <w:rPr>
          <w:lang w:val="ru-RU"/>
        </w:rPr>
        <w:t>.</w:t>
      </w:r>
    </w:p>
    <w:p w14:paraId="6D595EC0" w14:textId="77777777" w:rsidR="00FE7899" w:rsidRPr="003C1BB9" w:rsidRDefault="00FE7899" w:rsidP="00FE7899">
      <w:pPr>
        <w:spacing w:before="240"/>
        <w:rPr>
          <w:b/>
          <w:lang w:val="ru-RU"/>
        </w:rPr>
      </w:pPr>
      <w:r>
        <w:rPr>
          <w:b/>
          <w:lang w:val="ru-RU"/>
        </w:rPr>
        <w:t>Структура вашей финансовой заявки</w:t>
      </w:r>
    </w:p>
    <w:p w14:paraId="4FF14996" w14:textId="77777777" w:rsidR="005263EB" w:rsidRDefault="00FE7899" w:rsidP="005263EB">
      <w:pPr>
        <w:rPr>
          <w:lang w:val="ru-RU"/>
        </w:rPr>
      </w:pPr>
      <w:r w:rsidRPr="003C1BB9">
        <w:rPr>
          <w:lang w:val="ru-RU"/>
        </w:rPr>
        <w:t>Пожалуйста, представьте следующ</w:t>
      </w:r>
      <w:r>
        <w:rPr>
          <w:lang w:val="ru-RU"/>
        </w:rPr>
        <w:t>ий</w:t>
      </w:r>
      <w:r w:rsidRPr="003C1BB9">
        <w:rPr>
          <w:lang w:val="ru-RU"/>
        </w:rPr>
        <w:t xml:space="preserve"> прейскурант:</w:t>
      </w:r>
      <w:bookmarkStart w:id="16" w:name="_Toc179899585"/>
      <w:bookmarkStart w:id="17" w:name="_Toc185604495"/>
      <w:r w:rsidR="005263EB" w:rsidRPr="005263EB">
        <w:rPr>
          <w:lang w:val="ru-RU"/>
        </w:rPr>
        <w:t xml:space="preserve"> </w:t>
      </w:r>
      <w:r w:rsidR="005263EB">
        <w:rPr>
          <w:lang w:val="ru-RU"/>
        </w:rPr>
        <w:t>с</w:t>
      </w:r>
      <w:r w:rsidR="005263EB" w:rsidRPr="005263EB">
        <w:rPr>
          <w:lang w:val="ru-RU"/>
        </w:rPr>
        <w:t xml:space="preserve">тавка гонорара за один экспертный день в кыргызских сомах и за общее количество (120) экспертных дней. </w:t>
      </w:r>
    </w:p>
    <w:p w14:paraId="13DB2243" w14:textId="77777777" w:rsidR="005263EB" w:rsidRDefault="005263EB" w:rsidP="005263EB">
      <w:pPr>
        <w:rPr>
          <w:lang w:val="ru-RU"/>
        </w:rPr>
      </w:pPr>
    </w:p>
    <w:p w14:paraId="5887BD49" w14:textId="76A0DA14" w:rsidR="008B4C17" w:rsidRPr="005263EB" w:rsidRDefault="008B4C17" w:rsidP="005263EB">
      <w:pPr>
        <w:rPr>
          <w:b/>
          <w:bCs/>
          <w:i/>
          <w:lang w:val="ru-RU"/>
        </w:rPr>
      </w:pPr>
      <w:r w:rsidRPr="005263EB">
        <w:rPr>
          <w:b/>
          <w:bCs/>
          <w:lang w:val="ru-RU"/>
        </w:rPr>
        <w:t>Материалы</w:t>
      </w:r>
      <w:bookmarkEnd w:id="16"/>
      <w:bookmarkEnd w:id="17"/>
    </w:p>
    <w:p w14:paraId="6A7578D3" w14:textId="77777777" w:rsidR="008B4C17" w:rsidRPr="006A031A" w:rsidRDefault="008B4C17" w:rsidP="008B4C17">
      <w:pPr>
        <w:spacing w:before="40" w:after="200"/>
        <w:jc w:val="both"/>
        <w:rPr>
          <w:color w:val="000000"/>
          <w:lang w:val="ru-RU"/>
        </w:rPr>
      </w:pPr>
      <w:r w:rsidRPr="006A031A">
        <w:rPr>
          <w:color w:val="000000"/>
          <w:lang w:val="ru-RU"/>
        </w:rPr>
        <w:t>Все материалы, созданные/разработанные в период выполнения задания, должны быть переданы Проекту после завершения всех мероприятий.</w:t>
      </w:r>
    </w:p>
    <w:p w14:paraId="37A938A7" w14:textId="77777777" w:rsidR="008B4C17" w:rsidRPr="004C09D3" w:rsidRDefault="008B4C17" w:rsidP="008B4C17">
      <w:pPr>
        <w:pStyle w:val="berschrift2"/>
        <w:numPr>
          <w:ilvl w:val="0"/>
          <w:numId w:val="3"/>
        </w:numPr>
        <w:tabs>
          <w:tab w:val="num" w:pos="360"/>
        </w:tabs>
        <w:spacing w:before="240" w:after="240" w:line="360" w:lineRule="atLeast"/>
        <w:ind w:left="0" w:firstLine="0"/>
        <w:rPr>
          <w:i w:val="0"/>
          <w:sz w:val="22"/>
        </w:rPr>
      </w:pPr>
      <w:bookmarkStart w:id="18" w:name="_Toc179899586"/>
      <w:bookmarkStart w:id="19" w:name="_Toc185604496"/>
      <w:r w:rsidRPr="004C09D3">
        <w:rPr>
          <w:i w:val="0"/>
          <w:sz w:val="22"/>
        </w:rPr>
        <w:t>Конфиденциальность</w:t>
      </w:r>
      <w:bookmarkEnd w:id="18"/>
      <w:bookmarkEnd w:id="19"/>
    </w:p>
    <w:p w14:paraId="71EF3E20" w14:textId="77777777" w:rsidR="008B4C17" w:rsidRPr="00A40CF1" w:rsidRDefault="008B4C17" w:rsidP="008B4C17">
      <w:pPr>
        <w:spacing w:before="120" w:after="200"/>
        <w:jc w:val="both"/>
        <w:rPr>
          <w:lang w:val="ru-RU"/>
        </w:rPr>
      </w:pPr>
      <w:r w:rsidRPr="00A40CF1">
        <w:rPr>
          <w:lang w:val="ru-RU"/>
        </w:rPr>
        <w:t xml:space="preserve">Эксперт должен соблюдать конфиденциальность всех материалов, которые ему предоставляются для выполнения его работы и которые являются собственностью Программы </w:t>
      </w:r>
      <w:r w:rsidRPr="00A40CF1">
        <w:t>GIZ</w:t>
      </w:r>
      <w:r w:rsidRPr="00A40CF1">
        <w:rPr>
          <w:lang w:val="ru-RU"/>
        </w:rPr>
        <w:t>. А также, Вы не можете передавать кому-либо указанные материалы.</w:t>
      </w:r>
    </w:p>
    <w:p w14:paraId="022F3B34" w14:textId="77777777" w:rsidR="008B4C17" w:rsidRPr="004C09D3" w:rsidRDefault="008B4C17" w:rsidP="008B4C17">
      <w:pPr>
        <w:pStyle w:val="berschrift2"/>
        <w:numPr>
          <w:ilvl w:val="0"/>
          <w:numId w:val="3"/>
        </w:numPr>
        <w:tabs>
          <w:tab w:val="num" w:pos="360"/>
        </w:tabs>
        <w:spacing w:before="240" w:after="240" w:line="360" w:lineRule="atLeast"/>
        <w:ind w:left="0" w:firstLine="0"/>
        <w:rPr>
          <w:i w:val="0"/>
          <w:sz w:val="22"/>
        </w:rPr>
      </w:pPr>
      <w:bookmarkStart w:id="20" w:name="_Toc179899587"/>
      <w:bookmarkStart w:id="21" w:name="_Toc185604497"/>
      <w:r w:rsidRPr="004C09D3">
        <w:rPr>
          <w:i w:val="0"/>
          <w:sz w:val="22"/>
        </w:rPr>
        <w:t>Подача коммерческого предложения</w:t>
      </w:r>
      <w:bookmarkEnd w:id="20"/>
      <w:bookmarkEnd w:id="21"/>
    </w:p>
    <w:p w14:paraId="68FEEAD1" w14:textId="77777777" w:rsidR="008B4C17" w:rsidRPr="00A40CF1" w:rsidRDefault="008B4C17" w:rsidP="008B4C17">
      <w:pPr>
        <w:pStyle w:val="Listenabsatz"/>
        <w:numPr>
          <w:ilvl w:val="0"/>
          <w:numId w:val="6"/>
        </w:numPr>
        <w:spacing w:after="240"/>
        <w:rPr>
          <w:lang w:val="ru-RU"/>
        </w:rPr>
      </w:pPr>
      <w:bookmarkStart w:id="22" w:name="_Toc110843237"/>
      <w:bookmarkStart w:id="23" w:name="_Toc119915683"/>
      <w:bookmarkStart w:id="24" w:name="_Toc140673806"/>
      <w:bookmarkStart w:id="25" w:name="_Toc146621920"/>
      <w:bookmarkStart w:id="26" w:name="_Toc146638762"/>
      <w:bookmarkStart w:id="27" w:name="_Toc148082204"/>
      <w:bookmarkStart w:id="28" w:name="_Toc148452589"/>
      <w:r w:rsidRPr="00A40CF1">
        <w:rPr>
          <w:lang w:val="ru-RU"/>
        </w:rPr>
        <w:t xml:space="preserve">Техническое и финансовое предложения должны быть представлены в отдельных файлах </w:t>
      </w:r>
      <w:r w:rsidRPr="00A40CF1">
        <w:rPr>
          <w:lang w:val="en-US"/>
        </w:rPr>
        <w:t>PDF</w:t>
      </w:r>
    </w:p>
    <w:p w14:paraId="16834539" w14:textId="77777777" w:rsidR="008B4C17" w:rsidRPr="00A40CF1" w:rsidRDefault="008B4C17" w:rsidP="008B4C17">
      <w:pPr>
        <w:pStyle w:val="Listenabsatz"/>
        <w:numPr>
          <w:ilvl w:val="0"/>
          <w:numId w:val="6"/>
        </w:numPr>
        <w:spacing w:after="240"/>
        <w:rPr>
          <w:lang w:val="ru-RU"/>
        </w:rPr>
      </w:pPr>
      <w:r w:rsidRPr="00A40CF1">
        <w:rPr>
          <w:lang w:val="ru-RU"/>
        </w:rPr>
        <w:t>Техническое предложение (резюме, сертификаты, диплом и д</w:t>
      </w:r>
      <w:r>
        <w:rPr>
          <w:lang w:val="ru-RU"/>
        </w:rPr>
        <w:t>р</w:t>
      </w:r>
      <w:r w:rsidRPr="00A40CF1">
        <w:rPr>
          <w:lang w:val="ru-RU"/>
        </w:rPr>
        <w:t>.)</w:t>
      </w:r>
    </w:p>
    <w:p w14:paraId="45035866" w14:textId="2B2B5B49" w:rsidR="008B4C17" w:rsidRPr="00A40CF1" w:rsidRDefault="008B4C17" w:rsidP="008B4C17">
      <w:pPr>
        <w:pStyle w:val="Listenabsatz"/>
        <w:numPr>
          <w:ilvl w:val="0"/>
          <w:numId w:val="6"/>
        </w:numPr>
        <w:spacing w:after="240"/>
        <w:rPr>
          <w:lang w:val="ru-RU"/>
        </w:rPr>
      </w:pPr>
      <w:r w:rsidRPr="00A40CF1">
        <w:rPr>
          <w:lang w:val="ru-RU"/>
        </w:rPr>
        <w:t>Финансовое предложение в местной валюте</w:t>
      </w:r>
      <w:r w:rsidR="00112F1F">
        <w:rPr>
          <w:lang w:val="ru-RU"/>
        </w:rPr>
        <w:t xml:space="preserve"> с учетом всех налогов</w:t>
      </w:r>
      <w:r w:rsidRPr="00A40CF1">
        <w:rPr>
          <w:lang w:val="ru-RU"/>
        </w:rPr>
        <w:t xml:space="preserve"> (подготовлено в отдельном файле </w:t>
      </w:r>
      <w:r w:rsidRPr="00A40CF1">
        <w:rPr>
          <w:lang w:val="en-US"/>
        </w:rPr>
        <w:t>PDF</w:t>
      </w:r>
      <w:r w:rsidRPr="00A40CF1">
        <w:rPr>
          <w:lang w:val="ru-RU"/>
        </w:rPr>
        <w:t>)</w:t>
      </w:r>
    </w:p>
    <w:p w14:paraId="2C631FD7" w14:textId="77777777" w:rsidR="008B4C17" w:rsidRPr="00743CE9" w:rsidRDefault="008B4C17" w:rsidP="008B4C17">
      <w:pPr>
        <w:pStyle w:val="berschrift2"/>
        <w:numPr>
          <w:ilvl w:val="0"/>
          <w:numId w:val="3"/>
        </w:numPr>
        <w:tabs>
          <w:tab w:val="num" w:pos="360"/>
        </w:tabs>
        <w:spacing w:before="240" w:after="240" w:line="360" w:lineRule="atLeast"/>
        <w:ind w:left="0" w:firstLine="0"/>
        <w:rPr>
          <w:i w:val="0"/>
          <w:sz w:val="22"/>
        </w:rPr>
      </w:pPr>
      <w:bookmarkStart w:id="29" w:name="_Toc179899588"/>
      <w:bookmarkStart w:id="30" w:name="_Toc185604498"/>
      <w:r w:rsidRPr="00743CE9">
        <w:rPr>
          <w:i w:val="0"/>
          <w:sz w:val="22"/>
        </w:rPr>
        <w:lastRenderedPageBreak/>
        <w:t>Требования к коммерческому предложению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1C94C53" w14:textId="77777777" w:rsidR="008B4C17" w:rsidRPr="00A40CF1" w:rsidRDefault="008B4C17" w:rsidP="008B4C17">
      <w:pPr>
        <w:pStyle w:val="Listenabsatz"/>
        <w:numPr>
          <w:ilvl w:val="0"/>
          <w:numId w:val="6"/>
        </w:numPr>
        <w:spacing w:after="240"/>
        <w:rPr>
          <w:lang w:val="ru-RU"/>
        </w:rPr>
      </w:pPr>
      <w:r w:rsidRPr="00A40CF1">
        <w:rPr>
          <w:lang w:val="ru-RU"/>
        </w:rPr>
        <w:t>Укажите полный юридический адрес, контактные номера и адрес электронной почты</w:t>
      </w:r>
    </w:p>
    <w:p w14:paraId="52820875" w14:textId="77777777" w:rsidR="008B4C17" w:rsidRPr="00A40CF1" w:rsidRDefault="008B4C17" w:rsidP="008B4C17">
      <w:pPr>
        <w:pStyle w:val="Listenabsatz"/>
        <w:numPr>
          <w:ilvl w:val="0"/>
          <w:numId w:val="6"/>
        </w:numPr>
        <w:spacing w:after="240"/>
        <w:rPr>
          <w:lang w:val="en-US"/>
        </w:rPr>
      </w:pPr>
      <w:r w:rsidRPr="00A40CF1">
        <w:rPr>
          <w:lang w:val="en-US"/>
        </w:rPr>
        <w:t xml:space="preserve">Валюта: </w:t>
      </w:r>
      <w:r>
        <w:rPr>
          <w:lang w:val="ru-RU"/>
        </w:rPr>
        <w:t>К</w:t>
      </w:r>
      <w:r w:rsidRPr="00A40CF1">
        <w:rPr>
          <w:lang w:val="en-US"/>
        </w:rPr>
        <w:t>ыргызский сом</w:t>
      </w:r>
    </w:p>
    <w:p w14:paraId="618B5787" w14:textId="77777777" w:rsidR="008B4C17" w:rsidRPr="00211CE6" w:rsidRDefault="008B4C17" w:rsidP="008B4C17">
      <w:pPr>
        <w:pStyle w:val="Listenabsatz"/>
        <w:numPr>
          <w:ilvl w:val="0"/>
          <w:numId w:val="6"/>
        </w:numPr>
        <w:spacing w:after="240"/>
        <w:rPr>
          <w:lang w:val="ru-RU"/>
        </w:rPr>
      </w:pPr>
      <w:r w:rsidRPr="00A40CF1">
        <w:rPr>
          <w:lang w:val="ru-RU"/>
        </w:rPr>
        <w:t>Условия оплаты: переводом на банковский счет</w:t>
      </w:r>
    </w:p>
    <w:p w14:paraId="70798BCB" w14:textId="62E800CA" w:rsidR="00D22440" w:rsidRPr="00D22440" w:rsidRDefault="00D22440" w:rsidP="00D22440">
      <w:pPr>
        <w:pStyle w:val="berschrift2"/>
        <w:numPr>
          <w:ilvl w:val="0"/>
          <w:numId w:val="3"/>
        </w:numPr>
        <w:tabs>
          <w:tab w:val="num" w:pos="360"/>
        </w:tabs>
        <w:spacing w:before="240" w:after="240" w:line="360" w:lineRule="atLeast"/>
        <w:ind w:left="0" w:firstLine="0"/>
        <w:rPr>
          <w:i w:val="0"/>
          <w:sz w:val="22"/>
        </w:rPr>
      </w:pPr>
      <w:r w:rsidRPr="00D22440">
        <w:rPr>
          <w:i w:val="0"/>
          <w:sz w:val="22"/>
        </w:rPr>
        <w:t>Антидискриминационная оговорка</w:t>
      </w:r>
    </w:p>
    <w:p w14:paraId="0F56C3C7" w14:textId="66C6DF0E" w:rsidR="00D728D4" w:rsidRPr="00D728D4" w:rsidRDefault="00D22440" w:rsidP="00D22440">
      <w:pPr>
        <w:pStyle w:val="Listenabsatz"/>
        <w:numPr>
          <w:ilvl w:val="0"/>
          <w:numId w:val="6"/>
        </w:numPr>
        <w:spacing w:after="240"/>
        <w:rPr>
          <w:lang w:val="ru-RU"/>
        </w:rPr>
      </w:pPr>
      <w:r w:rsidRPr="00D22440">
        <w:rPr>
          <w:lang w:val="ru-RU"/>
        </w:rPr>
        <w:t xml:space="preserve">Подрядчик должен </w:t>
      </w:r>
      <w:r>
        <w:rPr>
          <w:lang w:val="ru-RU"/>
        </w:rPr>
        <w:t>соблюдать</w:t>
      </w:r>
      <w:r w:rsidRPr="00D22440">
        <w:rPr>
          <w:lang w:val="ru-RU"/>
        </w:rPr>
        <w:t xml:space="preserve"> Антидискриминационную оговорку ЕС, прилагаемую к </w:t>
      </w:r>
      <w:r>
        <w:rPr>
          <w:lang w:val="ru-RU"/>
        </w:rPr>
        <w:t>д</w:t>
      </w:r>
      <w:r w:rsidRPr="00D22440">
        <w:rPr>
          <w:lang w:val="ru-RU"/>
        </w:rPr>
        <w:t>оговору</w:t>
      </w:r>
      <w:r w:rsidR="000843A2">
        <w:rPr>
          <w:lang w:val="ru-RU"/>
        </w:rPr>
        <w:t xml:space="preserve"> (см. Приложение </w:t>
      </w:r>
      <w:r w:rsidR="000876C6">
        <w:rPr>
          <w:lang w:val="ru-RU"/>
        </w:rPr>
        <w:t>1).</w:t>
      </w:r>
    </w:p>
    <w:sectPr w:rsidR="00D728D4" w:rsidRPr="00D728D4" w:rsidSect="004D2908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134" w:left="1418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2F79" w14:textId="77777777" w:rsidR="0032455D" w:rsidRDefault="0032455D">
      <w:r>
        <w:separator/>
      </w:r>
    </w:p>
  </w:endnote>
  <w:endnote w:type="continuationSeparator" w:id="0">
    <w:p w14:paraId="2BAC6B81" w14:textId="77777777" w:rsidR="0032455D" w:rsidRDefault="0032455D">
      <w:r>
        <w:continuationSeparator/>
      </w:r>
    </w:p>
  </w:endnote>
  <w:endnote w:type="continuationNotice" w:id="1">
    <w:p w14:paraId="25D23229" w14:textId="77777777" w:rsidR="0032455D" w:rsidRDefault="00324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2075C" w14:textId="77777777" w:rsidR="00414C0F" w:rsidRDefault="00C16DFC">
    <w:pPr>
      <w:jc w:val="right"/>
    </w:pPr>
    <w:r>
      <w:fldChar w:fldCharType="begin"/>
    </w:r>
    <w:r w:rsidR="00186DCA">
      <w:instrText xml:space="preserve"> PAGE </w:instrText>
    </w:r>
    <w:r>
      <w:fldChar w:fldCharType="separate"/>
    </w:r>
    <w:r w:rsidR="006203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979BF" w14:textId="77777777" w:rsidR="00414C0F" w:rsidRPr="007E04A5" w:rsidRDefault="00CC24C0">
    <w:pPr>
      <w:pStyle w:val="Fuzeile"/>
      <w:tabs>
        <w:tab w:val="clear" w:pos="4536"/>
      </w:tabs>
      <w:rPr>
        <w:sz w:val="13"/>
      </w:rPr>
    </w:pPr>
    <w:r>
      <w:rPr>
        <w:sz w:val="13"/>
      </w:rPr>
      <w:t>Form</w:t>
    </w:r>
    <w:r w:rsidR="003E21CC">
      <w:rPr>
        <w:sz w:val="13"/>
      </w:rPr>
      <w:t xml:space="preserve"> </w:t>
    </w:r>
    <w:r>
      <w:rPr>
        <w:sz w:val="13"/>
      </w:rPr>
      <w:t>41-13-</w:t>
    </w:r>
    <w:r w:rsidR="001F0D23">
      <w:rPr>
        <w:sz w:val="13"/>
      </w:rPr>
      <w:t>1</w:t>
    </w:r>
    <w:r w:rsidR="00122166">
      <w:rPr>
        <w:sz w:val="13"/>
      </w:rPr>
      <w:t>0</w:t>
    </w:r>
    <w:r w:rsidR="007E04A5">
      <w:rPr>
        <w:sz w:val="13"/>
      </w:rPr>
      <w:t>-en</w:t>
    </w:r>
    <w:r>
      <w:rPr>
        <w:sz w:val="13"/>
      </w:rPr>
      <w:tab/>
    </w:r>
    <w:r w:rsidR="00C16DFC" w:rsidRPr="00951885">
      <w:rPr>
        <w:rStyle w:val="Seitenzahl"/>
        <w:sz w:val="20"/>
      </w:rPr>
      <w:fldChar w:fldCharType="begin"/>
    </w:r>
    <w:r w:rsidR="00186DCA" w:rsidRPr="00951885">
      <w:rPr>
        <w:rStyle w:val="Seitenzahl"/>
        <w:sz w:val="20"/>
      </w:rPr>
      <w:instrText xml:space="preserve"> PAGE </w:instrText>
    </w:r>
    <w:r w:rsidR="00C16DFC" w:rsidRPr="00951885">
      <w:rPr>
        <w:rStyle w:val="Seitenzahl"/>
        <w:sz w:val="20"/>
      </w:rPr>
      <w:fldChar w:fldCharType="separate"/>
    </w:r>
    <w:r w:rsidR="006203A7">
      <w:rPr>
        <w:rStyle w:val="Seitenzahl"/>
        <w:noProof/>
        <w:sz w:val="20"/>
      </w:rPr>
      <w:t>1</w:t>
    </w:r>
    <w:r w:rsidR="00C16DFC" w:rsidRPr="00951885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27200" w14:textId="77777777" w:rsidR="0032455D" w:rsidRDefault="0032455D">
      <w:r>
        <w:separator/>
      </w:r>
    </w:p>
  </w:footnote>
  <w:footnote w:type="continuationSeparator" w:id="0">
    <w:p w14:paraId="4538322A" w14:textId="77777777" w:rsidR="0032455D" w:rsidRDefault="0032455D">
      <w:r>
        <w:continuationSeparator/>
      </w:r>
    </w:p>
  </w:footnote>
  <w:footnote w:type="continuationNotice" w:id="1">
    <w:p w14:paraId="6BAEEDB6" w14:textId="77777777" w:rsidR="0032455D" w:rsidRDefault="00324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F693" w14:textId="77777777" w:rsidR="00414C0F" w:rsidRDefault="00DD0B7A">
    <w:pPr>
      <w:pStyle w:val="Kopfzeile"/>
      <w:tabs>
        <w:tab w:val="clear" w:pos="4252"/>
        <w:tab w:val="clear" w:pos="8504"/>
      </w:tabs>
      <w:ind w:left="7797"/>
    </w:pPr>
    <w:r>
      <w:rPr>
        <w:noProof/>
        <w:lang w:eastAsia="en-GB"/>
      </w:rPr>
      <w:drawing>
        <wp:inline distT="0" distB="0" distL="0" distR="0" wp14:anchorId="618DD1EF" wp14:editId="18BBA501">
          <wp:extent cx="900000" cy="900000"/>
          <wp:effectExtent l="0" t="0" r="0" b="0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ormulare_in_Bearbeitung\gtzlogo-standard-sw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80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6"/>
      <w:gridCol w:w="1984"/>
    </w:tblGrid>
    <w:tr w:rsidR="00414C0F" w14:paraId="4C1AF35A" w14:textId="77777777" w:rsidTr="00951885">
      <w:tc>
        <w:tcPr>
          <w:tcW w:w="7096" w:type="dxa"/>
        </w:tcPr>
        <w:p w14:paraId="493116AB" w14:textId="77777777" w:rsidR="00414C0F" w:rsidRDefault="00286C68" w:rsidP="00344FA3">
          <w:pPr>
            <w:pStyle w:val="Kopfzeile"/>
            <w:tabs>
              <w:tab w:val="clear" w:pos="4252"/>
              <w:tab w:val="clear" w:pos="8504"/>
            </w:tabs>
            <w:spacing w:before="600"/>
            <w:rPr>
              <w:sz w:val="28"/>
            </w:rPr>
          </w:pPr>
          <w:r>
            <w:rPr>
              <w:b/>
              <w:sz w:val="28"/>
            </w:rPr>
            <w:t xml:space="preserve">Terms of reference (ToR) for the </w:t>
          </w:r>
          <w:r>
            <w:rPr>
              <w:b/>
              <w:sz w:val="28"/>
            </w:rPr>
            <w:br/>
            <w:t>procurement of services</w:t>
          </w:r>
        </w:p>
      </w:tc>
      <w:tc>
        <w:tcPr>
          <w:tcW w:w="1984" w:type="dxa"/>
        </w:tcPr>
        <w:p w14:paraId="7B3F7290" w14:textId="77777777" w:rsidR="00414C0F" w:rsidRDefault="00037CF4">
          <w:pPr>
            <w:pStyle w:val="Kopfzeile"/>
            <w:ind w:firstLine="709"/>
          </w:pPr>
          <w:r>
            <w:rPr>
              <w:noProof/>
              <w:lang w:eastAsia="en-GB"/>
            </w:rPr>
            <w:drawing>
              <wp:inline distT="0" distB="0" distL="0" distR="0" wp14:anchorId="71B5CF68" wp14:editId="66E2C3E3">
                <wp:extent cx="900000" cy="9000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Formulare_in_Bearbeitung\gtzlogo-standard-sw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F6930B" w14:textId="77777777" w:rsidR="00414C0F" w:rsidRPr="00914B81" w:rsidRDefault="00414C0F">
    <w:pPr>
      <w:pStyle w:val="Kopfzeile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C9C"/>
    <w:multiLevelType w:val="hybridMultilevel"/>
    <w:tmpl w:val="D20E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C94"/>
    <w:multiLevelType w:val="hybridMultilevel"/>
    <w:tmpl w:val="D8CC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1CB7"/>
    <w:multiLevelType w:val="multilevel"/>
    <w:tmpl w:val="9876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D271E"/>
    <w:multiLevelType w:val="hybridMultilevel"/>
    <w:tmpl w:val="06CE75D4"/>
    <w:lvl w:ilvl="0" w:tplc="CCB4C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D2EA3"/>
    <w:multiLevelType w:val="hybridMultilevel"/>
    <w:tmpl w:val="1E52B6B8"/>
    <w:lvl w:ilvl="0" w:tplc="0628A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6A5C"/>
    <w:multiLevelType w:val="hybridMultilevel"/>
    <w:tmpl w:val="0BAC1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7844"/>
    <w:multiLevelType w:val="hybridMultilevel"/>
    <w:tmpl w:val="FF0033EE"/>
    <w:lvl w:ilvl="0" w:tplc="04070019">
      <w:start w:val="1"/>
      <w:numFmt w:val="lowerLetter"/>
      <w:lvlText w:val="%1."/>
      <w:lvlJc w:val="left"/>
      <w:pPr>
        <w:ind w:left="1530" w:hanging="360"/>
      </w:pPr>
    </w:lvl>
    <w:lvl w:ilvl="1" w:tplc="B10245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3087F"/>
    <w:multiLevelType w:val="multilevel"/>
    <w:tmpl w:val="F8A20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FB5F63"/>
    <w:multiLevelType w:val="hybridMultilevel"/>
    <w:tmpl w:val="603C5F5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F666ADB"/>
    <w:multiLevelType w:val="hybridMultilevel"/>
    <w:tmpl w:val="F86A9E3C"/>
    <w:lvl w:ilvl="0" w:tplc="65026E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83756"/>
    <w:multiLevelType w:val="hybridMultilevel"/>
    <w:tmpl w:val="49D4B83E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24C77"/>
    <w:multiLevelType w:val="multilevel"/>
    <w:tmpl w:val="8C7E4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7979AF"/>
    <w:multiLevelType w:val="hybridMultilevel"/>
    <w:tmpl w:val="1638CE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8757C"/>
    <w:multiLevelType w:val="multilevel"/>
    <w:tmpl w:val="C0B2E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D60976"/>
    <w:multiLevelType w:val="hybridMultilevel"/>
    <w:tmpl w:val="3D0E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76AEB"/>
    <w:multiLevelType w:val="hybridMultilevel"/>
    <w:tmpl w:val="01E64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99347">
    <w:abstractNumId w:val="5"/>
  </w:num>
  <w:num w:numId="2" w16cid:durableId="1345941782">
    <w:abstractNumId w:val="6"/>
  </w:num>
  <w:num w:numId="3" w16cid:durableId="891690733">
    <w:abstractNumId w:val="13"/>
  </w:num>
  <w:num w:numId="4" w16cid:durableId="1716155353">
    <w:abstractNumId w:val="14"/>
  </w:num>
  <w:num w:numId="5" w16cid:durableId="1899704001">
    <w:abstractNumId w:val="0"/>
  </w:num>
  <w:num w:numId="6" w16cid:durableId="1578900962">
    <w:abstractNumId w:val="1"/>
  </w:num>
  <w:num w:numId="7" w16cid:durableId="2080201886">
    <w:abstractNumId w:val="2"/>
  </w:num>
  <w:num w:numId="8" w16cid:durableId="85736679">
    <w:abstractNumId w:val="15"/>
  </w:num>
  <w:num w:numId="9" w16cid:durableId="1222181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6149108">
    <w:abstractNumId w:val="2"/>
  </w:num>
  <w:num w:numId="11" w16cid:durableId="13083615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6091282">
    <w:abstractNumId w:val="12"/>
  </w:num>
  <w:num w:numId="13" w16cid:durableId="1256018657">
    <w:abstractNumId w:val="5"/>
  </w:num>
  <w:num w:numId="14" w16cid:durableId="1500273289">
    <w:abstractNumId w:val="10"/>
  </w:num>
  <w:num w:numId="15" w16cid:durableId="135690076">
    <w:abstractNumId w:val="9"/>
  </w:num>
  <w:num w:numId="16" w16cid:durableId="1682852680">
    <w:abstractNumId w:val="8"/>
  </w:num>
  <w:num w:numId="17" w16cid:durableId="1737896779">
    <w:abstractNumId w:val="4"/>
  </w:num>
  <w:num w:numId="18" w16cid:durableId="1988166550">
    <w:abstractNumId w:val="3"/>
  </w:num>
  <w:num w:numId="19" w16cid:durableId="1237975457">
    <w:abstractNumId w:val="11"/>
  </w:num>
  <w:num w:numId="20" w16cid:durableId="94936143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4F"/>
    <w:rsid w:val="00001FED"/>
    <w:rsid w:val="000039C9"/>
    <w:rsid w:val="00005311"/>
    <w:rsid w:val="0001119C"/>
    <w:rsid w:val="00022447"/>
    <w:rsid w:val="00024C23"/>
    <w:rsid w:val="00024DC0"/>
    <w:rsid w:val="000260A5"/>
    <w:rsid w:val="00030754"/>
    <w:rsid w:val="000307FA"/>
    <w:rsid w:val="00033803"/>
    <w:rsid w:val="0003679F"/>
    <w:rsid w:val="0003781C"/>
    <w:rsid w:val="00037CF4"/>
    <w:rsid w:val="00042CBA"/>
    <w:rsid w:val="0004552C"/>
    <w:rsid w:val="0005028D"/>
    <w:rsid w:val="00053D5A"/>
    <w:rsid w:val="00053EBD"/>
    <w:rsid w:val="00062F50"/>
    <w:rsid w:val="00063532"/>
    <w:rsid w:val="00064EBF"/>
    <w:rsid w:val="000704F9"/>
    <w:rsid w:val="00070E6E"/>
    <w:rsid w:val="00075F00"/>
    <w:rsid w:val="0007619B"/>
    <w:rsid w:val="00077731"/>
    <w:rsid w:val="00081314"/>
    <w:rsid w:val="000843A2"/>
    <w:rsid w:val="00084AD3"/>
    <w:rsid w:val="00087419"/>
    <w:rsid w:val="000876C6"/>
    <w:rsid w:val="0009346E"/>
    <w:rsid w:val="000A0D53"/>
    <w:rsid w:val="000A0D87"/>
    <w:rsid w:val="000A1129"/>
    <w:rsid w:val="000A3F73"/>
    <w:rsid w:val="000A7393"/>
    <w:rsid w:val="000B0D46"/>
    <w:rsid w:val="000B486D"/>
    <w:rsid w:val="000B7480"/>
    <w:rsid w:val="000C7DF5"/>
    <w:rsid w:val="000D0864"/>
    <w:rsid w:val="000D1E00"/>
    <w:rsid w:val="000D7A4D"/>
    <w:rsid w:val="000D7BD1"/>
    <w:rsid w:val="000E20AD"/>
    <w:rsid w:val="000E21AC"/>
    <w:rsid w:val="000E2BB6"/>
    <w:rsid w:val="000E3687"/>
    <w:rsid w:val="000E7D9D"/>
    <w:rsid w:val="000F1AB7"/>
    <w:rsid w:val="000F4E9C"/>
    <w:rsid w:val="000F6493"/>
    <w:rsid w:val="000F69E5"/>
    <w:rsid w:val="0010256D"/>
    <w:rsid w:val="00106DEB"/>
    <w:rsid w:val="00112F1F"/>
    <w:rsid w:val="001220CB"/>
    <w:rsid w:val="00122166"/>
    <w:rsid w:val="00123C5D"/>
    <w:rsid w:val="00124E48"/>
    <w:rsid w:val="00125086"/>
    <w:rsid w:val="00127D91"/>
    <w:rsid w:val="001342C0"/>
    <w:rsid w:val="00140445"/>
    <w:rsid w:val="00140E33"/>
    <w:rsid w:val="0014110E"/>
    <w:rsid w:val="001411B4"/>
    <w:rsid w:val="001420EC"/>
    <w:rsid w:val="001449B1"/>
    <w:rsid w:val="0014531F"/>
    <w:rsid w:val="00145603"/>
    <w:rsid w:val="00147A30"/>
    <w:rsid w:val="00151BC4"/>
    <w:rsid w:val="001538B0"/>
    <w:rsid w:val="001563CF"/>
    <w:rsid w:val="0015645A"/>
    <w:rsid w:val="0015658B"/>
    <w:rsid w:val="001571E4"/>
    <w:rsid w:val="001572BE"/>
    <w:rsid w:val="00163AD7"/>
    <w:rsid w:val="00166E65"/>
    <w:rsid w:val="0016735C"/>
    <w:rsid w:val="00171EA5"/>
    <w:rsid w:val="00172932"/>
    <w:rsid w:val="00173DA8"/>
    <w:rsid w:val="00174BAC"/>
    <w:rsid w:val="00183F3F"/>
    <w:rsid w:val="00184958"/>
    <w:rsid w:val="00186DCA"/>
    <w:rsid w:val="00187A6D"/>
    <w:rsid w:val="0019179D"/>
    <w:rsid w:val="0019260B"/>
    <w:rsid w:val="00193DBD"/>
    <w:rsid w:val="00194091"/>
    <w:rsid w:val="00196C45"/>
    <w:rsid w:val="001A083C"/>
    <w:rsid w:val="001A506D"/>
    <w:rsid w:val="001B026F"/>
    <w:rsid w:val="001B0F9A"/>
    <w:rsid w:val="001B2B66"/>
    <w:rsid w:val="001B32D0"/>
    <w:rsid w:val="001C11FA"/>
    <w:rsid w:val="001C146D"/>
    <w:rsid w:val="001C2FD7"/>
    <w:rsid w:val="001C5B64"/>
    <w:rsid w:val="001D2AC6"/>
    <w:rsid w:val="001E0558"/>
    <w:rsid w:val="001E206B"/>
    <w:rsid w:val="001E57A3"/>
    <w:rsid w:val="001F0A2B"/>
    <w:rsid w:val="001F0D23"/>
    <w:rsid w:val="001F2302"/>
    <w:rsid w:val="001F3B93"/>
    <w:rsid w:val="001F4904"/>
    <w:rsid w:val="001F54B9"/>
    <w:rsid w:val="001F79D2"/>
    <w:rsid w:val="00200AE7"/>
    <w:rsid w:val="002040D5"/>
    <w:rsid w:val="0021096C"/>
    <w:rsid w:val="00211AB2"/>
    <w:rsid w:val="002139D0"/>
    <w:rsid w:val="002143DB"/>
    <w:rsid w:val="00215E8D"/>
    <w:rsid w:val="00225FE8"/>
    <w:rsid w:val="00243B42"/>
    <w:rsid w:val="002457F1"/>
    <w:rsid w:val="002464DC"/>
    <w:rsid w:val="0024707E"/>
    <w:rsid w:val="00250061"/>
    <w:rsid w:val="00251DAD"/>
    <w:rsid w:val="00257349"/>
    <w:rsid w:val="002608AD"/>
    <w:rsid w:val="00260A88"/>
    <w:rsid w:val="00264BCE"/>
    <w:rsid w:val="00267A3A"/>
    <w:rsid w:val="00275E00"/>
    <w:rsid w:val="00283FA7"/>
    <w:rsid w:val="00284253"/>
    <w:rsid w:val="00286647"/>
    <w:rsid w:val="00286C68"/>
    <w:rsid w:val="00293DCC"/>
    <w:rsid w:val="00294568"/>
    <w:rsid w:val="00295101"/>
    <w:rsid w:val="002964A0"/>
    <w:rsid w:val="002A2802"/>
    <w:rsid w:val="002A30ED"/>
    <w:rsid w:val="002A44CA"/>
    <w:rsid w:val="002B040E"/>
    <w:rsid w:val="002B0B76"/>
    <w:rsid w:val="002B4739"/>
    <w:rsid w:val="002B77CB"/>
    <w:rsid w:val="002C24C5"/>
    <w:rsid w:val="002C47A8"/>
    <w:rsid w:val="002D3734"/>
    <w:rsid w:val="002D46AB"/>
    <w:rsid w:val="002E268F"/>
    <w:rsid w:val="002E3F92"/>
    <w:rsid w:val="002E51CC"/>
    <w:rsid w:val="002E752D"/>
    <w:rsid w:val="002F598A"/>
    <w:rsid w:val="00301574"/>
    <w:rsid w:val="003015F8"/>
    <w:rsid w:val="00301FDB"/>
    <w:rsid w:val="00306DC6"/>
    <w:rsid w:val="0030769F"/>
    <w:rsid w:val="00312B8D"/>
    <w:rsid w:val="0031347C"/>
    <w:rsid w:val="00314BF9"/>
    <w:rsid w:val="0031518D"/>
    <w:rsid w:val="00316596"/>
    <w:rsid w:val="00317A91"/>
    <w:rsid w:val="0032237E"/>
    <w:rsid w:val="0032455D"/>
    <w:rsid w:val="003269CC"/>
    <w:rsid w:val="00327474"/>
    <w:rsid w:val="0033583C"/>
    <w:rsid w:val="00340B5D"/>
    <w:rsid w:val="0034337A"/>
    <w:rsid w:val="00344FA3"/>
    <w:rsid w:val="00347E91"/>
    <w:rsid w:val="00355739"/>
    <w:rsid w:val="00365B03"/>
    <w:rsid w:val="00370AE5"/>
    <w:rsid w:val="00371B29"/>
    <w:rsid w:val="00380CB8"/>
    <w:rsid w:val="0038110B"/>
    <w:rsid w:val="0038312F"/>
    <w:rsid w:val="00384258"/>
    <w:rsid w:val="0038683D"/>
    <w:rsid w:val="0039218F"/>
    <w:rsid w:val="0039313A"/>
    <w:rsid w:val="0039366C"/>
    <w:rsid w:val="00396F55"/>
    <w:rsid w:val="003A254E"/>
    <w:rsid w:val="003A5BCF"/>
    <w:rsid w:val="003A6A94"/>
    <w:rsid w:val="003B144D"/>
    <w:rsid w:val="003B65D8"/>
    <w:rsid w:val="003C3E60"/>
    <w:rsid w:val="003C52E8"/>
    <w:rsid w:val="003C7D12"/>
    <w:rsid w:val="003D2F1E"/>
    <w:rsid w:val="003D5FEC"/>
    <w:rsid w:val="003E21CC"/>
    <w:rsid w:val="003E22B2"/>
    <w:rsid w:val="003F03F6"/>
    <w:rsid w:val="003F0891"/>
    <w:rsid w:val="003F5283"/>
    <w:rsid w:val="003F7558"/>
    <w:rsid w:val="004119E1"/>
    <w:rsid w:val="00414C0F"/>
    <w:rsid w:val="004206ED"/>
    <w:rsid w:val="00422686"/>
    <w:rsid w:val="00423321"/>
    <w:rsid w:val="00424AF9"/>
    <w:rsid w:val="00424BF1"/>
    <w:rsid w:val="00430EC0"/>
    <w:rsid w:val="004359BF"/>
    <w:rsid w:val="0044348D"/>
    <w:rsid w:val="00446061"/>
    <w:rsid w:val="00447111"/>
    <w:rsid w:val="00450A3A"/>
    <w:rsid w:val="00460F11"/>
    <w:rsid w:val="00461F49"/>
    <w:rsid w:val="004648AB"/>
    <w:rsid w:val="00473BEF"/>
    <w:rsid w:val="004741AC"/>
    <w:rsid w:val="004776F2"/>
    <w:rsid w:val="00477898"/>
    <w:rsid w:val="00482C90"/>
    <w:rsid w:val="004836AF"/>
    <w:rsid w:val="00487A03"/>
    <w:rsid w:val="0049632C"/>
    <w:rsid w:val="004968B5"/>
    <w:rsid w:val="004A0E1D"/>
    <w:rsid w:val="004A1D4E"/>
    <w:rsid w:val="004A2072"/>
    <w:rsid w:val="004A2EDD"/>
    <w:rsid w:val="004A38E6"/>
    <w:rsid w:val="004A3C00"/>
    <w:rsid w:val="004C59E5"/>
    <w:rsid w:val="004C5A50"/>
    <w:rsid w:val="004C6AA0"/>
    <w:rsid w:val="004C7BD8"/>
    <w:rsid w:val="004D1417"/>
    <w:rsid w:val="004D1DCA"/>
    <w:rsid w:val="004D2049"/>
    <w:rsid w:val="004D2908"/>
    <w:rsid w:val="004D7F37"/>
    <w:rsid w:val="004E4C02"/>
    <w:rsid w:val="004E6D11"/>
    <w:rsid w:val="004F33AB"/>
    <w:rsid w:val="004F37F9"/>
    <w:rsid w:val="0050376E"/>
    <w:rsid w:val="005051F5"/>
    <w:rsid w:val="00506DD4"/>
    <w:rsid w:val="005218BF"/>
    <w:rsid w:val="005225BD"/>
    <w:rsid w:val="00522BAA"/>
    <w:rsid w:val="005263EB"/>
    <w:rsid w:val="005335AA"/>
    <w:rsid w:val="00536103"/>
    <w:rsid w:val="00546883"/>
    <w:rsid w:val="00546A5C"/>
    <w:rsid w:val="00550AE8"/>
    <w:rsid w:val="005537F5"/>
    <w:rsid w:val="00554297"/>
    <w:rsid w:val="0056159A"/>
    <w:rsid w:val="00563DCE"/>
    <w:rsid w:val="00563ECF"/>
    <w:rsid w:val="00566F8C"/>
    <w:rsid w:val="00567828"/>
    <w:rsid w:val="005712D1"/>
    <w:rsid w:val="00576E9D"/>
    <w:rsid w:val="00577319"/>
    <w:rsid w:val="00577D37"/>
    <w:rsid w:val="005812BF"/>
    <w:rsid w:val="00581541"/>
    <w:rsid w:val="005859AC"/>
    <w:rsid w:val="00586774"/>
    <w:rsid w:val="00592581"/>
    <w:rsid w:val="0059353C"/>
    <w:rsid w:val="00595717"/>
    <w:rsid w:val="00597130"/>
    <w:rsid w:val="00597135"/>
    <w:rsid w:val="005A31A2"/>
    <w:rsid w:val="005B0EBE"/>
    <w:rsid w:val="005B2F9D"/>
    <w:rsid w:val="005B4AF0"/>
    <w:rsid w:val="005B4B48"/>
    <w:rsid w:val="005B4D34"/>
    <w:rsid w:val="005C1C92"/>
    <w:rsid w:val="005C2B70"/>
    <w:rsid w:val="005C3A3A"/>
    <w:rsid w:val="005C6837"/>
    <w:rsid w:val="005D0268"/>
    <w:rsid w:val="005D0BD3"/>
    <w:rsid w:val="005D2E64"/>
    <w:rsid w:val="005D57A8"/>
    <w:rsid w:val="005E04B6"/>
    <w:rsid w:val="005F344A"/>
    <w:rsid w:val="005F3C4E"/>
    <w:rsid w:val="005F48E9"/>
    <w:rsid w:val="005F55BE"/>
    <w:rsid w:val="005F608F"/>
    <w:rsid w:val="005F6687"/>
    <w:rsid w:val="005F748F"/>
    <w:rsid w:val="005F79C9"/>
    <w:rsid w:val="00600755"/>
    <w:rsid w:val="00605904"/>
    <w:rsid w:val="006203A7"/>
    <w:rsid w:val="0062044C"/>
    <w:rsid w:val="006211B8"/>
    <w:rsid w:val="00623FFE"/>
    <w:rsid w:val="00626E4C"/>
    <w:rsid w:val="006278AC"/>
    <w:rsid w:val="00640D0C"/>
    <w:rsid w:val="0064233B"/>
    <w:rsid w:val="00642589"/>
    <w:rsid w:val="006436C7"/>
    <w:rsid w:val="0064768F"/>
    <w:rsid w:val="00647B5A"/>
    <w:rsid w:val="00647EBE"/>
    <w:rsid w:val="00650430"/>
    <w:rsid w:val="00655639"/>
    <w:rsid w:val="00661800"/>
    <w:rsid w:val="00661979"/>
    <w:rsid w:val="00662728"/>
    <w:rsid w:val="00666D6C"/>
    <w:rsid w:val="00671E58"/>
    <w:rsid w:val="00676420"/>
    <w:rsid w:val="006872F5"/>
    <w:rsid w:val="00692581"/>
    <w:rsid w:val="006A01EB"/>
    <w:rsid w:val="006A088F"/>
    <w:rsid w:val="006A4B15"/>
    <w:rsid w:val="006A57B2"/>
    <w:rsid w:val="006B2D9B"/>
    <w:rsid w:val="006B5352"/>
    <w:rsid w:val="006B551F"/>
    <w:rsid w:val="006B7003"/>
    <w:rsid w:val="006C0252"/>
    <w:rsid w:val="006C5927"/>
    <w:rsid w:val="006C61D8"/>
    <w:rsid w:val="006C71FB"/>
    <w:rsid w:val="006D2D56"/>
    <w:rsid w:val="006D7CB5"/>
    <w:rsid w:val="006E4527"/>
    <w:rsid w:val="006E68B8"/>
    <w:rsid w:val="006F0E73"/>
    <w:rsid w:val="006F6019"/>
    <w:rsid w:val="00703474"/>
    <w:rsid w:val="00707C42"/>
    <w:rsid w:val="00710C8C"/>
    <w:rsid w:val="00711134"/>
    <w:rsid w:val="00712BDC"/>
    <w:rsid w:val="00717FCE"/>
    <w:rsid w:val="00720216"/>
    <w:rsid w:val="00723A51"/>
    <w:rsid w:val="00723EAB"/>
    <w:rsid w:val="00725CBD"/>
    <w:rsid w:val="00732133"/>
    <w:rsid w:val="00736140"/>
    <w:rsid w:val="00743815"/>
    <w:rsid w:val="00746C01"/>
    <w:rsid w:val="00746E3F"/>
    <w:rsid w:val="00751C74"/>
    <w:rsid w:val="007617C7"/>
    <w:rsid w:val="007621A8"/>
    <w:rsid w:val="007623C5"/>
    <w:rsid w:val="00763BA1"/>
    <w:rsid w:val="007659FE"/>
    <w:rsid w:val="0076778F"/>
    <w:rsid w:val="00771782"/>
    <w:rsid w:val="007825C5"/>
    <w:rsid w:val="00786974"/>
    <w:rsid w:val="007904EC"/>
    <w:rsid w:val="0079092D"/>
    <w:rsid w:val="00791015"/>
    <w:rsid w:val="0079128B"/>
    <w:rsid w:val="0079211F"/>
    <w:rsid w:val="00792810"/>
    <w:rsid w:val="00797987"/>
    <w:rsid w:val="007A1263"/>
    <w:rsid w:val="007A56C8"/>
    <w:rsid w:val="007A6F20"/>
    <w:rsid w:val="007B03C9"/>
    <w:rsid w:val="007B4D21"/>
    <w:rsid w:val="007C692A"/>
    <w:rsid w:val="007D1287"/>
    <w:rsid w:val="007D3F25"/>
    <w:rsid w:val="007E04A5"/>
    <w:rsid w:val="007E4828"/>
    <w:rsid w:val="007F0212"/>
    <w:rsid w:val="007F330C"/>
    <w:rsid w:val="008011D1"/>
    <w:rsid w:val="00801810"/>
    <w:rsid w:val="008043AF"/>
    <w:rsid w:val="008049EE"/>
    <w:rsid w:val="00805E2F"/>
    <w:rsid w:val="00806789"/>
    <w:rsid w:val="00810C69"/>
    <w:rsid w:val="00811846"/>
    <w:rsid w:val="00814C5B"/>
    <w:rsid w:val="008218DC"/>
    <w:rsid w:val="0082441E"/>
    <w:rsid w:val="008254DE"/>
    <w:rsid w:val="0083161B"/>
    <w:rsid w:val="00832900"/>
    <w:rsid w:val="008404DB"/>
    <w:rsid w:val="00841DF6"/>
    <w:rsid w:val="008428E7"/>
    <w:rsid w:val="00856AA8"/>
    <w:rsid w:val="008620C9"/>
    <w:rsid w:val="0086527F"/>
    <w:rsid w:val="00866AAB"/>
    <w:rsid w:val="00866C0A"/>
    <w:rsid w:val="00871B20"/>
    <w:rsid w:val="0087374F"/>
    <w:rsid w:val="008947FC"/>
    <w:rsid w:val="00895CCC"/>
    <w:rsid w:val="008A69BF"/>
    <w:rsid w:val="008A7DAA"/>
    <w:rsid w:val="008B1336"/>
    <w:rsid w:val="008B4C17"/>
    <w:rsid w:val="008B6EC5"/>
    <w:rsid w:val="008B713C"/>
    <w:rsid w:val="008C072C"/>
    <w:rsid w:val="008C3D7E"/>
    <w:rsid w:val="008C45EB"/>
    <w:rsid w:val="008C4C40"/>
    <w:rsid w:val="008C722F"/>
    <w:rsid w:val="008D5B45"/>
    <w:rsid w:val="008E3D2C"/>
    <w:rsid w:val="008E5ED6"/>
    <w:rsid w:val="008E61EB"/>
    <w:rsid w:val="008E79D5"/>
    <w:rsid w:val="008F22DE"/>
    <w:rsid w:val="008F29BB"/>
    <w:rsid w:val="008F4DC1"/>
    <w:rsid w:val="008F5194"/>
    <w:rsid w:val="008F7134"/>
    <w:rsid w:val="008F7199"/>
    <w:rsid w:val="008F7720"/>
    <w:rsid w:val="00902E4F"/>
    <w:rsid w:val="00903795"/>
    <w:rsid w:val="00906354"/>
    <w:rsid w:val="00907F83"/>
    <w:rsid w:val="009145B7"/>
    <w:rsid w:val="00914B81"/>
    <w:rsid w:val="009160DD"/>
    <w:rsid w:val="009216B5"/>
    <w:rsid w:val="0092427C"/>
    <w:rsid w:val="009245BE"/>
    <w:rsid w:val="00926555"/>
    <w:rsid w:val="0092676A"/>
    <w:rsid w:val="00930390"/>
    <w:rsid w:val="00930970"/>
    <w:rsid w:val="00932B57"/>
    <w:rsid w:val="00933F80"/>
    <w:rsid w:val="00940B11"/>
    <w:rsid w:val="00941E89"/>
    <w:rsid w:val="0094598B"/>
    <w:rsid w:val="00951885"/>
    <w:rsid w:val="009525B8"/>
    <w:rsid w:val="00952E9A"/>
    <w:rsid w:val="00953533"/>
    <w:rsid w:val="00964C93"/>
    <w:rsid w:val="00974A02"/>
    <w:rsid w:val="009752F2"/>
    <w:rsid w:val="00975C8E"/>
    <w:rsid w:val="009865F5"/>
    <w:rsid w:val="00987343"/>
    <w:rsid w:val="009910EB"/>
    <w:rsid w:val="0099400F"/>
    <w:rsid w:val="009A1C03"/>
    <w:rsid w:val="009A6F23"/>
    <w:rsid w:val="009A7037"/>
    <w:rsid w:val="009B27EF"/>
    <w:rsid w:val="009B2B46"/>
    <w:rsid w:val="009B5095"/>
    <w:rsid w:val="009B5972"/>
    <w:rsid w:val="009B6585"/>
    <w:rsid w:val="009B69D9"/>
    <w:rsid w:val="009C2CDD"/>
    <w:rsid w:val="009C3D9F"/>
    <w:rsid w:val="009C466D"/>
    <w:rsid w:val="009C7E4C"/>
    <w:rsid w:val="009D12D8"/>
    <w:rsid w:val="009D36B9"/>
    <w:rsid w:val="009E21A8"/>
    <w:rsid w:val="009E2A78"/>
    <w:rsid w:val="009E59B5"/>
    <w:rsid w:val="009E5AD7"/>
    <w:rsid w:val="009E5E2F"/>
    <w:rsid w:val="00A0375B"/>
    <w:rsid w:val="00A11226"/>
    <w:rsid w:val="00A1630D"/>
    <w:rsid w:val="00A20304"/>
    <w:rsid w:val="00A257CE"/>
    <w:rsid w:val="00A26EEB"/>
    <w:rsid w:val="00A2701E"/>
    <w:rsid w:val="00A31814"/>
    <w:rsid w:val="00A3216C"/>
    <w:rsid w:val="00A3364D"/>
    <w:rsid w:val="00A40373"/>
    <w:rsid w:val="00A5134B"/>
    <w:rsid w:val="00A57939"/>
    <w:rsid w:val="00A60536"/>
    <w:rsid w:val="00A61295"/>
    <w:rsid w:val="00A619F0"/>
    <w:rsid w:val="00A652E3"/>
    <w:rsid w:val="00A658D1"/>
    <w:rsid w:val="00A66710"/>
    <w:rsid w:val="00A678CB"/>
    <w:rsid w:val="00A719C1"/>
    <w:rsid w:val="00A74C38"/>
    <w:rsid w:val="00A80282"/>
    <w:rsid w:val="00A82EDD"/>
    <w:rsid w:val="00A84D14"/>
    <w:rsid w:val="00A87C08"/>
    <w:rsid w:val="00A9028A"/>
    <w:rsid w:val="00A91A1A"/>
    <w:rsid w:val="00A94E18"/>
    <w:rsid w:val="00A97514"/>
    <w:rsid w:val="00AA4296"/>
    <w:rsid w:val="00AA63F6"/>
    <w:rsid w:val="00AA7B48"/>
    <w:rsid w:val="00AB1B91"/>
    <w:rsid w:val="00AB5EEB"/>
    <w:rsid w:val="00AB6F87"/>
    <w:rsid w:val="00AC2B42"/>
    <w:rsid w:val="00AD1882"/>
    <w:rsid w:val="00AD2F49"/>
    <w:rsid w:val="00AD31B6"/>
    <w:rsid w:val="00AD4703"/>
    <w:rsid w:val="00AE36F1"/>
    <w:rsid w:val="00AE40CD"/>
    <w:rsid w:val="00AE5A2C"/>
    <w:rsid w:val="00AF4105"/>
    <w:rsid w:val="00AF44A7"/>
    <w:rsid w:val="00AF51FB"/>
    <w:rsid w:val="00B00D90"/>
    <w:rsid w:val="00B0190C"/>
    <w:rsid w:val="00B022FC"/>
    <w:rsid w:val="00B124F8"/>
    <w:rsid w:val="00B14F88"/>
    <w:rsid w:val="00B20B13"/>
    <w:rsid w:val="00B21E85"/>
    <w:rsid w:val="00B23B9B"/>
    <w:rsid w:val="00B25A0C"/>
    <w:rsid w:val="00B3033A"/>
    <w:rsid w:val="00B31A2E"/>
    <w:rsid w:val="00B31E86"/>
    <w:rsid w:val="00B42BB3"/>
    <w:rsid w:val="00B42DD2"/>
    <w:rsid w:val="00B445A9"/>
    <w:rsid w:val="00B47ECF"/>
    <w:rsid w:val="00B51FB7"/>
    <w:rsid w:val="00B520E9"/>
    <w:rsid w:val="00B52B3F"/>
    <w:rsid w:val="00B536A5"/>
    <w:rsid w:val="00B54C07"/>
    <w:rsid w:val="00B60437"/>
    <w:rsid w:val="00B609E7"/>
    <w:rsid w:val="00B65655"/>
    <w:rsid w:val="00B65B8E"/>
    <w:rsid w:val="00B673B2"/>
    <w:rsid w:val="00B7068E"/>
    <w:rsid w:val="00B71CEA"/>
    <w:rsid w:val="00B7442C"/>
    <w:rsid w:val="00B76D74"/>
    <w:rsid w:val="00B808C2"/>
    <w:rsid w:val="00B816C1"/>
    <w:rsid w:val="00B8404F"/>
    <w:rsid w:val="00B85567"/>
    <w:rsid w:val="00B8D9A4"/>
    <w:rsid w:val="00BA5E51"/>
    <w:rsid w:val="00BA7001"/>
    <w:rsid w:val="00BA7265"/>
    <w:rsid w:val="00BB164E"/>
    <w:rsid w:val="00BB3D62"/>
    <w:rsid w:val="00BC0DAF"/>
    <w:rsid w:val="00BC2778"/>
    <w:rsid w:val="00BC435D"/>
    <w:rsid w:val="00BC58C8"/>
    <w:rsid w:val="00BD0015"/>
    <w:rsid w:val="00BD1190"/>
    <w:rsid w:val="00BD36D2"/>
    <w:rsid w:val="00BD38E8"/>
    <w:rsid w:val="00BD3B6D"/>
    <w:rsid w:val="00BD431C"/>
    <w:rsid w:val="00BD547C"/>
    <w:rsid w:val="00BF534E"/>
    <w:rsid w:val="00BF6B38"/>
    <w:rsid w:val="00BF6E5B"/>
    <w:rsid w:val="00C01569"/>
    <w:rsid w:val="00C05A92"/>
    <w:rsid w:val="00C118D4"/>
    <w:rsid w:val="00C13A4D"/>
    <w:rsid w:val="00C1499F"/>
    <w:rsid w:val="00C15D97"/>
    <w:rsid w:val="00C16DFC"/>
    <w:rsid w:val="00C2030D"/>
    <w:rsid w:val="00C21762"/>
    <w:rsid w:val="00C21DC1"/>
    <w:rsid w:val="00C2685C"/>
    <w:rsid w:val="00C27F79"/>
    <w:rsid w:val="00C36751"/>
    <w:rsid w:val="00C374FA"/>
    <w:rsid w:val="00C4081A"/>
    <w:rsid w:val="00C41383"/>
    <w:rsid w:val="00C41D22"/>
    <w:rsid w:val="00C41F90"/>
    <w:rsid w:val="00C435B5"/>
    <w:rsid w:val="00C455A1"/>
    <w:rsid w:val="00C52C09"/>
    <w:rsid w:val="00C533D5"/>
    <w:rsid w:val="00C560DE"/>
    <w:rsid w:val="00C5633A"/>
    <w:rsid w:val="00C56B54"/>
    <w:rsid w:val="00C57D86"/>
    <w:rsid w:val="00C6179A"/>
    <w:rsid w:val="00C71316"/>
    <w:rsid w:val="00C766A0"/>
    <w:rsid w:val="00C8067B"/>
    <w:rsid w:val="00C8098D"/>
    <w:rsid w:val="00C8589F"/>
    <w:rsid w:val="00C85F62"/>
    <w:rsid w:val="00C90828"/>
    <w:rsid w:val="00C936EE"/>
    <w:rsid w:val="00C96E61"/>
    <w:rsid w:val="00CA129C"/>
    <w:rsid w:val="00CA137F"/>
    <w:rsid w:val="00CA3232"/>
    <w:rsid w:val="00CA3E6A"/>
    <w:rsid w:val="00CB0D58"/>
    <w:rsid w:val="00CB1918"/>
    <w:rsid w:val="00CB195F"/>
    <w:rsid w:val="00CB510C"/>
    <w:rsid w:val="00CB68D4"/>
    <w:rsid w:val="00CB7171"/>
    <w:rsid w:val="00CC24C0"/>
    <w:rsid w:val="00CC7965"/>
    <w:rsid w:val="00CC7A9A"/>
    <w:rsid w:val="00CD01FF"/>
    <w:rsid w:val="00CD107E"/>
    <w:rsid w:val="00CD2166"/>
    <w:rsid w:val="00CD320A"/>
    <w:rsid w:val="00CD64D4"/>
    <w:rsid w:val="00CE0F97"/>
    <w:rsid w:val="00CE19C0"/>
    <w:rsid w:val="00CF163E"/>
    <w:rsid w:val="00CF5632"/>
    <w:rsid w:val="00CF6421"/>
    <w:rsid w:val="00CF6536"/>
    <w:rsid w:val="00D12C32"/>
    <w:rsid w:val="00D1566A"/>
    <w:rsid w:val="00D17474"/>
    <w:rsid w:val="00D22440"/>
    <w:rsid w:val="00D225DA"/>
    <w:rsid w:val="00D25142"/>
    <w:rsid w:val="00D31104"/>
    <w:rsid w:val="00D312C3"/>
    <w:rsid w:val="00D35422"/>
    <w:rsid w:val="00D3624A"/>
    <w:rsid w:val="00D37492"/>
    <w:rsid w:val="00D40AB3"/>
    <w:rsid w:val="00D40B61"/>
    <w:rsid w:val="00D4478C"/>
    <w:rsid w:val="00D447B3"/>
    <w:rsid w:val="00D510FC"/>
    <w:rsid w:val="00D54FCE"/>
    <w:rsid w:val="00D6162D"/>
    <w:rsid w:val="00D62D21"/>
    <w:rsid w:val="00D648A8"/>
    <w:rsid w:val="00D651E0"/>
    <w:rsid w:val="00D70507"/>
    <w:rsid w:val="00D728D4"/>
    <w:rsid w:val="00D72BA3"/>
    <w:rsid w:val="00D7531F"/>
    <w:rsid w:val="00D81C3A"/>
    <w:rsid w:val="00D832FC"/>
    <w:rsid w:val="00D87A88"/>
    <w:rsid w:val="00D90BD3"/>
    <w:rsid w:val="00D91AB6"/>
    <w:rsid w:val="00DA0E16"/>
    <w:rsid w:val="00DB01CB"/>
    <w:rsid w:val="00DB1DAE"/>
    <w:rsid w:val="00DB3F88"/>
    <w:rsid w:val="00DB69BD"/>
    <w:rsid w:val="00DC1784"/>
    <w:rsid w:val="00DC6006"/>
    <w:rsid w:val="00DD0B7A"/>
    <w:rsid w:val="00DD7704"/>
    <w:rsid w:val="00DD7A0E"/>
    <w:rsid w:val="00DE0677"/>
    <w:rsid w:val="00DE2BFE"/>
    <w:rsid w:val="00DE6097"/>
    <w:rsid w:val="00DE6701"/>
    <w:rsid w:val="00DE6E5D"/>
    <w:rsid w:val="00DF02FD"/>
    <w:rsid w:val="00DF2338"/>
    <w:rsid w:val="00E00F44"/>
    <w:rsid w:val="00E03B81"/>
    <w:rsid w:val="00E05542"/>
    <w:rsid w:val="00E059CE"/>
    <w:rsid w:val="00E101A9"/>
    <w:rsid w:val="00E10EEE"/>
    <w:rsid w:val="00E12FA6"/>
    <w:rsid w:val="00E149F5"/>
    <w:rsid w:val="00E160C5"/>
    <w:rsid w:val="00E17A69"/>
    <w:rsid w:val="00E254B0"/>
    <w:rsid w:val="00E3236D"/>
    <w:rsid w:val="00E35902"/>
    <w:rsid w:val="00E373FE"/>
    <w:rsid w:val="00E37616"/>
    <w:rsid w:val="00E506FC"/>
    <w:rsid w:val="00E527CE"/>
    <w:rsid w:val="00E57162"/>
    <w:rsid w:val="00E603A9"/>
    <w:rsid w:val="00E62DA5"/>
    <w:rsid w:val="00E63673"/>
    <w:rsid w:val="00E65415"/>
    <w:rsid w:val="00E66196"/>
    <w:rsid w:val="00E826C3"/>
    <w:rsid w:val="00E85B7E"/>
    <w:rsid w:val="00E91561"/>
    <w:rsid w:val="00E9168B"/>
    <w:rsid w:val="00E95897"/>
    <w:rsid w:val="00E967E7"/>
    <w:rsid w:val="00EA3E68"/>
    <w:rsid w:val="00EA7232"/>
    <w:rsid w:val="00EB0214"/>
    <w:rsid w:val="00EB0401"/>
    <w:rsid w:val="00EB0831"/>
    <w:rsid w:val="00EB1C1B"/>
    <w:rsid w:val="00EC497D"/>
    <w:rsid w:val="00EC4BFF"/>
    <w:rsid w:val="00ED1AD1"/>
    <w:rsid w:val="00ED6F9C"/>
    <w:rsid w:val="00ED78A5"/>
    <w:rsid w:val="00EE22B8"/>
    <w:rsid w:val="00EE27E8"/>
    <w:rsid w:val="00EE2A4F"/>
    <w:rsid w:val="00EE33F2"/>
    <w:rsid w:val="00EE383A"/>
    <w:rsid w:val="00EE4586"/>
    <w:rsid w:val="00EE610B"/>
    <w:rsid w:val="00EF3196"/>
    <w:rsid w:val="00F00719"/>
    <w:rsid w:val="00F00F06"/>
    <w:rsid w:val="00F11BF7"/>
    <w:rsid w:val="00F213C7"/>
    <w:rsid w:val="00F231D8"/>
    <w:rsid w:val="00F248FD"/>
    <w:rsid w:val="00F27F74"/>
    <w:rsid w:val="00F3754E"/>
    <w:rsid w:val="00F40585"/>
    <w:rsid w:val="00F4071D"/>
    <w:rsid w:val="00F4236C"/>
    <w:rsid w:val="00F61566"/>
    <w:rsid w:val="00F637DF"/>
    <w:rsid w:val="00F6589B"/>
    <w:rsid w:val="00F65FB6"/>
    <w:rsid w:val="00F66E38"/>
    <w:rsid w:val="00F71EFB"/>
    <w:rsid w:val="00F725F4"/>
    <w:rsid w:val="00F72DEF"/>
    <w:rsid w:val="00F745DD"/>
    <w:rsid w:val="00F77298"/>
    <w:rsid w:val="00F81C31"/>
    <w:rsid w:val="00F82565"/>
    <w:rsid w:val="00F92097"/>
    <w:rsid w:val="00F960C3"/>
    <w:rsid w:val="00F979BA"/>
    <w:rsid w:val="00FA0FE3"/>
    <w:rsid w:val="00FA5DE2"/>
    <w:rsid w:val="00FA6A6D"/>
    <w:rsid w:val="00FB3F9A"/>
    <w:rsid w:val="00FB6FF9"/>
    <w:rsid w:val="00FC08BD"/>
    <w:rsid w:val="00FC0B0E"/>
    <w:rsid w:val="00FC16F1"/>
    <w:rsid w:val="00FC1931"/>
    <w:rsid w:val="00FC3B08"/>
    <w:rsid w:val="00FC420A"/>
    <w:rsid w:val="00FD04AE"/>
    <w:rsid w:val="00FD1664"/>
    <w:rsid w:val="00FD3498"/>
    <w:rsid w:val="00FD4609"/>
    <w:rsid w:val="00FD5E05"/>
    <w:rsid w:val="00FD760A"/>
    <w:rsid w:val="00FE7899"/>
    <w:rsid w:val="00FF3D37"/>
    <w:rsid w:val="00FF7000"/>
    <w:rsid w:val="024667BA"/>
    <w:rsid w:val="027D029E"/>
    <w:rsid w:val="02999595"/>
    <w:rsid w:val="02A1B5A3"/>
    <w:rsid w:val="03277819"/>
    <w:rsid w:val="03705289"/>
    <w:rsid w:val="040DD04C"/>
    <w:rsid w:val="047B8CCF"/>
    <w:rsid w:val="050D3DCA"/>
    <w:rsid w:val="057EB11E"/>
    <w:rsid w:val="064900AD"/>
    <w:rsid w:val="06599F13"/>
    <w:rsid w:val="068B1AD9"/>
    <w:rsid w:val="07A4EDCA"/>
    <w:rsid w:val="08BB2B32"/>
    <w:rsid w:val="097B8E22"/>
    <w:rsid w:val="09B07F2B"/>
    <w:rsid w:val="09E7F545"/>
    <w:rsid w:val="0A0D3FDD"/>
    <w:rsid w:val="0A4EE779"/>
    <w:rsid w:val="0B749060"/>
    <w:rsid w:val="0BA4400D"/>
    <w:rsid w:val="0BB1EEB5"/>
    <w:rsid w:val="0BB92653"/>
    <w:rsid w:val="0C1AC7AC"/>
    <w:rsid w:val="0C872277"/>
    <w:rsid w:val="0CD55901"/>
    <w:rsid w:val="0D32B2FC"/>
    <w:rsid w:val="0E3E2621"/>
    <w:rsid w:val="0EC879B1"/>
    <w:rsid w:val="0FD9A03B"/>
    <w:rsid w:val="11DE94B9"/>
    <w:rsid w:val="120BCE2B"/>
    <w:rsid w:val="12FFF2A1"/>
    <w:rsid w:val="1446F969"/>
    <w:rsid w:val="146B19C3"/>
    <w:rsid w:val="14ABEA15"/>
    <w:rsid w:val="150B0272"/>
    <w:rsid w:val="15828612"/>
    <w:rsid w:val="15996829"/>
    <w:rsid w:val="16F2A228"/>
    <w:rsid w:val="18619A88"/>
    <w:rsid w:val="187004C4"/>
    <w:rsid w:val="1967DB09"/>
    <w:rsid w:val="19AC67A5"/>
    <w:rsid w:val="19AF288E"/>
    <w:rsid w:val="19AFF842"/>
    <w:rsid w:val="1A96BFAD"/>
    <w:rsid w:val="1B71B859"/>
    <w:rsid w:val="1C9C28E4"/>
    <w:rsid w:val="1F006E1B"/>
    <w:rsid w:val="20083840"/>
    <w:rsid w:val="202A613E"/>
    <w:rsid w:val="204C4FB6"/>
    <w:rsid w:val="20AA1F69"/>
    <w:rsid w:val="21B82AED"/>
    <w:rsid w:val="221562A6"/>
    <w:rsid w:val="222FFE51"/>
    <w:rsid w:val="2272FE44"/>
    <w:rsid w:val="22FB25C3"/>
    <w:rsid w:val="232F70F5"/>
    <w:rsid w:val="238202AF"/>
    <w:rsid w:val="246E13D4"/>
    <w:rsid w:val="256AAF9A"/>
    <w:rsid w:val="2579E1E4"/>
    <w:rsid w:val="26CBAD5D"/>
    <w:rsid w:val="27354816"/>
    <w:rsid w:val="273923BB"/>
    <w:rsid w:val="27C35424"/>
    <w:rsid w:val="27DDE24D"/>
    <w:rsid w:val="27F1DF0C"/>
    <w:rsid w:val="28BF5E37"/>
    <w:rsid w:val="29E7AC25"/>
    <w:rsid w:val="2B544A8F"/>
    <w:rsid w:val="2C2E0E4C"/>
    <w:rsid w:val="2D4FF5A7"/>
    <w:rsid w:val="2D6D901F"/>
    <w:rsid w:val="2E46968E"/>
    <w:rsid w:val="2FF79167"/>
    <w:rsid w:val="3013B850"/>
    <w:rsid w:val="30935122"/>
    <w:rsid w:val="313468D3"/>
    <w:rsid w:val="346A1966"/>
    <w:rsid w:val="34BE6DC4"/>
    <w:rsid w:val="36686C8F"/>
    <w:rsid w:val="36CFEA5B"/>
    <w:rsid w:val="36EEAD94"/>
    <w:rsid w:val="3747446B"/>
    <w:rsid w:val="392AC3E2"/>
    <w:rsid w:val="3A6572E1"/>
    <w:rsid w:val="3A9608DF"/>
    <w:rsid w:val="3AECD7BB"/>
    <w:rsid w:val="3AF23220"/>
    <w:rsid w:val="3B736B67"/>
    <w:rsid w:val="3BEDB174"/>
    <w:rsid w:val="3C20DF64"/>
    <w:rsid w:val="3C8B60FB"/>
    <w:rsid w:val="3CCF0F64"/>
    <w:rsid w:val="3D231FD3"/>
    <w:rsid w:val="3D6741F2"/>
    <w:rsid w:val="3D768F69"/>
    <w:rsid w:val="3DA64ABB"/>
    <w:rsid w:val="3E9BE2FE"/>
    <w:rsid w:val="409360EE"/>
    <w:rsid w:val="40A5B9B6"/>
    <w:rsid w:val="41C6FA0C"/>
    <w:rsid w:val="41CCE26A"/>
    <w:rsid w:val="421B5F8E"/>
    <w:rsid w:val="4239DCBA"/>
    <w:rsid w:val="44A326C8"/>
    <w:rsid w:val="4619E180"/>
    <w:rsid w:val="47A78D27"/>
    <w:rsid w:val="480C00FF"/>
    <w:rsid w:val="486051BD"/>
    <w:rsid w:val="48A70F41"/>
    <w:rsid w:val="49BFE725"/>
    <w:rsid w:val="49E061AC"/>
    <w:rsid w:val="4B4AA515"/>
    <w:rsid w:val="4C1BAF07"/>
    <w:rsid w:val="4DA5EB42"/>
    <w:rsid w:val="4DA81BBB"/>
    <w:rsid w:val="4DEBB8C0"/>
    <w:rsid w:val="4FB40A7A"/>
    <w:rsid w:val="50418A04"/>
    <w:rsid w:val="50F997AC"/>
    <w:rsid w:val="51B1A218"/>
    <w:rsid w:val="5266EE31"/>
    <w:rsid w:val="530DCF16"/>
    <w:rsid w:val="53D332F4"/>
    <w:rsid w:val="53E99922"/>
    <w:rsid w:val="54020848"/>
    <w:rsid w:val="54E325B5"/>
    <w:rsid w:val="552742A1"/>
    <w:rsid w:val="557AB549"/>
    <w:rsid w:val="55915961"/>
    <w:rsid w:val="56609231"/>
    <w:rsid w:val="56BC86AA"/>
    <w:rsid w:val="57B05B1B"/>
    <w:rsid w:val="58046A17"/>
    <w:rsid w:val="584490FB"/>
    <w:rsid w:val="584EEC00"/>
    <w:rsid w:val="5850B966"/>
    <w:rsid w:val="59AD3305"/>
    <w:rsid w:val="59EBCE3E"/>
    <w:rsid w:val="5B98EBC9"/>
    <w:rsid w:val="5C41C091"/>
    <w:rsid w:val="5CA69506"/>
    <w:rsid w:val="5CA8230B"/>
    <w:rsid w:val="5E8092E0"/>
    <w:rsid w:val="5FBE9693"/>
    <w:rsid w:val="60588E79"/>
    <w:rsid w:val="6137D755"/>
    <w:rsid w:val="61AC11A1"/>
    <w:rsid w:val="623B4560"/>
    <w:rsid w:val="6258BF83"/>
    <w:rsid w:val="62931ED3"/>
    <w:rsid w:val="62E70686"/>
    <w:rsid w:val="6376AD26"/>
    <w:rsid w:val="63B1845C"/>
    <w:rsid w:val="6528E010"/>
    <w:rsid w:val="65A056C8"/>
    <w:rsid w:val="65E58C55"/>
    <w:rsid w:val="66D7340C"/>
    <w:rsid w:val="67E582DA"/>
    <w:rsid w:val="6889438D"/>
    <w:rsid w:val="6890B34E"/>
    <w:rsid w:val="68C63013"/>
    <w:rsid w:val="6A5A2C9E"/>
    <w:rsid w:val="6ABF2C11"/>
    <w:rsid w:val="6C2F6618"/>
    <w:rsid w:val="6C50C4C9"/>
    <w:rsid w:val="6EEFD6B1"/>
    <w:rsid w:val="6F7C300C"/>
    <w:rsid w:val="6F7D6067"/>
    <w:rsid w:val="6FFA9EDF"/>
    <w:rsid w:val="70AA0EA2"/>
    <w:rsid w:val="71E2FD9F"/>
    <w:rsid w:val="725855E5"/>
    <w:rsid w:val="728E9C5E"/>
    <w:rsid w:val="72C5C3B0"/>
    <w:rsid w:val="7437050A"/>
    <w:rsid w:val="74E60B96"/>
    <w:rsid w:val="74FE3E8F"/>
    <w:rsid w:val="754D86CA"/>
    <w:rsid w:val="75C4B5F7"/>
    <w:rsid w:val="778D3B17"/>
    <w:rsid w:val="78711164"/>
    <w:rsid w:val="7873BCA4"/>
    <w:rsid w:val="7937758F"/>
    <w:rsid w:val="7A34C121"/>
    <w:rsid w:val="7BDC40D3"/>
    <w:rsid w:val="7CFD8326"/>
    <w:rsid w:val="7D236CA5"/>
    <w:rsid w:val="7E126C9D"/>
    <w:rsid w:val="7E380516"/>
    <w:rsid w:val="7ED5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9260A"/>
  <w15:docId w15:val="{07B68302-BBE9-4E10-BD10-0C08FD3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D78A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1C11FA"/>
    <w:pPr>
      <w:keepNext/>
      <w:spacing w:before="480" w:after="30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C11FA"/>
    <w:pPr>
      <w:keepNext/>
      <w:spacing w:before="480" w:after="30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ED78A5"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link w:val="1Einrckung0"/>
    <w:qFormat/>
    <w:rsid w:val="00ED78A5"/>
    <w:pPr>
      <w:tabs>
        <w:tab w:val="left" w:pos="483"/>
      </w:tabs>
      <w:ind w:left="483" w:hanging="483"/>
    </w:pPr>
  </w:style>
  <w:style w:type="paragraph" w:customStyle="1" w:styleId="2Einrckung">
    <w:name w:val="2. Einrückung"/>
    <w:basedOn w:val="1Einrckung"/>
    <w:rsid w:val="00ED78A5"/>
    <w:pPr>
      <w:tabs>
        <w:tab w:val="left" w:pos="964"/>
      </w:tabs>
      <w:ind w:left="964" w:hanging="482"/>
    </w:pPr>
  </w:style>
  <w:style w:type="paragraph" w:customStyle="1" w:styleId="3Einrckung">
    <w:name w:val="3. Einrückung"/>
    <w:basedOn w:val="2Einrckung"/>
    <w:rsid w:val="00ED78A5"/>
    <w:pPr>
      <w:tabs>
        <w:tab w:val="left" w:pos="1418"/>
      </w:tabs>
      <w:ind w:left="1446"/>
    </w:pPr>
  </w:style>
  <w:style w:type="paragraph" w:styleId="Fuzeile">
    <w:name w:val="footer"/>
    <w:basedOn w:val="Standard"/>
    <w:semiHidden/>
    <w:rsid w:val="00ED78A5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ED78A5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ED78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C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CF4"/>
    <w:rPr>
      <w:rFonts w:ascii="Tahoma" w:hAnsi="Tahoma" w:cs="Tahoma"/>
      <w:sz w:val="16"/>
      <w:szCs w:val="16"/>
    </w:rPr>
  </w:style>
  <w:style w:type="paragraph" w:styleId="Listenabsatz">
    <w:name w:val="List Paragraph"/>
    <w:aliases w:val="Ha,References,Bullet Points,Indent Paragraph,Titre1,Aufzählung Spiegelstrich,List Bullet Mary,List Paragraph (numbered (a)),Bullets,Numbered List Paragraph,Colorful List - Accent 11,body bullets,LIST OF TABLES.,List Paragraph1,Dot pt"/>
    <w:basedOn w:val="Standard"/>
    <w:link w:val="ListenabsatzZchn"/>
    <w:uiPriority w:val="34"/>
    <w:qFormat/>
    <w:rsid w:val="00D3624A"/>
    <w:pPr>
      <w:ind w:left="720"/>
      <w:contextualSpacing/>
    </w:pPr>
  </w:style>
  <w:style w:type="table" w:styleId="Tabellenraster">
    <w:name w:val="Table Grid"/>
    <w:basedOn w:val="NormaleTabelle"/>
    <w:rsid w:val="004C59E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ulschenderText">
    <w:name w:val="Zu löschender Text"/>
    <w:basedOn w:val="Standard"/>
    <w:link w:val="ZulschenderTextZchn"/>
    <w:qFormat/>
    <w:rsid w:val="00952E9A"/>
    <w:pPr>
      <w:spacing w:before="240" w:after="480"/>
    </w:pPr>
    <w:rPr>
      <w:rFonts w:eastAsiaTheme="minorHAnsi" w:cstheme="minorBidi"/>
      <w:i/>
      <w:color w:val="FF0000"/>
      <w:szCs w:val="22"/>
      <w:lang w:eastAsia="en-US"/>
    </w:rPr>
  </w:style>
  <w:style w:type="character" w:customStyle="1" w:styleId="ZulschenderTextZchn">
    <w:name w:val="Zu löschender Text Zchn"/>
    <w:basedOn w:val="Absatz-Standardschriftart"/>
    <w:link w:val="ZulschenderText"/>
    <w:rsid w:val="00952E9A"/>
    <w:rPr>
      <w:rFonts w:ascii="Arial" w:eastAsiaTheme="minorHAnsi" w:hAnsi="Arial" w:cstheme="minorBidi"/>
      <w:i/>
      <w:color w:val="FF0000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8404D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59B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E59B5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E5A2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05028D"/>
    <w:pPr>
      <w:tabs>
        <w:tab w:val="left" w:pos="660"/>
        <w:tab w:val="right" w:pos="9061"/>
      </w:tabs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50376E"/>
    <w:pPr>
      <w:tabs>
        <w:tab w:val="right" w:pos="9071"/>
      </w:tabs>
      <w:spacing w:after="100"/>
      <w:ind w:left="357" w:hanging="357"/>
    </w:pPr>
  </w:style>
  <w:style w:type="paragraph" w:styleId="Verzeichnis3">
    <w:name w:val="toc 3"/>
    <w:basedOn w:val="Standard"/>
    <w:next w:val="Standard"/>
    <w:autoRedefine/>
    <w:uiPriority w:val="39"/>
    <w:unhideWhenUsed/>
    <w:rsid w:val="00AE5A2C"/>
    <w:pPr>
      <w:spacing w:after="100"/>
      <w:ind w:left="440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70507"/>
    <w:rPr>
      <w:color w:val="605E5C"/>
      <w:shd w:val="clear" w:color="auto" w:fill="E1DFDD"/>
    </w:rPr>
  </w:style>
  <w:style w:type="paragraph" w:customStyle="1" w:styleId="ZwischenberschriftmitAbstand">
    <w:name w:val="Zwischenüberschrift mit Abstand"/>
    <w:basedOn w:val="Standard"/>
    <w:next w:val="Standard"/>
    <w:link w:val="ZwischenberschriftmitAbstandZchn"/>
    <w:qFormat/>
    <w:rsid w:val="00344FA3"/>
    <w:pPr>
      <w:keepNext/>
      <w:spacing w:after="240"/>
    </w:pPr>
    <w:rPr>
      <w:rFonts w:eastAsiaTheme="minorHAnsi" w:cstheme="minorBidi"/>
      <w:szCs w:val="22"/>
      <w:lang w:eastAsia="en-GB" w:bidi="en-GB"/>
    </w:rPr>
  </w:style>
  <w:style w:type="character" w:customStyle="1" w:styleId="ZwischenberschriftmitAbstandZchn">
    <w:name w:val="Zwischenüberschrift mit Abstand Zchn"/>
    <w:basedOn w:val="Absatz-Standardschriftart"/>
    <w:link w:val="ZwischenberschriftmitAbstand"/>
    <w:rsid w:val="00344FA3"/>
    <w:rPr>
      <w:rFonts w:ascii="Arial" w:eastAsiaTheme="minorHAnsi" w:hAnsi="Arial" w:cstheme="minorBidi"/>
      <w:sz w:val="22"/>
      <w:szCs w:val="22"/>
      <w:lang w:eastAsia="en-GB" w:bidi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79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97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979B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7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79BA"/>
    <w:rPr>
      <w:rFonts w:ascii="Arial" w:hAnsi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A20304"/>
    <w:rPr>
      <w:rFonts w:ascii="Arial" w:hAnsi="Arial"/>
      <w:b/>
      <w:i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20304"/>
    <w:rPr>
      <w:rFonts w:ascii="Arial" w:hAnsi="Arial"/>
      <w:b/>
      <w:sz w:val="24"/>
    </w:rPr>
  </w:style>
  <w:style w:type="character" w:customStyle="1" w:styleId="ListenabsatzZchn">
    <w:name w:val="Listenabsatz Zchn"/>
    <w:aliases w:val="Ha Zchn,References Zchn,Bullet Points Zchn,Indent Paragraph Zchn,Titre1 Zchn,Aufzählung Spiegelstrich Zchn,List Bullet Mary Zchn,List Paragraph (numbered (a)) Zchn,Bullets Zchn,Numbered List Paragraph Zchn,body bullets Zchn,Dot pt Zchn"/>
    <w:link w:val="Listenabsatz"/>
    <w:uiPriority w:val="34"/>
    <w:qFormat/>
    <w:locked/>
    <w:rsid w:val="008428E7"/>
    <w:rPr>
      <w:rFonts w:ascii="Arial" w:hAnsi="Arial"/>
      <w:sz w:val="22"/>
    </w:rPr>
  </w:style>
  <w:style w:type="character" w:customStyle="1" w:styleId="1Einrckung0">
    <w:name w:val="1. Einrückung Знак"/>
    <w:link w:val="1Einrckung"/>
    <w:locked/>
    <w:rsid w:val="006C71FB"/>
    <w:rPr>
      <w:rFonts w:ascii="Arial" w:hAnsi="Arial"/>
      <w:sz w:val="22"/>
    </w:rPr>
  </w:style>
  <w:style w:type="character" w:styleId="Fett">
    <w:name w:val="Strong"/>
    <w:basedOn w:val="Absatz-Standardschriftart"/>
    <w:uiPriority w:val="22"/>
    <w:qFormat/>
    <w:rsid w:val="006C71FB"/>
    <w:rPr>
      <w:b/>
      <w:bCs/>
    </w:rPr>
  </w:style>
  <w:style w:type="paragraph" w:styleId="berarbeitung">
    <w:name w:val="Revision"/>
    <w:hidden/>
    <w:uiPriority w:val="99"/>
    <w:semiHidden/>
    <w:rsid w:val="001572BE"/>
    <w:rPr>
      <w:rFonts w:ascii="Arial" w:hAnsi="Arial"/>
      <w:sz w:val="22"/>
    </w:rPr>
  </w:style>
  <w:style w:type="paragraph" w:styleId="StandardWeb">
    <w:name w:val="Normal (Web)"/>
    <w:basedOn w:val="Standard"/>
    <w:uiPriority w:val="99"/>
    <w:semiHidden/>
    <w:unhideWhenUsed/>
    <w:rsid w:val="00BF53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D728D4"/>
    <w:rPr>
      <w:rFonts w:ascii="Arial" w:hAnsi="Arial"/>
      <w:b/>
      <w:kern w:val="28"/>
      <w:sz w:val="28"/>
    </w:rPr>
  </w:style>
  <w:style w:type="paragraph" w:customStyle="1" w:styleId="Aufzhlung2">
    <w:name w:val="Aufzählung 2"/>
    <w:basedOn w:val="berschrift1"/>
    <w:link w:val="Aufzhlung2Zchn"/>
    <w:qFormat/>
    <w:rsid w:val="00732133"/>
    <w:pPr>
      <w:spacing w:before="240" w:after="240" w:line="360" w:lineRule="atLeast"/>
      <w:ind w:left="709" w:hanging="709"/>
    </w:pPr>
    <w:rPr>
      <w:iCs/>
      <w:sz w:val="22"/>
      <w:lang w:val="de-DE"/>
    </w:rPr>
  </w:style>
  <w:style w:type="character" w:customStyle="1" w:styleId="Aufzhlung2Zchn">
    <w:name w:val="Aufzählung 2 Zchn"/>
    <w:basedOn w:val="Absatz-Standardschriftart"/>
    <w:link w:val="Aufzhlung2"/>
    <w:rsid w:val="00732133"/>
    <w:rPr>
      <w:rFonts w:ascii="Arial" w:hAnsi="Arial"/>
      <w:b/>
      <w:iCs/>
      <w:kern w:val="28"/>
      <w:sz w:val="22"/>
      <w:lang w:val="de-DE"/>
    </w:rPr>
  </w:style>
  <w:style w:type="paragraph" w:customStyle="1" w:styleId="Aufzhlung">
    <w:name w:val="Aufzählung"/>
    <w:basedOn w:val="1Einrckung"/>
    <w:link w:val="AufzhlungZchn"/>
    <w:qFormat/>
    <w:rsid w:val="00732133"/>
    <w:pPr>
      <w:spacing w:before="240" w:after="240"/>
      <w:ind w:left="709" w:hanging="709"/>
    </w:pPr>
    <w:rPr>
      <w:rFonts w:cs="Arial"/>
      <w:lang w:val="de-DE"/>
    </w:rPr>
  </w:style>
  <w:style w:type="character" w:customStyle="1" w:styleId="AufzhlungZchn">
    <w:name w:val="Aufzählung Zchn"/>
    <w:basedOn w:val="Absatz-Standardschriftart"/>
    <w:link w:val="Aufzhlung"/>
    <w:rsid w:val="00732133"/>
    <w:rPr>
      <w:rFonts w:ascii="Arial" w:hAnsi="Arial" w:cs="Arial"/>
      <w:sz w:val="22"/>
      <w:lang w:val="de-DE"/>
    </w:rPr>
  </w:style>
  <w:style w:type="character" w:styleId="NichtaufgelsteErwhnung">
    <w:name w:val="Unresolved Mention"/>
    <w:basedOn w:val="Absatz-Standardschriftart"/>
    <w:uiPriority w:val="99"/>
    <w:rsid w:val="00BC2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z.de/de/downloads/handreichung-fuer-dienstleister-zur-vermeidung-reduktion-kompensation-von-thg-emissionen-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lma_nat\Downloads\41-13-tor-vertraege-bis-20000-en%20(4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22e92-948e-4146-a403-39b475064538">
      <Terms xmlns="http://schemas.microsoft.com/office/infopath/2007/PartnerControls"/>
    </lcf76f155ced4ddcb4097134ff3c332f>
    <TaxCatchAll xmlns="f903e698-d9e5-4145-b3e0-363ca85c65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FA547F8A76C4A9CF105B82853C4BC" ma:contentTypeVersion="18" ma:contentTypeDescription="Ein neues Dokument erstellen." ma:contentTypeScope="" ma:versionID="b58eb5259beb4d16f17b7d78f88c3703">
  <xsd:schema xmlns:xsd="http://www.w3.org/2001/XMLSchema" xmlns:xs="http://www.w3.org/2001/XMLSchema" xmlns:p="http://schemas.microsoft.com/office/2006/metadata/properties" xmlns:ns2="d2122e92-948e-4146-a403-39b475064538" xmlns:ns3="f903e698-d9e5-4145-b3e0-363ca85c6576" targetNamespace="http://schemas.microsoft.com/office/2006/metadata/properties" ma:root="true" ma:fieldsID="c9ea7ee0e9c0997d86793da2966373dc" ns2:_="" ns3:_="">
    <xsd:import namespace="d2122e92-948e-4146-a403-39b475064538"/>
    <xsd:import namespace="f903e698-d9e5-4145-b3e0-363ca85c6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22e92-948e-4146-a403-39b47506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3e698-d9e5-4145-b3e0-363ca85c6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caab4-8ab4-4795-bf4c-8bb27ee6669c}" ma:internalName="TaxCatchAll" ma:showField="CatchAllData" ma:web="f903e698-d9e5-4145-b3e0-363ca85c6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1DF1C-86FA-4058-9C5B-8748E2255564}">
  <ds:schemaRefs>
    <ds:schemaRef ds:uri="http://schemas.microsoft.com/office/2006/metadata/properties"/>
    <ds:schemaRef ds:uri="http://schemas.microsoft.com/office/infopath/2007/PartnerControls"/>
    <ds:schemaRef ds:uri="18d388d1-21b6-4723-90bf-9d2d04a13d0a"/>
    <ds:schemaRef ds:uri="799dd36a-efdc-49ab-bd5b-ecf48f8d8ab7"/>
    <ds:schemaRef ds:uri="d2122e92-948e-4146-a403-39b475064538"/>
    <ds:schemaRef ds:uri="f903e698-d9e5-4145-b3e0-363ca85c6576"/>
  </ds:schemaRefs>
</ds:datastoreItem>
</file>

<file path=customXml/itemProps2.xml><?xml version="1.0" encoding="utf-8"?>
<ds:datastoreItem xmlns:ds="http://schemas.openxmlformats.org/officeDocument/2006/customXml" ds:itemID="{185D27A1-136B-49DD-ABFF-A27EDA1E7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C4BB7-A5DE-43B1-A29C-5B908DDE1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ECE76-0970-4F67-84BF-8F9FABC18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22e92-948e-4146-a403-39b475064538"/>
    <ds:schemaRef ds:uri="f903e698-d9e5-4145-b3e0-363ca85c6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41-13-tor-vertraege-bis-20000-en (4)</Template>
  <TotalTime>0</TotalTime>
  <Pages>7</Pages>
  <Words>1425</Words>
  <Characters>10870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41-13-10, ToR Verträge bis 2000 EUR, englisch, Stand März 2023</vt:lpstr>
    </vt:vector>
  </TitlesOfParts>
  <Company>Deutsche Gesellschaft für Internationale Zusammenarbeit (GIZ) GmbH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41-13-10, ToR Verträge bis 2000 EUR, englisch, Stand März 2023</dc:title>
  <dc:subject/>
  <dc:creator>Komilov, Umed GIZ TJ</dc:creator>
  <cp:keywords/>
  <cp:lastModifiedBy>Turdumat kyzy, Nargiza GIZ KG</cp:lastModifiedBy>
  <cp:revision>200</cp:revision>
  <cp:lastPrinted>2023-12-18T11:10:00Z</cp:lastPrinted>
  <dcterms:created xsi:type="dcterms:W3CDTF">2024-11-20T07:30:00Z</dcterms:created>
  <dcterms:modified xsi:type="dcterms:W3CDTF">2025-01-09T06:24:00Z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esk2ProDesk">
    <vt:lpwstr>January 03 2000 15:11: C:\@vor2000\Vertraege\41-5.dot</vt:lpwstr>
  </property>
  <property fmtid="{D5CDD505-2E9C-101B-9397-08002B2CF9AE}" pid="3" name="ContentTypeId">
    <vt:lpwstr>0x010100586FA547F8A76C4A9CF105B82853C4BC</vt:lpwstr>
  </property>
  <property fmtid="{D5CDD505-2E9C-101B-9397-08002B2CF9AE}" pid="4" name="MediaServiceImageTags">
    <vt:lpwstr/>
  </property>
</Properties>
</file>