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Техническое задание для специалиста по технической проверке оборудования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Цель задания:</w:t>
      </w:r>
      <w:r w:rsidDel="00000000" w:rsidR="00000000" w:rsidRPr="00000000">
        <w:rPr>
          <w:rtl w:val="0"/>
        </w:rPr>
        <w:t xml:space="preserve"> Обеспечить контроль за соответствием закупаемого оборудования техническим спецификациям, заявленным участниками тендера, а также провести непосредственную приемку оборудования бенефициарами.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Задачи специалиста: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2.1. </w:t>
      </w:r>
      <w:r w:rsidDel="00000000" w:rsidR="00000000" w:rsidRPr="00000000">
        <w:rPr>
          <w:b w:val="1"/>
          <w:rtl w:val="0"/>
        </w:rPr>
        <w:t xml:space="preserve">Экспертное заключение по полученным заявкам: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детальный анализ технических спецификаций предложений участников тендера.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Определить соответствие заявленных технических характеристик с техническими требованиями тендера.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Провести сравнительный анализ оригиналов и аналогов по швейному оборудованию.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2.2. </w:t>
      </w:r>
      <w:r w:rsidDel="00000000" w:rsidR="00000000" w:rsidRPr="00000000">
        <w:rPr>
          <w:b w:val="1"/>
          <w:rtl w:val="0"/>
        </w:rPr>
        <w:t xml:space="preserve">Контроль на этапе приемки оборудования: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Присутствовать в момент поставки оборудования бенефициарам.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Проверить фактическое наличие и состояние оборудования, сравнив с заявленными характеристиками в контракте.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Убедиться в работоспособности и соответствии оборудования заявленным спецификациям.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Подготовить отчет о соответствии оборудования требованиям тендера, включая фото- и видеоматериалы, если необходимо.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Требования к квалификации специалиста: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Высшее техническое образование в соответствующей области (машиностроение, технологии производства и т.д.).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Опыт работы в области анализа и оценки оборудования не менее 3 лет.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Знание стандартов и технических требований для швейного, кондитерского и офисного оборудования.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Умение составлять экспертные заключения и отчеты.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Сроки выполнения работ: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Анализ заявок: в течение 3 рабочих дней с момента подписания договора.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Контроль поставки оборудования: в течение 5 рабочих дней с момента уведомления о поставке.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Ожидаемые результаты: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Детальный отчет с экспертным заключением по всем заявкам участников тендера.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Заключение о соответствии или несоответствии оборудования, поставленного бенефициарам.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