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62" w:rsidRPr="003F729B" w:rsidRDefault="003F729B" w:rsidP="003F729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3F729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Приглашение к участию в тендере на закупку банкоматов в кол-ве 100 ед. </w:t>
      </w:r>
      <w:proofErr w:type="spellStart"/>
      <w:r w:rsidR="00DC036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Ресайклеры</w:t>
      </w:r>
      <w:proofErr w:type="spellEnd"/>
      <w:r w:rsidR="00DC036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</w:t>
      </w:r>
      <w:proofErr w:type="spellStart"/>
      <w:r w:rsidR="00DC036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Кэшин</w:t>
      </w:r>
      <w:proofErr w:type="spellEnd"/>
      <w:r w:rsidR="00DC036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/</w:t>
      </w:r>
      <w:proofErr w:type="spellStart"/>
      <w:r w:rsidR="00DC036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Кэшаут</w:t>
      </w:r>
      <w:proofErr w:type="spellEnd"/>
      <w:r w:rsidR="00DC036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) 80 ед. офисных и 20 ед. </w:t>
      </w:r>
      <w:proofErr w:type="spellStart"/>
      <w:r w:rsidR="00DC036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межстенных</w:t>
      </w:r>
      <w:proofErr w:type="spellEnd"/>
    </w:p>
    <w:p w:rsidR="00391F2D" w:rsidRDefault="00391F2D" w:rsidP="00857BCE">
      <w:pPr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857BCE" w:rsidRDefault="00DC0366" w:rsidP="00857BCE">
      <w:pPr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«____» января 2025</w:t>
      </w:r>
      <w:r w:rsidR="00857BCE" w:rsidRPr="00C81AF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г. </w:t>
      </w:r>
    </w:p>
    <w:p w:rsidR="00451B9B" w:rsidRPr="003F729B" w:rsidRDefault="00451B9B" w:rsidP="00B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DC0366" w:rsidRPr="00DC0366" w:rsidRDefault="003F729B" w:rsidP="00DC0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Комиссия по закупкам и проведению тендеров ОАО «Коммерческий банк КЫРГЫЗСТАН» приглашает правомочных претендентов представить свои тендерные заявки на поставку </w:t>
      </w:r>
      <w:r w:rsidR="00F30F40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банкоматов</w:t>
      </w:r>
      <w:r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F30F40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общем кол-ве 100 ед.</w:t>
      </w:r>
      <w:r w:rsidR="00DC0366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spellStart"/>
      <w:r w:rsidR="00DC0366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Ресайклеры</w:t>
      </w:r>
      <w:proofErr w:type="spellEnd"/>
      <w:r w:rsidR="00DC0366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</w:t>
      </w:r>
      <w:proofErr w:type="spellStart"/>
      <w:r w:rsidR="00DC0366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Кэшин</w:t>
      </w:r>
      <w:proofErr w:type="spellEnd"/>
      <w:r w:rsidR="00DC0366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</w:t>
      </w:r>
      <w:proofErr w:type="spellStart"/>
      <w:r w:rsidR="00DC0366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Кэшаут</w:t>
      </w:r>
      <w:proofErr w:type="spellEnd"/>
      <w:r w:rsidR="00DC0366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  <w:r w:rsid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80 ед. офисных и 20 ед. </w:t>
      </w:r>
      <w:proofErr w:type="spellStart"/>
      <w:r w:rsid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межст</w:t>
      </w:r>
      <w:r w:rsidR="00DC0366" w:rsidRP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енных</w:t>
      </w:r>
      <w:proofErr w:type="spellEnd"/>
      <w:r w:rsidR="00DC036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3F729B" w:rsidRPr="003F729B" w:rsidRDefault="003F729B" w:rsidP="003F729B">
      <w:pPr>
        <w:spacing w:after="100" w:line="240" w:lineRule="auto"/>
        <w:ind w:left="360" w:firstLine="34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F729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tbl>
      <w:tblPr>
        <w:tblW w:w="8513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5773"/>
        <w:gridCol w:w="2220"/>
      </w:tblGrid>
      <w:tr w:rsidR="006B08F7" w:rsidRPr="003F729B" w:rsidTr="0014682E">
        <w:trPr>
          <w:trHeight w:val="4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B08F7" w:rsidRPr="003F729B" w:rsidRDefault="006B08F7" w:rsidP="0045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B08F7" w:rsidRPr="003F729B" w:rsidRDefault="006B08F7" w:rsidP="0045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банкомата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B08F7" w:rsidRPr="003F729B" w:rsidRDefault="006B08F7" w:rsidP="00451B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(единиц)</w:t>
            </w:r>
          </w:p>
        </w:tc>
      </w:tr>
      <w:tr w:rsidR="005F4CA7" w:rsidRPr="003F729B" w:rsidTr="0014682E">
        <w:trPr>
          <w:trHeight w:val="37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A7" w:rsidRPr="003F729B" w:rsidRDefault="005F4CA7" w:rsidP="00451B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A7" w:rsidRPr="003F729B" w:rsidRDefault="005F4CA7" w:rsidP="00F30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Офисного типа с функцией рециркуляции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CashIn</w:t>
            </w:r>
            <w:proofErr w:type="spellEnd"/>
            <w:r w:rsidRPr="00F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CashOut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A7" w:rsidRPr="003F729B" w:rsidRDefault="00DC0366" w:rsidP="00451B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F4CA7" w:rsidRPr="003F729B" w:rsidTr="0014682E">
        <w:trPr>
          <w:trHeight w:val="5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A7" w:rsidRPr="003F729B" w:rsidRDefault="005F4CA7" w:rsidP="00F30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A7" w:rsidRPr="003F729B" w:rsidRDefault="005F4CA7" w:rsidP="00F30F4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Межстенного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с функцией рециркуляции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CashIn</w:t>
            </w:r>
            <w:proofErr w:type="spellEnd"/>
            <w:r w:rsidRPr="00F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CashOut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A7" w:rsidRPr="003F729B" w:rsidRDefault="00DC0366" w:rsidP="00F30F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F4CA7" w:rsidRPr="003F729B" w:rsidTr="0014682E">
        <w:trPr>
          <w:trHeight w:val="288"/>
          <w:jc w:val="center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5F4CA7" w:rsidRPr="003F729B" w:rsidRDefault="005F4CA7" w:rsidP="00F30F4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4CA7" w:rsidRPr="003F729B" w:rsidRDefault="005F4CA7" w:rsidP="00451B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F654D9" w:rsidRPr="003F729B" w:rsidRDefault="00F654D9" w:rsidP="00F654D9">
      <w:p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8073E" w:rsidRPr="003F729B" w:rsidRDefault="0078073E" w:rsidP="0078073E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729B">
        <w:rPr>
          <w:rFonts w:ascii="Times New Roman" w:hAnsi="Times New Roman" w:cs="Times New Roman"/>
          <w:color w:val="000000"/>
          <w:sz w:val="20"/>
          <w:szCs w:val="20"/>
        </w:rPr>
        <w:t xml:space="preserve">Для участия в тендере Вам необходимо представить коммерческое предложение, которое должно содержать следующие условия: </w:t>
      </w:r>
    </w:p>
    <w:p w:rsidR="0078073E" w:rsidRPr="003F729B" w:rsidRDefault="0078073E" w:rsidP="00D03A41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F729B">
        <w:rPr>
          <w:rFonts w:ascii="Times New Roman" w:hAnsi="Times New Roman" w:cs="Times New Roman"/>
          <w:b/>
          <w:color w:val="000000"/>
          <w:sz w:val="20"/>
          <w:szCs w:val="20"/>
        </w:rPr>
        <w:t>Условия поставки:</w:t>
      </w:r>
    </w:p>
    <w:p w:rsidR="00F06C41" w:rsidRPr="00332401" w:rsidRDefault="00F06C41" w:rsidP="00F06C4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Общее количество поставляемого оборудования по вышеуказанным </w:t>
      </w:r>
      <w:r>
        <w:rPr>
          <w:rFonts w:ascii="Times New Roman" w:hAnsi="Times New Roman" w:cs="Times New Roman"/>
          <w:color w:val="000000"/>
          <w:sz w:val="20"/>
          <w:szCs w:val="20"/>
        </w:rPr>
        <w:t>требованиям</w:t>
      </w:r>
      <w:r w:rsidRPr="0033240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06C41" w:rsidRPr="00332401" w:rsidRDefault="00F06C41" w:rsidP="00F06C4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>Сроки поставки не более 90 (девяносто) календарных дней, с даты заключения договора.</w:t>
      </w:r>
    </w:p>
    <w:p w:rsidR="00F06C41" w:rsidRPr="00332401" w:rsidRDefault="00F06C41" w:rsidP="00F06C4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Схема поставки CIP </w:t>
      </w:r>
      <w:proofErr w:type="spellStart"/>
      <w:r w:rsidRPr="00332401">
        <w:rPr>
          <w:rFonts w:ascii="Times New Roman" w:hAnsi="Times New Roman" w:cs="Times New Roman"/>
          <w:color w:val="000000"/>
          <w:sz w:val="20"/>
          <w:szCs w:val="20"/>
        </w:rPr>
        <w:t>г.Бишкек</w:t>
      </w:r>
      <w:proofErr w:type="spellEnd"/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, на склад Банка. </w:t>
      </w:r>
    </w:p>
    <w:p w:rsidR="00F06C41" w:rsidRPr="00846197" w:rsidRDefault="00F06C41" w:rsidP="00F06C4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>Оплата за поставляемое терминальное оборудование, согласно заявленному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Банком количест</w:t>
      </w:r>
      <w:r w:rsidRPr="00332401">
        <w:rPr>
          <w:rFonts w:ascii="Times New Roman" w:hAnsi="Times New Roman" w:cs="Times New Roman"/>
          <w:color w:val="000000"/>
          <w:sz w:val="20"/>
          <w:szCs w:val="20"/>
        </w:rPr>
        <w:t>ву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65773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100% </w:t>
      </w:r>
      <w:proofErr w:type="spellStart"/>
      <w:r w:rsidRPr="0065773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постоплата</w:t>
      </w:r>
      <w:proofErr w:type="spellEnd"/>
      <w:r w:rsidRPr="0033240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06C41" w:rsidRPr="00846197" w:rsidRDefault="00F06C41" w:rsidP="00F06C4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Предлагаемые банкоматы должны быть </w:t>
      </w:r>
      <w:r w:rsidRPr="0065773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последней модели и новые, </w:t>
      </w:r>
      <w:r w:rsidR="00C032A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т.е. </w:t>
      </w:r>
      <w:r w:rsidRPr="0065773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не восстановленные, не Б/У</w:t>
      </w:r>
      <w:r w:rsidRPr="0033240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50AAE" w:rsidRPr="00332401" w:rsidRDefault="00250AAE" w:rsidP="00250AA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Соблюдение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SLA</w:t>
      </w:r>
      <w:r w:rsidRPr="008461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технической поддержке </w:t>
      </w:r>
      <w:proofErr w:type="spellStart"/>
      <w:r w:rsidR="00EF1C5A">
        <w:rPr>
          <w:rFonts w:ascii="Times New Roman" w:hAnsi="Times New Roman" w:cs="Times New Roman"/>
          <w:color w:val="000000"/>
          <w:sz w:val="20"/>
          <w:szCs w:val="20"/>
        </w:rPr>
        <w:t>банкоматного</w:t>
      </w:r>
      <w:proofErr w:type="spellEnd"/>
      <w:r w:rsidR="00EF1C5A">
        <w:rPr>
          <w:rFonts w:ascii="Times New Roman" w:hAnsi="Times New Roman" w:cs="Times New Roman"/>
          <w:color w:val="000000"/>
          <w:sz w:val="20"/>
          <w:szCs w:val="20"/>
        </w:rPr>
        <w:t xml:space="preserve"> ПО и аппаратной части</w:t>
      </w:r>
      <w:r w:rsidR="00A44D28">
        <w:rPr>
          <w:rFonts w:ascii="Times New Roman" w:hAnsi="Times New Roman" w:cs="Times New Roman"/>
          <w:color w:val="000000"/>
          <w:sz w:val="20"/>
          <w:szCs w:val="20"/>
        </w:rPr>
        <w:t xml:space="preserve"> (узлов, механизмов, комплектующих)</w:t>
      </w:r>
      <w:r w:rsidR="00EF1C5A">
        <w:rPr>
          <w:rFonts w:ascii="Times New Roman" w:hAnsi="Times New Roman" w:cs="Times New Roman"/>
          <w:color w:val="000000"/>
          <w:sz w:val="20"/>
          <w:szCs w:val="20"/>
        </w:rPr>
        <w:t xml:space="preserve"> банкомата </w:t>
      </w:r>
      <w:r w:rsidR="00F578BA">
        <w:rPr>
          <w:rFonts w:ascii="Times New Roman" w:hAnsi="Times New Roman" w:cs="Times New Roman"/>
          <w:color w:val="000000"/>
          <w:sz w:val="20"/>
          <w:szCs w:val="20"/>
        </w:rPr>
        <w:t xml:space="preserve">в рамках гарантийного периода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поставляемого оборудования согласно требованиям Банка.  </w:t>
      </w:r>
      <w:r w:rsidRPr="00F578BA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SLA</w:t>
      </w:r>
      <w:r w:rsidRPr="00F578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прилагается</w:t>
      </w:r>
      <w:r w:rsidRPr="00F578BA"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F06C41" w:rsidRDefault="00F06C41" w:rsidP="0078073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8073E" w:rsidRDefault="0078073E" w:rsidP="00D03A41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F729B"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поставщику:</w:t>
      </w:r>
    </w:p>
    <w:p w:rsidR="00154347" w:rsidRPr="00332401" w:rsidRDefault="00154347" w:rsidP="0015434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Гарантийный срок обслуживания на поставляемое оборудование </w:t>
      </w:r>
      <w:r w:rsidRPr="0015434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не менее 24 месяцев</w:t>
      </w:r>
      <w:r w:rsidRPr="0033240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54347" w:rsidRDefault="00154347" w:rsidP="00154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>Наличие соответствующих сертификатов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(платежных систем, сертификаты безопасности)</w:t>
      </w:r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 на поставляемое термальное оборудование. </w:t>
      </w:r>
    </w:p>
    <w:p w:rsidR="00154347" w:rsidRPr="00332401" w:rsidRDefault="00154347" w:rsidP="00154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Наличие </w:t>
      </w:r>
      <w:proofErr w:type="spellStart"/>
      <w:r w:rsidRPr="00332401">
        <w:rPr>
          <w:rFonts w:ascii="Times New Roman" w:hAnsi="Times New Roman" w:cs="Times New Roman"/>
          <w:color w:val="000000"/>
          <w:sz w:val="20"/>
          <w:szCs w:val="20"/>
        </w:rPr>
        <w:t>авторизационных</w:t>
      </w:r>
      <w:proofErr w:type="spellEnd"/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 писем от производителей или мастер-дистрибьютор предлагаемого оборудования.</w:t>
      </w:r>
    </w:p>
    <w:p w:rsidR="00154347" w:rsidRPr="00332401" w:rsidRDefault="00154347" w:rsidP="00154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>Предложение должно включать в себя обучение персонала заказчика по эксплуатации, обслуживанию данного оборудования и программного обеспечения.</w:t>
      </w:r>
    </w:p>
    <w:p w:rsidR="00154347" w:rsidRDefault="00154347" w:rsidP="00154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>Наличие локального офиса на территории Кыргызстана, квалифицированный персонал и необходимым парком запасных частей, для последующего гарантийного обслуживания поставляемого оборудования и возможного после гарантийного обслуживания.</w:t>
      </w:r>
    </w:p>
    <w:p w:rsidR="00154347" w:rsidRDefault="0078073E" w:rsidP="00154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4347">
        <w:rPr>
          <w:rFonts w:ascii="Times New Roman" w:hAnsi="Times New Roman" w:cs="Times New Roman"/>
          <w:color w:val="000000"/>
          <w:sz w:val="20"/>
          <w:szCs w:val="20"/>
        </w:rPr>
        <w:t>Осуществление не менее трех поставок подобного оборудования на территорию Кыргызстана.</w:t>
      </w:r>
    </w:p>
    <w:p w:rsidR="00154347" w:rsidRDefault="0078073E" w:rsidP="001543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4347">
        <w:rPr>
          <w:rFonts w:ascii="Times New Roman" w:hAnsi="Times New Roman" w:cs="Times New Roman"/>
          <w:color w:val="000000"/>
          <w:sz w:val="20"/>
          <w:szCs w:val="20"/>
        </w:rPr>
        <w:t>Опыт по гарантийному и сервисному обслуживанию подобного оборудования на территории Кыргызстана на протяжении не менее 4-х лет.</w:t>
      </w:r>
    </w:p>
    <w:p w:rsidR="008D03F6" w:rsidRDefault="008D03F6" w:rsidP="008D03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12AE">
        <w:rPr>
          <w:rFonts w:ascii="Times New Roman" w:hAnsi="Times New Roman" w:cs="Times New Roman"/>
          <w:color w:val="000000"/>
          <w:sz w:val="20"/>
          <w:szCs w:val="20"/>
          <w:u w:val="single"/>
        </w:rPr>
        <w:t>Интеграция</w:t>
      </w:r>
      <w:r w:rsidRPr="00B718BB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предлагаемых банкоматов с программным обеспечением </w:t>
      </w:r>
      <w:r w:rsidR="004F6BDB" w:rsidRPr="00B718BB">
        <w:rPr>
          <w:rFonts w:ascii="Times New Roman" w:hAnsi="Times New Roman" w:cs="Times New Roman"/>
          <w:color w:val="000000"/>
          <w:sz w:val="20"/>
          <w:szCs w:val="20"/>
          <w:u w:val="single"/>
        </w:rPr>
        <w:t>ТОО «</w:t>
      </w:r>
      <w:proofErr w:type="spellStart"/>
      <w:r w:rsidR="004F6BDB" w:rsidRPr="00B718BB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>Ibsotech</w:t>
      </w:r>
      <w:proofErr w:type="spellEnd"/>
      <w:r w:rsidR="004F6BDB" w:rsidRPr="00B718BB">
        <w:rPr>
          <w:rFonts w:ascii="Times New Roman" w:hAnsi="Times New Roman" w:cs="Times New Roman"/>
          <w:color w:val="000000"/>
          <w:sz w:val="20"/>
          <w:szCs w:val="20"/>
          <w:u w:val="single"/>
        </w:rPr>
        <w:t>»</w:t>
      </w:r>
      <w:r w:rsidR="005112A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="005112AE">
        <w:rPr>
          <w:rFonts w:ascii="Times New Roman" w:hAnsi="Times New Roman" w:cs="Times New Roman"/>
          <w:color w:val="000000"/>
          <w:sz w:val="20"/>
          <w:szCs w:val="20"/>
          <w:u w:val="single"/>
        </w:rPr>
        <w:t>г.Алматы</w:t>
      </w:r>
      <w:proofErr w:type="spellEnd"/>
      <w:r w:rsidR="005112AE">
        <w:rPr>
          <w:rFonts w:ascii="Times New Roman" w:hAnsi="Times New Roman" w:cs="Times New Roman"/>
          <w:color w:val="000000"/>
          <w:sz w:val="20"/>
          <w:szCs w:val="20"/>
          <w:u w:val="single"/>
        </w:rPr>
        <w:t>, Казахстан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4F6BDB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="004F6BDB" w:rsidRPr="004F6B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F6BDB">
        <w:rPr>
          <w:rFonts w:ascii="Times New Roman" w:hAnsi="Times New Roman" w:cs="Times New Roman"/>
          <w:color w:val="000000"/>
          <w:sz w:val="20"/>
          <w:szCs w:val="20"/>
        </w:rPr>
        <w:t xml:space="preserve">функционалом на АТМ: Пополнения мобильного приложения Банка, </w:t>
      </w:r>
      <w:r w:rsidR="004F6BDB">
        <w:rPr>
          <w:rFonts w:ascii="Times New Roman" w:hAnsi="Times New Roman" w:cs="Times New Roman"/>
          <w:color w:val="000000"/>
          <w:sz w:val="20"/>
          <w:szCs w:val="20"/>
          <w:lang w:val="en-US"/>
        </w:rPr>
        <w:t>QR</w:t>
      </w:r>
      <w:r w:rsidR="004F6BDB" w:rsidRPr="004F6B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F6BDB">
        <w:rPr>
          <w:rFonts w:ascii="Times New Roman" w:hAnsi="Times New Roman" w:cs="Times New Roman"/>
          <w:color w:val="000000"/>
          <w:sz w:val="20"/>
          <w:szCs w:val="20"/>
        </w:rPr>
        <w:t>кэшаут</w:t>
      </w:r>
      <w:proofErr w:type="spellEnd"/>
      <w:r w:rsidR="004F6BDB">
        <w:rPr>
          <w:rFonts w:ascii="Times New Roman" w:hAnsi="Times New Roman" w:cs="Times New Roman"/>
          <w:color w:val="000000"/>
          <w:sz w:val="20"/>
          <w:szCs w:val="20"/>
        </w:rPr>
        <w:t xml:space="preserve"> посредством мобильного приложения Банка, Обмен валют, Пополнение </w:t>
      </w:r>
      <w:proofErr w:type="spellStart"/>
      <w:proofErr w:type="gramStart"/>
      <w:r w:rsidR="004F6BDB">
        <w:rPr>
          <w:rFonts w:ascii="Times New Roman" w:hAnsi="Times New Roman" w:cs="Times New Roman"/>
          <w:color w:val="000000"/>
          <w:sz w:val="20"/>
          <w:szCs w:val="20"/>
        </w:rPr>
        <w:t>Юр.лиц</w:t>
      </w:r>
      <w:proofErr w:type="spellEnd"/>
      <w:proofErr w:type="gramEnd"/>
      <w:r w:rsidR="004F6BDB">
        <w:rPr>
          <w:rFonts w:ascii="Times New Roman" w:hAnsi="Times New Roman" w:cs="Times New Roman"/>
          <w:color w:val="000000"/>
          <w:sz w:val="20"/>
          <w:szCs w:val="20"/>
        </w:rPr>
        <w:t xml:space="preserve"> счетов АБС Банка, </w:t>
      </w:r>
      <w:r w:rsidR="00B803DE">
        <w:rPr>
          <w:rFonts w:ascii="Times New Roman" w:hAnsi="Times New Roman" w:cs="Times New Roman"/>
          <w:color w:val="000000"/>
          <w:sz w:val="20"/>
          <w:szCs w:val="20"/>
        </w:rPr>
        <w:t xml:space="preserve">Карточные операции </w:t>
      </w:r>
      <w:proofErr w:type="spellStart"/>
      <w:r w:rsidR="00B803DE">
        <w:rPr>
          <w:rFonts w:ascii="Times New Roman" w:hAnsi="Times New Roman" w:cs="Times New Roman"/>
          <w:color w:val="000000"/>
          <w:sz w:val="20"/>
          <w:szCs w:val="20"/>
        </w:rPr>
        <w:t>Кэшин</w:t>
      </w:r>
      <w:proofErr w:type="spellEnd"/>
      <w:r w:rsidR="00B803DE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="00B803DE">
        <w:rPr>
          <w:rFonts w:ascii="Times New Roman" w:hAnsi="Times New Roman" w:cs="Times New Roman"/>
          <w:color w:val="000000"/>
          <w:sz w:val="20"/>
          <w:szCs w:val="20"/>
        </w:rPr>
        <w:t>Кэшаут</w:t>
      </w:r>
      <w:proofErr w:type="spellEnd"/>
      <w:r w:rsidR="00B803D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4F6BDB">
        <w:rPr>
          <w:rFonts w:ascii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редхостовое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/серверное решение управляющего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банкоматного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="00A33476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DB6B29">
        <w:rPr>
          <w:rFonts w:ascii="Times New Roman" w:hAnsi="Times New Roman" w:cs="Times New Roman"/>
          <w:color w:val="000000"/>
          <w:sz w:val="20"/>
          <w:szCs w:val="20"/>
        </w:rPr>
        <w:t>мониторинг, система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фото/видео фиксации, управление АТМ и т.п.+ ПО непосредственно на АТМ)</w:t>
      </w:r>
      <w:r w:rsidRPr="0015434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54347" w:rsidRPr="00154347" w:rsidRDefault="00154347" w:rsidP="0015434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5642" w:rsidRDefault="00545642" w:rsidP="00313005">
      <w:pPr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5642" w:rsidRDefault="00545642" w:rsidP="00313005">
      <w:pPr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5642" w:rsidRDefault="00545642" w:rsidP="00313005">
      <w:pPr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5642" w:rsidRDefault="00545642" w:rsidP="00313005">
      <w:pPr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73763" w:rsidRPr="00332401" w:rsidRDefault="000A0C97" w:rsidP="00313005">
      <w:pPr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Обязательные т</w:t>
      </w:r>
      <w:r w:rsidR="00C73763" w:rsidRPr="00332401">
        <w:rPr>
          <w:rFonts w:ascii="Times New Roman" w:hAnsi="Times New Roman" w:cs="Times New Roman"/>
          <w:b/>
          <w:color w:val="000000"/>
          <w:sz w:val="20"/>
          <w:szCs w:val="20"/>
        </w:rPr>
        <w:t>ехнические требования к поставляемому оборудованию:</w:t>
      </w:r>
    </w:p>
    <w:tbl>
      <w:tblPr>
        <w:tblpPr w:leftFromText="180" w:rightFromText="180" w:vertAnchor="text" w:horzAnchor="margin" w:tblpXSpec="center" w:tblpY="3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462"/>
        <w:gridCol w:w="4360"/>
      </w:tblGrid>
      <w:tr w:rsidR="00C73763" w:rsidRPr="00332401" w:rsidTr="00157153">
        <w:trPr>
          <w:trHeight w:val="559"/>
        </w:trPr>
        <w:tc>
          <w:tcPr>
            <w:tcW w:w="1101" w:type="dxa"/>
            <w:shd w:val="clear" w:color="auto" w:fill="auto"/>
            <w:vAlign w:val="center"/>
          </w:tcPr>
          <w:p w:rsidR="00C73763" w:rsidRPr="00332401" w:rsidRDefault="00C73763" w:rsidP="0015715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4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C73763" w:rsidRPr="00C73763" w:rsidRDefault="00C73763" w:rsidP="00C737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банкомата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C73763" w:rsidRPr="00332401" w:rsidRDefault="00C73763" w:rsidP="006B2E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Технические параметры</w:t>
            </w:r>
          </w:p>
        </w:tc>
      </w:tr>
      <w:tr w:rsidR="004C4326" w:rsidRPr="00332401" w:rsidTr="00157153">
        <w:tc>
          <w:tcPr>
            <w:tcW w:w="1101" w:type="dxa"/>
            <w:vMerge w:val="restart"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C4326" w:rsidRPr="00332401" w:rsidRDefault="004C4326" w:rsidP="0045670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4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2" w:type="dxa"/>
            <w:vMerge w:val="restart"/>
            <w:shd w:val="clear" w:color="auto" w:fill="auto"/>
          </w:tcPr>
          <w:p w:rsidR="004C4326" w:rsidRPr="00332401" w:rsidRDefault="006C1CCF" w:rsidP="006C1C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Банкоматы </w:t>
            </w:r>
            <w:r w:rsidRPr="00C73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Ресайклер</w:t>
            </w:r>
            <w:proofErr w:type="spellEnd"/>
            <w:r w:rsidRPr="00C73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7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CashIn</w:t>
            </w:r>
            <w:proofErr w:type="spellEnd"/>
            <w:r w:rsidRPr="00C73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737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CashOut</w:t>
            </w:r>
            <w:proofErr w:type="spellEnd"/>
            <w:r w:rsidRPr="00C73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4C4326" w:rsidRPr="00C73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фисного </w:t>
            </w:r>
            <w:r w:rsidR="004C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="004C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межстенного</w:t>
            </w:r>
            <w:proofErr w:type="spellEnd"/>
            <w:r w:rsidR="004C4326" w:rsidRPr="00C73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</w:t>
            </w: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Банкомат с функц</w:t>
            </w:r>
            <w:r w:rsidRPr="0048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рециркуляции 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офисного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межстенного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черезстенного</w:t>
            </w:r>
            <w:proofErr w:type="spellEnd"/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возможность работы с купюрами различного номинала и валютой (прием/выдача)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8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KGS</w:t>
            </w:r>
            <w:r w:rsidRPr="002A5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USD</w:t>
            </w:r>
            <w:r w:rsidRPr="002A5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RUR</w:t>
            </w:r>
            <w:r w:rsidRPr="002A5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EURO</w:t>
            </w:r>
            <w:r w:rsidRPr="002A5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различных номиналов и серий. </w:t>
            </w:r>
          </w:p>
        </w:tc>
      </w:tr>
      <w:tr w:rsidR="004C4326" w:rsidRPr="00332401" w:rsidTr="00157153">
        <w:trPr>
          <w:trHeight w:val="296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банковских карт – магнитной полосы, чип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EMV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бесконтакт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NFC</w:t>
            </w:r>
            <w:r w:rsidRPr="00C73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ридер</w:t>
            </w:r>
            <w:proofErr w:type="spellEnd"/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C4326" w:rsidRPr="00332401" w:rsidTr="00157153">
        <w:trPr>
          <w:trHeight w:val="296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B930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Система обогрева </w:t>
            </w:r>
            <w:proofErr w:type="spellStart"/>
            <w:r w:rsidR="00B930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межстенного</w:t>
            </w:r>
            <w:proofErr w:type="spellEnd"/>
            <w:r w:rsidR="00B930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офисного 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банкомата в сейфовой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сервисной 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rPr>
          <w:trHeight w:val="296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32401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Термопринтер печати чеков</w:t>
            </w:r>
            <w:r w:rsidR="00A82E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rPr>
          <w:trHeight w:val="296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8515F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Кассеты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CashIn</w:t>
            </w:r>
            <w:proofErr w:type="spellEnd"/>
            <w:r w:rsidRPr="00450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CashOut</w:t>
            </w:r>
            <w:proofErr w:type="spellEnd"/>
            <w:r w:rsidRPr="00450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кол-ве два комплекта (основной + сменный)</w:t>
            </w:r>
            <w:r w:rsidR="00A82E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4326" w:rsidRPr="00332401" w:rsidTr="00A82E54">
        <w:trPr>
          <w:trHeight w:val="835"/>
        </w:trPr>
        <w:tc>
          <w:tcPr>
            <w:tcW w:w="1101" w:type="dxa"/>
            <w:vMerge/>
            <w:shd w:val="clear" w:color="auto" w:fill="auto"/>
            <w:vAlign w:val="center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  <w:vAlign w:val="center"/>
          </w:tcPr>
          <w:p w:rsidR="004C4326" w:rsidRPr="00C73763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Default="004C4326" w:rsidP="008515F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Touch</w:t>
            </w:r>
            <w:r w:rsidRPr="00C737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screen</w:t>
            </w:r>
            <w:r w:rsidRPr="00C737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клиентского монитора.</w:t>
            </w:r>
          </w:p>
          <w:p w:rsidR="004C4326" w:rsidRDefault="004C4326" w:rsidP="008515F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Межстенного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типа АТМ – 19</w:t>
            </w:r>
            <w:r w:rsidRPr="00C737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”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дисплей.</w:t>
            </w:r>
          </w:p>
          <w:p w:rsidR="004C4326" w:rsidRDefault="004C4326" w:rsidP="008515F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Офисного типа АТМ – </w:t>
            </w:r>
            <w:r w:rsidR="002017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  <w:r w:rsidR="002017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” </w:t>
            </w:r>
            <w:r w:rsidR="00201713" w:rsidRPr="00C737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дисплей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C4326" w:rsidRPr="00C73763" w:rsidRDefault="004C4326" w:rsidP="008515F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7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4326" w:rsidRPr="00332401" w:rsidTr="00157153">
        <w:trPr>
          <w:trHeight w:val="266"/>
        </w:trPr>
        <w:tc>
          <w:tcPr>
            <w:tcW w:w="1101" w:type="dxa"/>
            <w:vMerge/>
            <w:shd w:val="clear" w:color="auto" w:fill="auto"/>
            <w:vAlign w:val="center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  <w:vAlign w:val="center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8515F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EPP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-Х1 </w:t>
            </w: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клавиатура с раскладкой рус/</w:t>
            </w:r>
            <w:proofErr w:type="spellStart"/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согласно требованиям платежных систем</w:t>
            </w:r>
            <w:r w:rsidR="00A82E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D30AC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Настройка кассет на купюры (</w:t>
            </w:r>
            <w:proofErr w:type="spellStart"/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Кыргыз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СОМ) </w:t>
            </w:r>
            <w:r w:rsidR="00D30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всех серий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3 и 4, 5 и т.д.</w:t>
            </w:r>
          </w:p>
        </w:tc>
      </w:tr>
      <w:tr w:rsidR="004C4326" w:rsidRPr="00332401" w:rsidTr="00157153"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Встроенная система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фото/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 камеры, фронтальная и камера области выдачи наличных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(шатерная)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rPr>
          <w:trHeight w:val="368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Антискимминг</w:t>
            </w:r>
            <w:proofErr w:type="spellEnd"/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(кард </w:t>
            </w:r>
            <w:proofErr w:type="spellStart"/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ридера</w:t>
            </w:r>
            <w:proofErr w:type="spellEnd"/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ЕРР </w:t>
            </w:r>
            <w:r w:rsidRPr="003F72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клавиатуры)</w:t>
            </w:r>
            <w:r w:rsidR="00A82E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DC02D9">
        <w:trPr>
          <w:trHeight w:val="662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95112D" w:rsidRDefault="004C4326" w:rsidP="009F7D4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Функция выдачи</w:t>
            </w:r>
            <w:r w:rsidR="009F7D4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/прием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наличных по банковским картам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Элкарт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Visa</w:t>
            </w:r>
            <w:r w:rsidRPr="00951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MasterCard</w:t>
            </w:r>
            <w:r w:rsidRPr="00951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UPI</w:t>
            </w:r>
            <w:r w:rsidRPr="00951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МИР СИТ</w:t>
            </w:r>
            <w:r w:rsidR="00A82E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rPr>
          <w:trHeight w:val="201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671B87" w:rsidRDefault="004C4326" w:rsidP="00D321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предустановленного ПО АТМ и ОС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67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10-11</w:t>
            </w:r>
            <w:r w:rsidR="005E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выше</w:t>
            </w:r>
            <w:r w:rsidR="0029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актуальные поддерживаемые версии </w:t>
            </w:r>
            <w:r w:rsidR="00D32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rPr>
          <w:trHeight w:val="201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A82E54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Процессор не менее </w:t>
            </w:r>
            <w:r w:rsidR="009E7F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i5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rPr>
          <w:trHeight w:val="201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3F729B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Оперативная память не менее </w:t>
            </w:r>
            <w:r w:rsidR="001E74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DDR</w:t>
            </w:r>
            <w:r w:rsidR="001E7419" w:rsidRPr="00F43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8E7C83">
        <w:trPr>
          <w:trHeight w:hRule="exact" w:val="490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A82E54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Жесткий диск не менее 1</w:t>
            </w:r>
            <w:r w:rsidRPr="003F72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Tb</w:t>
            </w:r>
            <w:r w:rsidRPr="0067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SSD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C4326" w:rsidRPr="00671B87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326" w:rsidRPr="00332401" w:rsidTr="008D07FE">
        <w:trPr>
          <w:trHeight w:hRule="exact" w:val="913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8D07FE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выдачи</w:t>
            </w:r>
            <w:r w:rsidR="00041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купюр</w:t>
            </w:r>
            <w:r w:rsidRPr="00577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5 кассетный диспенсер для выдачи наличных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D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Емкостью кассеты не менее 3 500 купюр.</w:t>
            </w:r>
          </w:p>
        </w:tc>
      </w:tr>
      <w:tr w:rsidR="004C4326" w:rsidRPr="00332401" w:rsidTr="008515F8">
        <w:trPr>
          <w:trHeight w:hRule="exact" w:val="848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5774FB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7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Брендирование</w:t>
            </w:r>
            <w:proofErr w:type="spellEnd"/>
            <w:r w:rsidR="00C93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покраска</w:t>
            </w:r>
            <w:r w:rsidRPr="00577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поставщиком/заводом банкоматов офисного типа согласно приложенным </w:t>
            </w:r>
            <w:r w:rsidR="00901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ниже </w:t>
            </w:r>
            <w:r w:rsidRPr="00577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 Банка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rPr>
          <w:trHeight w:val="296"/>
        </w:trPr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5774FB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Регулируемые ножки банкоматов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межстенного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офисного типа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C4326" w:rsidRPr="00332401" w:rsidTr="00157153">
        <w:tc>
          <w:tcPr>
            <w:tcW w:w="1101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:rsidR="004C4326" w:rsidRPr="00332401" w:rsidRDefault="004C4326" w:rsidP="008515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C4326" w:rsidRPr="005774FB" w:rsidRDefault="004C4326" w:rsidP="008515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банкоматы должны быть оснащены специализированными комплектующими (шрифт Брайля, динамики, разъем для подключения наушников) для обслуживания ЛОВЗ</w:t>
            </w:r>
            <w:r w:rsidR="00A82E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62897" w:rsidRDefault="00462897" w:rsidP="00671B87">
      <w:pPr>
        <w:pStyle w:val="a4"/>
        <w:shd w:val="clear" w:color="auto" w:fill="FFFFFF"/>
        <w:spacing w:after="0"/>
        <w:jc w:val="both"/>
        <w:rPr>
          <w:rFonts w:eastAsia="Times New Roman"/>
          <w:sz w:val="20"/>
          <w:szCs w:val="20"/>
          <w:lang w:eastAsia="ru-RU"/>
        </w:rPr>
      </w:pPr>
    </w:p>
    <w:p w:rsidR="007228A9" w:rsidRDefault="007228A9" w:rsidP="00D03A41">
      <w:pPr>
        <w:pStyle w:val="a4"/>
        <w:shd w:val="clear" w:color="auto" w:fill="FFFFFF"/>
        <w:spacing w:after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228A9" w:rsidRDefault="007228A9" w:rsidP="00D03A41">
      <w:pPr>
        <w:pStyle w:val="a4"/>
        <w:shd w:val="clear" w:color="auto" w:fill="FFFFFF"/>
        <w:spacing w:after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228A9" w:rsidRDefault="007228A9" w:rsidP="00D03A41">
      <w:pPr>
        <w:pStyle w:val="a4"/>
        <w:shd w:val="clear" w:color="auto" w:fill="FFFFFF"/>
        <w:spacing w:after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71B87" w:rsidRPr="00D03A41" w:rsidRDefault="00671B87" w:rsidP="00D03A41">
      <w:pPr>
        <w:pStyle w:val="a4"/>
        <w:shd w:val="clear" w:color="auto" w:fill="FFFFFF"/>
        <w:spacing w:after="0"/>
        <w:jc w:val="center"/>
        <w:rPr>
          <w:rFonts w:eastAsia="Times New Roman"/>
          <w:b/>
          <w:sz w:val="20"/>
          <w:szCs w:val="20"/>
          <w:lang w:eastAsia="ru-RU"/>
        </w:rPr>
      </w:pPr>
      <w:r w:rsidRPr="00D03A41">
        <w:rPr>
          <w:rFonts w:eastAsia="Times New Roman"/>
          <w:b/>
          <w:sz w:val="20"/>
          <w:szCs w:val="20"/>
          <w:lang w:eastAsia="ru-RU"/>
        </w:rPr>
        <w:lastRenderedPageBreak/>
        <w:t>Для участия в тендере необходим следующий пакет документов:</w:t>
      </w:r>
    </w:p>
    <w:p w:rsidR="00671B87" w:rsidRPr="00332401" w:rsidRDefault="00671B87" w:rsidP="00671B8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коммерческое предложение;</w:t>
      </w:r>
    </w:p>
    <w:p w:rsidR="00671B87" w:rsidRPr="00332401" w:rsidRDefault="00671B87" w:rsidP="00671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государственной регистрации (перерегистрации) для юридических лиц; индивидуальных предпринимателей;</w:t>
      </w:r>
    </w:p>
    <w:p w:rsidR="00671B87" w:rsidRPr="00332401" w:rsidRDefault="00671B87" w:rsidP="00671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регистрации физического лица в качестве индивидуального предпринимателя без образования юридического лица, либо патент - для физических лиц;</w:t>
      </w:r>
    </w:p>
    <w:p w:rsidR="00671B87" w:rsidRPr="00332401" w:rsidRDefault="00671B87" w:rsidP="00671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учредительные документы, оформленные в установленном порядке – для юридических лиц;</w:t>
      </w:r>
    </w:p>
    <w:p w:rsidR="00671B87" w:rsidRPr="00332401" w:rsidRDefault="00671B87" w:rsidP="00671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банковский счет;</w:t>
      </w:r>
    </w:p>
    <w:p w:rsidR="00671B87" w:rsidRPr="00332401" w:rsidRDefault="00671B87" w:rsidP="00671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подтверждение об отсутствии задолженностей (налоговой и соц. фонд.);</w:t>
      </w:r>
    </w:p>
    <w:p w:rsidR="00671B87" w:rsidRPr="00332401" w:rsidRDefault="00671B87" w:rsidP="00671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подтверждение об отсутствии судебных разбирательств за последние два года;</w:t>
      </w:r>
    </w:p>
    <w:p w:rsidR="00671B87" w:rsidRPr="00332401" w:rsidRDefault="00671B87" w:rsidP="00671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не менее 3 (трех) положительных отзывов от заказчиков.</w:t>
      </w:r>
    </w:p>
    <w:p w:rsidR="00671B87" w:rsidRPr="00332401" w:rsidRDefault="00671B87" w:rsidP="00671B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Весь пакет документов необходимо предоставить </w:t>
      </w:r>
      <w:r w:rsidRPr="003324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 </w:t>
      </w:r>
      <w:r w:rsidRPr="00522C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13:00 часов (время </w:t>
      </w:r>
      <w:proofErr w:type="spellStart"/>
      <w:r w:rsidRPr="00522C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Бишкекское</w:t>
      </w:r>
      <w:proofErr w:type="spellEnd"/>
      <w:r w:rsidRPr="00522C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) </w:t>
      </w:r>
      <w:r w:rsidR="004D35E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05</w:t>
      </w:r>
      <w:r w:rsidRPr="00522C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="002A4256" w:rsidRPr="00522C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февраля</w:t>
      </w:r>
      <w:r w:rsidR="004D35E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2025</w:t>
      </w:r>
      <w:r w:rsidRPr="003324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 в запечатанном виде по адресу: г. Биш</w:t>
      </w:r>
      <w:r w:rsidR="002345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кек, ул. </w:t>
      </w:r>
      <w:proofErr w:type="spellStart"/>
      <w:r w:rsidR="0023455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Тоголок</w:t>
      </w:r>
      <w:proofErr w:type="spellEnd"/>
      <w:r w:rsidR="002345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3455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Молдо</w:t>
      </w:r>
      <w:proofErr w:type="spellEnd"/>
      <w:r w:rsidR="002345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54А., </w:t>
      </w:r>
      <w:r w:rsidR="008C25F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делопроизводства и контроля</w:t>
      </w: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Направленные позже указанного срока заявки не будут рассмотрены комиссией.</w:t>
      </w:r>
    </w:p>
    <w:p w:rsidR="00671B87" w:rsidRPr="00332401" w:rsidRDefault="00671B87" w:rsidP="00671B8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 правомочные претенденты могут получить допол</w:t>
      </w:r>
      <w:r w:rsidR="000A07BA">
        <w:rPr>
          <w:rFonts w:ascii="Times New Roman" w:eastAsia="Times New Roman" w:hAnsi="Times New Roman" w:cs="Times New Roman"/>
          <w:sz w:val="20"/>
          <w:szCs w:val="20"/>
          <w:lang w:eastAsia="ru-RU"/>
        </w:rPr>
        <w:t>нительную информацию по следующи</w:t>
      </w: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0A0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контактам</w:t>
      </w:r>
      <w:r w:rsidRPr="00332401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по телефону: </w:t>
      </w:r>
      <w:r>
        <w:rPr>
          <w:rFonts w:ascii="Times New Roman" w:hAnsi="Times New Roman" w:cs="Times New Roman"/>
          <w:color w:val="000000"/>
          <w:sz w:val="20"/>
          <w:szCs w:val="20"/>
        </w:rPr>
        <w:t>+ 996 554 01 14 42</w:t>
      </w:r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WhatsApp</w:t>
      </w:r>
      <w:r w:rsidRPr="008D6C7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Telegram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014DA2">
        <w:rPr>
          <w:rFonts w:ascii="Times New Roman" w:hAnsi="Times New Roman" w:cs="Times New Roman"/>
          <w:color w:val="000000"/>
          <w:sz w:val="20"/>
          <w:szCs w:val="20"/>
        </w:rPr>
        <w:t>Эшеналиев</w:t>
      </w:r>
      <w:r w:rsidRPr="003324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32401">
        <w:rPr>
          <w:rFonts w:ascii="Times New Roman" w:hAnsi="Times New Roman" w:cs="Times New Roman"/>
          <w:color w:val="000000"/>
          <w:sz w:val="20"/>
          <w:szCs w:val="20"/>
        </w:rPr>
        <w:t>Талай</w:t>
      </w:r>
      <w:proofErr w:type="spellEnd"/>
      <w:r w:rsidRPr="00332401">
        <w:rPr>
          <w:rFonts w:ascii="Times New Roman" w:hAnsi="Times New Roman" w:cs="Times New Roman"/>
          <w:color w:val="000000"/>
          <w:sz w:val="20"/>
          <w:szCs w:val="20"/>
        </w:rPr>
        <w:t>, почта: Taalaibek.Eshenaliev@cbk.kg.</w:t>
      </w:r>
    </w:p>
    <w:p w:rsidR="00671B87" w:rsidRPr="00332401" w:rsidRDefault="00671B87" w:rsidP="00671B87">
      <w:pPr>
        <w:ind w:left="7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2401">
        <w:rPr>
          <w:rFonts w:ascii="Times New Roman" w:hAnsi="Times New Roman" w:cs="Times New Roman"/>
          <w:color w:val="000000"/>
          <w:sz w:val="20"/>
          <w:szCs w:val="20"/>
        </w:rPr>
        <w:t>По итогам проведенного тендера, победителю будет направлено уведомление.</w:t>
      </w:r>
    </w:p>
    <w:p w:rsidR="00671B87" w:rsidRDefault="00671B87" w:rsidP="00462897">
      <w:pPr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332401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ab/>
      </w:r>
      <w:r w:rsidRPr="00344681">
        <w:rPr>
          <w:rFonts w:ascii="Times New Roman" w:hAnsi="Times New Roman" w:cs="Times New Roman"/>
          <w:b/>
          <w:color w:val="000000"/>
          <w:spacing w:val="-1"/>
          <w:sz w:val="20"/>
          <w:szCs w:val="20"/>
          <w:u w:val="single"/>
        </w:rPr>
        <w:t>Уважаемые участники, просьба учесть</w:t>
      </w:r>
      <w:r w:rsidR="00EA12F9">
        <w:rPr>
          <w:rFonts w:ascii="Times New Roman" w:hAnsi="Times New Roman" w:cs="Times New Roman"/>
          <w:b/>
          <w:color w:val="000000"/>
          <w:spacing w:val="-1"/>
          <w:sz w:val="20"/>
          <w:szCs w:val="20"/>
          <w:u w:val="single"/>
        </w:rPr>
        <w:t xml:space="preserve"> при формировании Вами материалов</w:t>
      </w:r>
      <w:r w:rsidRPr="00344681">
        <w:rPr>
          <w:rFonts w:ascii="Times New Roman" w:hAnsi="Times New Roman" w:cs="Times New Roman"/>
          <w:b/>
          <w:color w:val="000000"/>
          <w:spacing w:val="-1"/>
          <w:sz w:val="20"/>
          <w:szCs w:val="20"/>
          <w:u w:val="single"/>
        </w:rPr>
        <w:t xml:space="preserve">, что все </w:t>
      </w:r>
      <w:r w:rsidR="00461D2D">
        <w:rPr>
          <w:rFonts w:ascii="Times New Roman" w:hAnsi="Times New Roman" w:cs="Times New Roman"/>
          <w:b/>
          <w:color w:val="000000"/>
          <w:spacing w:val="-1"/>
          <w:sz w:val="20"/>
          <w:szCs w:val="20"/>
          <w:u w:val="single"/>
        </w:rPr>
        <w:t>указанные требования являю</w:t>
      </w:r>
      <w:r w:rsidRPr="00344681">
        <w:rPr>
          <w:rFonts w:ascii="Times New Roman" w:hAnsi="Times New Roman" w:cs="Times New Roman"/>
          <w:b/>
          <w:color w:val="000000"/>
          <w:spacing w:val="-1"/>
          <w:sz w:val="20"/>
          <w:szCs w:val="20"/>
          <w:u w:val="single"/>
        </w:rPr>
        <w:t>тся обязательными требованиями Банка</w:t>
      </w:r>
      <w:r w:rsidRPr="00332401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!!! </w:t>
      </w:r>
    </w:p>
    <w:p w:rsidR="00474164" w:rsidRPr="0029323A" w:rsidRDefault="00474164" w:rsidP="00C81AF7">
      <w:pPr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474164" w:rsidRDefault="00810368" w:rsidP="00474164">
      <w:pPr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Брендирование</w:t>
      </w:r>
      <w:proofErr w:type="spellEnd"/>
      <w:r w:rsidR="00C9326E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, покраска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</w:t>
      </w:r>
      <w:r w:rsidR="003A6C69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Поставщиком/Заводом </w:t>
      </w:r>
      <w:r w:rsidR="00C9326E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80</w:t>
      </w:r>
      <w:r w:rsidR="003C2EE6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ед. 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банкоматов</w:t>
      </w:r>
      <w:r w:rsidR="00474164" w:rsidRPr="0047416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офисного типа согласно 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требованиям, </w:t>
      </w:r>
      <w:r w:rsidR="00474164" w:rsidRPr="00474164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дизайну Банка</w:t>
      </w:r>
    </w:p>
    <w:p w:rsidR="00474164" w:rsidRDefault="00474164" w:rsidP="00474164">
      <w:pPr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CC0190" w:rsidRDefault="00CC0190" w:rsidP="00CC0190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Дизайн банкомата.</w:t>
      </w:r>
    </w:p>
    <w:p w:rsidR="00235FB9" w:rsidRPr="00235FB9" w:rsidRDefault="00E051FE" w:rsidP="00377BFA">
      <w:pPr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051FE"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eastAsia="ru-RU"/>
        </w:rPr>
        <w:drawing>
          <wp:inline distT="0" distB="0" distL="0" distR="0" wp14:anchorId="27D56997" wp14:editId="2526B22E">
            <wp:extent cx="1568651" cy="36416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7218" cy="373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90" w:rsidRPr="00CC0190" w:rsidRDefault="00CC0190" w:rsidP="00CC0190">
      <w:pP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C0190" w:rsidRPr="005C6905" w:rsidRDefault="00CC0190" w:rsidP="00CC0190">
      <w:pPr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</w:pPr>
    </w:p>
    <w:p w:rsidR="00474164" w:rsidRPr="00D7456D" w:rsidRDefault="00B55C57" w:rsidP="0029323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lastRenderedPageBreak/>
        <w:t xml:space="preserve">Покраска </w:t>
      </w:r>
      <w:r w:rsidR="00687E7C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банкомата </w:t>
      </w:r>
      <w:r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t>в ф</w:t>
      </w:r>
      <w:r w:rsidR="00474164"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t>ирменные цвета Банка</w:t>
      </w:r>
      <w:r w:rsidR="00286A4A"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9323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желтый и бирюзовый </w:t>
      </w:r>
      <w:r w:rsidR="00D54A10">
        <w:rPr>
          <w:rFonts w:ascii="Times New Roman" w:hAnsi="Times New Roman" w:cs="Times New Roman"/>
          <w:color w:val="000000"/>
          <w:spacing w:val="-1"/>
          <w:sz w:val="20"/>
          <w:szCs w:val="20"/>
        </w:rPr>
        <w:t>(</w:t>
      </w:r>
      <w:r w:rsidR="00286A4A"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t>ниже</w:t>
      </w:r>
      <w:r w:rsidR="00D54A10">
        <w:rPr>
          <w:rFonts w:ascii="Times New Roman" w:hAnsi="Times New Roman" w:cs="Times New Roman"/>
          <w:color w:val="000000"/>
          <w:spacing w:val="-1"/>
          <w:sz w:val="20"/>
          <w:szCs w:val="20"/>
        </w:rPr>
        <w:t>)</w:t>
      </w:r>
      <w:r w:rsidR="00286A4A"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. </w:t>
      </w:r>
      <w:r w:rsidR="0054742C"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t>Л</w:t>
      </w:r>
      <w:r w:rsidR="009C2588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ицевая, клиентская </w:t>
      </w:r>
      <w:r w:rsidR="0054742C"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часть банкомата черный цвет, </w:t>
      </w:r>
      <w:r w:rsidR="002932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</w:t>
      </w:r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ижняя часть </w:t>
      </w:r>
      <w:r w:rsidR="002932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(фальшь дверь сейфовой зоны) </w:t>
      </w:r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обозначения</w:t>
      </w:r>
      <w:r w:rsidR="002932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«иконки»</w:t>
      </w:r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 надписями «</w:t>
      </w:r>
      <w:proofErr w:type="spellStart"/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толуктоо</w:t>
      </w:r>
      <w:proofErr w:type="spellEnd"/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/пополнение», «</w:t>
      </w:r>
      <w:proofErr w:type="spellStart"/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чечип</w:t>
      </w:r>
      <w:proofErr w:type="spellEnd"/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spellStart"/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алуу</w:t>
      </w:r>
      <w:proofErr w:type="spellEnd"/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/снятие», «</w:t>
      </w:r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NFC</w:t>
      </w:r>
      <w:r w:rsidR="0029323A"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</w:t>
      </w:r>
      <w:r w:rsidR="0029323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белый цвет. С</w:t>
      </w:r>
      <w:r w:rsidR="0054742C"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t>огласно фото дизайна</w:t>
      </w:r>
      <w:r w:rsidR="008E47BC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банкомата</w:t>
      </w:r>
      <w:r w:rsidR="0054742C" w:rsidRPr="00D7456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. </w:t>
      </w:r>
    </w:p>
    <w:p w:rsidR="00286A4A" w:rsidRDefault="00286A4A" w:rsidP="00474164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286A4A" w:rsidRDefault="00286A4A" w:rsidP="00086365">
      <w:pPr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286A4A"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eastAsia="ru-RU"/>
        </w:rPr>
        <w:drawing>
          <wp:inline distT="0" distB="0" distL="0" distR="0" wp14:anchorId="0A6016BA" wp14:editId="07F24527">
            <wp:extent cx="3903159" cy="140981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2138" cy="142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4A" w:rsidRDefault="00286A4A" w:rsidP="00474164">
      <w:pP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86A4A" w:rsidRDefault="00286A4A" w:rsidP="00086365">
      <w:pPr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286A4A"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eastAsia="ru-RU"/>
        </w:rPr>
        <w:drawing>
          <wp:inline distT="0" distB="0" distL="0" distR="0" wp14:anchorId="2AB2949D" wp14:editId="3824B317">
            <wp:extent cx="3865134" cy="1384507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9490" cy="139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56D" w:rsidRDefault="00D7456D" w:rsidP="00D7456D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Верхняя часть банкомата</w:t>
      </w:r>
      <w:r w:rsidR="000F07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 надписью </w:t>
      </w:r>
      <w:r w:rsidR="00216D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</w:t>
      </w:r>
      <w:r w:rsidR="007543CC" w:rsidRPr="007543C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</w:t>
      </w:r>
      <w:r w:rsidR="000F077A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bank</w:t>
      </w:r>
      <w:r w:rsidR="00216D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</w:t>
      </w:r>
      <w:r w:rsidR="000F077A" w:rsidRPr="000F07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F07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–</w:t>
      </w:r>
      <w:r w:rsidR="000F077A" w:rsidRPr="000F07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F07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продолжение клиентского монитора</w:t>
      </w:r>
      <w:r w:rsidR="00EE51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(накладка</w:t>
      </w:r>
      <w:r w:rsidR="0061320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конструкция</w:t>
      </w:r>
      <w:r w:rsidR="00EE51E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  <w:r w:rsidR="000F07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Надпись </w:t>
      </w:r>
      <w:r w:rsidR="00216D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</w:t>
      </w:r>
      <w:r w:rsidR="007543CC" w:rsidRPr="00216D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</w:t>
      </w:r>
      <w:r w:rsidR="005E4CFF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bank</w:t>
      </w:r>
      <w:r w:rsidR="00216D7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 </w:t>
      </w:r>
      <w:r w:rsidR="000F077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должна подсвечиваться.  </w:t>
      </w:r>
    </w:p>
    <w:p w:rsidR="003D473C" w:rsidRPr="003D473C" w:rsidRDefault="003D473C" w:rsidP="003D473C">
      <w:pPr>
        <w:pStyle w:val="a5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D473C" w:rsidRPr="004575AC" w:rsidRDefault="003D473C" w:rsidP="004B415D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Нижняя часть </w:t>
      </w:r>
      <w:r w:rsidR="00451E7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</w:t>
      </w:r>
      <w:r w:rsidR="00007BB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фальшь дверь сейфовой зоны</w:t>
      </w:r>
      <w:r w:rsidR="00451E7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банкомата логотип Банка «М» и обозначения</w:t>
      </w:r>
      <w:r w:rsidR="003B6E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«</w:t>
      </w:r>
      <w:r w:rsidR="00924A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иконки</w:t>
      </w:r>
      <w:r w:rsidR="003B6E1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</w:t>
      </w:r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 надписями «</w:t>
      </w:r>
      <w:proofErr w:type="spellStart"/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толуктоо</w:t>
      </w:r>
      <w:proofErr w:type="spellEnd"/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/пополнение», «</w:t>
      </w:r>
      <w:proofErr w:type="spellStart"/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чечип</w:t>
      </w:r>
      <w:proofErr w:type="spellEnd"/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spellStart"/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алуу</w:t>
      </w:r>
      <w:proofErr w:type="spellEnd"/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/снятие», «</w:t>
      </w:r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  <w:t>NFC</w:t>
      </w:r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 – это покраска, </w:t>
      </w:r>
      <w:r w:rsidR="00DD59B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не наклейка/и</w:t>
      </w:r>
      <w:r w:rsidRPr="004575A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 </w:t>
      </w:r>
    </w:p>
    <w:p w:rsidR="0020561E" w:rsidRDefault="0020561E" w:rsidP="0020561E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Требования Банка по </w:t>
      </w:r>
      <w:r w:rsidRPr="001F38A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SLA</w:t>
      </w:r>
      <w:r w:rsidRPr="001F38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828F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 технической поддержке </w:t>
      </w:r>
      <w:proofErr w:type="spellStart"/>
      <w:r w:rsidRPr="00A828F0">
        <w:rPr>
          <w:rFonts w:ascii="Times New Roman" w:hAnsi="Times New Roman" w:cs="Times New Roman"/>
          <w:b/>
          <w:color w:val="000000"/>
          <w:sz w:val="20"/>
          <w:szCs w:val="20"/>
        </w:rPr>
        <w:t>банкоматного</w:t>
      </w:r>
      <w:proofErr w:type="spellEnd"/>
      <w:r w:rsidRPr="00A828F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 и аппаратной части (узлов, механизмов, комплектующих)</w:t>
      </w:r>
      <w:r w:rsidRPr="001F38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банкомата в рамках гарантийного периода поставляемого оборудования </w:t>
      </w:r>
    </w:p>
    <w:tbl>
      <w:tblPr>
        <w:tblW w:w="10706" w:type="dxa"/>
        <w:jc w:val="center"/>
        <w:tblLayout w:type="fixed"/>
        <w:tblLook w:val="04A0" w:firstRow="1" w:lastRow="0" w:firstColumn="1" w:lastColumn="0" w:noHBand="0" w:noVBand="1"/>
      </w:tblPr>
      <w:tblGrid>
        <w:gridCol w:w="10706"/>
      </w:tblGrid>
      <w:tr w:rsidR="0020561E" w:rsidRPr="00FD7A4C" w:rsidTr="0036759E">
        <w:trPr>
          <w:trHeight w:val="381"/>
          <w:jc w:val="center"/>
        </w:trPr>
        <w:tc>
          <w:tcPr>
            <w:tcW w:w="10706" w:type="dxa"/>
            <w:shd w:val="clear" w:color="auto" w:fill="auto"/>
          </w:tcPr>
          <w:p w:rsidR="0020561E" w:rsidRPr="00620FFD" w:rsidRDefault="0020561E" w:rsidP="00367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Приоритеты</w:t>
            </w:r>
            <w:r w:rsidRPr="00FD7A4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D7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обращений</w:t>
            </w:r>
            <w:r w:rsidRPr="00FD7A4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20561E" w:rsidRPr="00FD7A4C" w:rsidTr="00BE7A15">
        <w:trPr>
          <w:trHeight w:val="3403"/>
          <w:jc w:val="center"/>
        </w:trPr>
        <w:tc>
          <w:tcPr>
            <w:tcW w:w="10706" w:type="dxa"/>
            <w:shd w:val="clear" w:color="auto" w:fill="auto"/>
          </w:tcPr>
          <w:tbl>
            <w:tblPr>
              <w:tblW w:w="10373" w:type="dxa"/>
              <w:tblLayout w:type="fixed"/>
              <w:tblLook w:val="0400" w:firstRow="0" w:lastRow="0" w:firstColumn="0" w:lastColumn="0" w:noHBand="0" w:noVBand="1"/>
            </w:tblPr>
            <w:tblGrid>
              <w:gridCol w:w="1706"/>
              <w:gridCol w:w="8667"/>
            </w:tblGrid>
            <w:tr w:rsidR="0020561E" w:rsidRPr="00FD7A4C" w:rsidTr="00086365">
              <w:trPr>
                <w:trHeight w:val="60"/>
              </w:trPr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BF7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20561E" w:rsidRPr="00FD7A4C" w:rsidRDefault="0020561E" w:rsidP="003675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D7A4C"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</w:rPr>
                    <w:t>Серьезность</w:t>
                  </w:r>
                </w:p>
              </w:tc>
              <w:tc>
                <w:tcPr>
                  <w:tcW w:w="8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BF7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20561E" w:rsidRPr="00FD7A4C" w:rsidRDefault="0020561E" w:rsidP="003675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D7A4C"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</w:rPr>
                    <w:t>Используется</w:t>
                  </w:r>
                  <w:r w:rsidRPr="00FD7A4C"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  <w:lang w:val="en-US"/>
                    </w:rPr>
                    <w:t xml:space="preserve"> </w:t>
                  </w:r>
                  <w:r w:rsidRPr="00FD7A4C"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20"/>
                      <w:szCs w:val="20"/>
                    </w:rPr>
                    <w:t>для</w:t>
                  </w:r>
                </w:p>
              </w:tc>
            </w:tr>
            <w:tr w:rsidR="0020561E" w:rsidRPr="00FD7A4C" w:rsidTr="00086365">
              <w:trPr>
                <w:trHeight w:val="60"/>
              </w:trPr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FD7A4C" w:rsidRDefault="0020561E" w:rsidP="003675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Блокирующий</w:t>
                  </w:r>
                </w:p>
              </w:tc>
              <w:tc>
                <w:tcPr>
                  <w:tcW w:w="8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20561E" w:rsidRPr="00FD7A4C" w:rsidRDefault="0020561E" w:rsidP="0020561E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Серьезная или полная остановка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работы банкомата на уровне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банкоматного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или аппаратной части (узлов, механизмов, комплектующих) банкомата</w:t>
                  </w: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;</w:t>
                  </w:r>
                </w:p>
                <w:p w:rsidR="0020561E" w:rsidRPr="00FD7A4C" w:rsidRDefault="0020561E" w:rsidP="0020561E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Серьезная потеря производительности, ведущая к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остановке работы банкомата</w:t>
                  </w: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;</w:t>
                  </w:r>
                </w:p>
                <w:p w:rsidR="0020561E" w:rsidRPr="00FD7A4C" w:rsidRDefault="0020561E" w:rsidP="0020561E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Сбои в критических компонентах ведущие к невозможности восстановления нормального функционирования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банкомата</w:t>
                  </w: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20561E" w:rsidRPr="00FD7A4C" w:rsidTr="00086365">
              <w:trPr>
                <w:trHeight w:hRule="exact" w:val="549"/>
              </w:trPr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FD7A4C" w:rsidRDefault="0020561E" w:rsidP="003675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8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20561E" w:rsidRPr="00FD7A4C" w:rsidRDefault="0020561E" w:rsidP="0020561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Временная неработоспособность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банкоматного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или аппаратной части (узлов, механизмов, комплектующих) банкомата</w:t>
                  </w: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не ведущая к остановке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работы банкомата</w:t>
                  </w: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20561E" w:rsidRPr="00FD7A4C" w:rsidRDefault="0020561E" w:rsidP="0020561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Проблемы, серьезно влияющие на производительность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функциональность банкомата не влияющие на остановку работы банкомата. </w:t>
                  </w:r>
                </w:p>
                <w:p w:rsidR="0020561E" w:rsidRPr="00FD7A4C" w:rsidRDefault="0020561E" w:rsidP="0036759E">
                  <w:pPr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561E" w:rsidRPr="00FD7A4C" w:rsidTr="00086365">
              <w:trPr>
                <w:trHeight w:val="60"/>
              </w:trPr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FD7A4C" w:rsidRDefault="0020561E" w:rsidP="003675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Обычный</w:t>
                  </w:r>
                </w:p>
              </w:tc>
              <w:tc>
                <w:tcPr>
                  <w:tcW w:w="8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20561E" w:rsidRPr="00FD7A4C" w:rsidRDefault="0020561E" w:rsidP="0020561E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Проблемы, которые не влияют на функционирование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банкомата в целом</w:t>
                  </w: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20561E" w:rsidRPr="00FD7A4C" w:rsidRDefault="0020561E" w:rsidP="0020561E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Проблемы, которые могут быть исключены во время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работы банкомата</w:t>
                  </w:r>
                  <w:r w:rsidRPr="00FD7A4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0561E" w:rsidRDefault="0020561E" w:rsidP="00367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365" w:rsidRDefault="00086365" w:rsidP="00367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365" w:rsidRDefault="00086365" w:rsidP="00367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6365" w:rsidRPr="00FD7A4C" w:rsidRDefault="00086365" w:rsidP="00367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561E" w:rsidRPr="00FD7A4C" w:rsidTr="0036759E">
        <w:trPr>
          <w:trHeight w:val="349"/>
          <w:jc w:val="center"/>
        </w:trPr>
        <w:tc>
          <w:tcPr>
            <w:tcW w:w="10706" w:type="dxa"/>
            <w:shd w:val="clear" w:color="auto" w:fill="auto"/>
          </w:tcPr>
          <w:p w:rsidR="0020561E" w:rsidRPr="00FD7A4C" w:rsidRDefault="0020561E" w:rsidP="0036759E">
            <w:pPr>
              <w:rPr>
                <w:rFonts w:ascii="Times New Roman" w:hAnsi="Times New Roman" w:cs="Times New Roman"/>
                <w:b/>
                <w:i/>
                <w:color w:val="FFFFFF"/>
                <w:sz w:val="20"/>
                <w:szCs w:val="20"/>
              </w:rPr>
            </w:pPr>
          </w:p>
        </w:tc>
      </w:tr>
      <w:tr w:rsidR="0020561E" w:rsidRPr="00FD7A4C" w:rsidTr="0036759E">
        <w:trPr>
          <w:trHeight w:val="198"/>
          <w:jc w:val="center"/>
        </w:trPr>
        <w:tc>
          <w:tcPr>
            <w:tcW w:w="10706" w:type="dxa"/>
            <w:shd w:val="clear" w:color="auto" w:fill="auto"/>
          </w:tcPr>
          <w:p w:rsidR="0020561E" w:rsidRPr="00FD7A4C" w:rsidRDefault="0020561E" w:rsidP="0036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A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Сроки реакции и исправления указаны в таблице</w:t>
            </w:r>
          </w:p>
          <w:p w:rsidR="0020561E" w:rsidRPr="00FD7A4C" w:rsidRDefault="0020561E" w:rsidP="0036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9365" w:type="dxa"/>
              <w:tblLayout w:type="fixed"/>
              <w:tblLook w:val="0400" w:firstRow="0" w:lastRow="0" w:firstColumn="0" w:lastColumn="0" w:noHBand="0" w:noVBand="1"/>
            </w:tblPr>
            <w:tblGrid>
              <w:gridCol w:w="2208"/>
              <w:gridCol w:w="2427"/>
              <w:gridCol w:w="2453"/>
              <w:gridCol w:w="2277"/>
            </w:tblGrid>
            <w:tr w:rsidR="0020561E" w:rsidRPr="00421A99" w:rsidTr="0036759E">
              <w:trPr>
                <w:trHeight w:val="187"/>
              </w:trPr>
              <w:tc>
                <w:tcPr>
                  <w:tcW w:w="93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21A99">
                    <w:rPr>
                      <w:rFonts w:ascii="Times New Roman" w:hAnsi="Times New Roman" w:cs="Times New Roman"/>
                      <w:b/>
                      <w:color w:val="000000"/>
                    </w:rPr>
                    <w:t>Уровень сервиса</w:t>
                  </w:r>
                </w:p>
              </w:tc>
            </w:tr>
            <w:tr w:rsidR="0020561E" w:rsidRPr="00421A99" w:rsidTr="0036759E">
              <w:trPr>
                <w:trHeight w:val="187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21A99">
                    <w:rPr>
                      <w:rFonts w:ascii="Times New Roman" w:hAnsi="Times New Roman" w:cs="Times New Roman"/>
                      <w:b/>
                      <w:color w:val="000000"/>
                    </w:rPr>
                    <w:t>Серьезность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21A99">
                    <w:rPr>
                      <w:rFonts w:ascii="Times New Roman" w:hAnsi="Times New Roman" w:cs="Times New Roman"/>
                      <w:b/>
                      <w:color w:val="000000"/>
                    </w:rPr>
                    <w:t>Блокирующий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1A99">
                    <w:rPr>
                      <w:rFonts w:ascii="Times New Roman" w:hAnsi="Times New Roman" w:cs="Times New Roman"/>
                      <w:b/>
                      <w:color w:val="000000"/>
                    </w:rPr>
                    <w:t>Критический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1A99">
                    <w:rPr>
                      <w:rFonts w:ascii="Times New Roman" w:hAnsi="Times New Roman" w:cs="Times New Roman"/>
                      <w:b/>
                      <w:color w:val="000000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ычный</w:t>
                  </w:r>
                </w:p>
              </w:tc>
            </w:tr>
            <w:tr w:rsidR="0020561E" w:rsidRPr="00421A99" w:rsidTr="0036759E">
              <w:trPr>
                <w:trHeight w:val="187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1A99">
                    <w:rPr>
                      <w:rFonts w:ascii="Times New Roman" w:hAnsi="Times New Roman" w:cs="Times New Roman"/>
                      <w:b/>
                      <w:color w:val="000000"/>
                    </w:rPr>
                    <w:t>Доступность сервиса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421A99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1A99">
                    <w:rPr>
                      <w:rFonts w:ascii="Times New Roman" w:hAnsi="Times New Roman" w:cs="Times New Roman"/>
                      <w:color w:val="000000"/>
                    </w:rPr>
                    <w:t>5x8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1A99">
                    <w:rPr>
                      <w:rFonts w:ascii="Times New Roman" w:hAnsi="Times New Roman" w:cs="Times New Roman"/>
                      <w:color w:val="000000"/>
                    </w:rPr>
                    <w:t>5x8</w:t>
                  </w:r>
                </w:p>
              </w:tc>
            </w:tr>
            <w:tr w:rsidR="0020561E" w:rsidRPr="00421A99" w:rsidTr="0036759E">
              <w:trPr>
                <w:trHeight w:val="187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1A99">
                    <w:rPr>
                      <w:rFonts w:ascii="Times New Roman" w:hAnsi="Times New Roman" w:cs="Times New Roman"/>
                      <w:b/>
                      <w:color w:val="000000"/>
                    </w:rPr>
                    <w:t>Время реакции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с момента получения заявки Банка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421A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день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421A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дня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 дня</w:t>
                  </w:r>
                </w:p>
              </w:tc>
            </w:tr>
            <w:tr w:rsidR="0020561E" w:rsidRPr="00421A99" w:rsidTr="0036759E">
              <w:trPr>
                <w:trHeight w:val="375"/>
              </w:trPr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21A99">
                    <w:rPr>
                      <w:rFonts w:ascii="Times New Roman" w:hAnsi="Times New Roman" w:cs="Times New Roman"/>
                      <w:b/>
                      <w:color w:val="000000"/>
                    </w:rPr>
                    <w:t>Время восстановления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с момента получения заявки Банка</w:t>
                  </w:r>
                </w:p>
              </w:tc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290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3 дня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 дней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20561E" w:rsidRPr="00421A99" w:rsidRDefault="0020561E" w:rsidP="00367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 дней</w:t>
                  </w:r>
                </w:p>
              </w:tc>
            </w:tr>
          </w:tbl>
          <w:p w:rsidR="0020561E" w:rsidRPr="00FD7A4C" w:rsidRDefault="0020561E" w:rsidP="003675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0561E" w:rsidRPr="00FD7A4C" w:rsidTr="0036759E">
        <w:trPr>
          <w:trHeight w:val="198"/>
          <w:jc w:val="center"/>
        </w:trPr>
        <w:tc>
          <w:tcPr>
            <w:tcW w:w="10706" w:type="dxa"/>
            <w:shd w:val="clear" w:color="auto" w:fill="auto"/>
          </w:tcPr>
          <w:p w:rsidR="0020561E" w:rsidRPr="00FD7A4C" w:rsidRDefault="0020561E" w:rsidP="00367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61E" w:rsidRPr="009A6554" w:rsidRDefault="0020561E" w:rsidP="0020561E">
      <w:pPr>
        <w:jc w:val="both"/>
        <w:rPr>
          <w:rFonts w:ascii="Calibri" w:eastAsia="Calibri" w:hAnsi="Calibri" w:cs="Calibri"/>
          <w:b/>
          <w:color w:val="1F497D"/>
          <w:sz w:val="20"/>
          <w:szCs w:val="20"/>
          <w:u w:val="single"/>
        </w:rPr>
      </w:pPr>
      <w:r w:rsidRPr="009A6554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 нарушение </w:t>
      </w:r>
      <w:r w:rsidRPr="009A655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SLA</w:t>
      </w:r>
      <w:r w:rsidRPr="009A6554">
        <w:rPr>
          <w:rFonts w:ascii="Times New Roman" w:hAnsi="Times New Roman" w:cs="Times New Roman"/>
          <w:b/>
          <w:sz w:val="20"/>
          <w:szCs w:val="20"/>
          <w:u w:val="single"/>
        </w:rPr>
        <w:t>, в соответствии с указанным уровнем сервиса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(Блокирующий, Критический, Обычный)</w:t>
      </w:r>
      <w:r w:rsidRPr="009A6554">
        <w:rPr>
          <w:rFonts w:ascii="Times New Roman" w:hAnsi="Times New Roman" w:cs="Times New Roman"/>
          <w:b/>
          <w:sz w:val="20"/>
          <w:szCs w:val="20"/>
          <w:u w:val="single"/>
        </w:rPr>
        <w:t xml:space="preserve">, Поставщик оплачивает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Банку</w:t>
      </w:r>
      <w:r w:rsidRPr="009A6554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пеню за каждый час просрочки в размере 500 сом. </w:t>
      </w:r>
    </w:p>
    <w:p w:rsidR="0020561E" w:rsidRPr="00FD7A4C" w:rsidRDefault="0020561E" w:rsidP="0020561E">
      <w:pPr>
        <w:spacing w:after="0"/>
        <w:rPr>
          <w:sz w:val="20"/>
          <w:szCs w:val="20"/>
        </w:rPr>
      </w:pPr>
    </w:p>
    <w:p w:rsidR="00C278D1" w:rsidRPr="00F43187" w:rsidRDefault="00C278D1" w:rsidP="00F4318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278D1" w:rsidRDefault="00C278D1" w:rsidP="0020561E"/>
    <w:p w:rsidR="005A406F" w:rsidRPr="001F38AD" w:rsidRDefault="005A406F" w:rsidP="001F38AD">
      <w:pPr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sectPr w:rsidR="005A406F" w:rsidRPr="001F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C67"/>
    <w:multiLevelType w:val="hybridMultilevel"/>
    <w:tmpl w:val="6824A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31447"/>
    <w:multiLevelType w:val="hybridMultilevel"/>
    <w:tmpl w:val="3FF02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54E34"/>
    <w:multiLevelType w:val="multilevel"/>
    <w:tmpl w:val="AB6AA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F4747E6"/>
    <w:multiLevelType w:val="multilevel"/>
    <w:tmpl w:val="F10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67202"/>
    <w:multiLevelType w:val="hybridMultilevel"/>
    <w:tmpl w:val="A900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8539F"/>
    <w:multiLevelType w:val="hybridMultilevel"/>
    <w:tmpl w:val="9210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B710F"/>
    <w:multiLevelType w:val="multilevel"/>
    <w:tmpl w:val="28C8F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3265625"/>
    <w:multiLevelType w:val="multilevel"/>
    <w:tmpl w:val="41D04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14D2FD3"/>
    <w:multiLevelType w:val="hybridMultilevel"/>
    <w:tmpl w:val="D668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F5BFE"/>
    <w:multiLevelType w:val="hybridMultilevel"/>
    <w:tmpl w:val="A188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2DF6"/>
    <w:multiLevelType w:val="hybridMultilevel"/>
    <w:tmpl w:val="2DB2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62"/>
    <w:rsid w:val="00000B62"/>
    <w:rsid w:val="00007BB4"/>
    <w:rsid w:val="00014DA2"/>
    <w:rsid w:val="000261AE"/>
    <w:rsid w:val="00030CD5"/>
    <w:rsid w:val="000417BA"/>
    <w:rsid w:val="000744F5"/>
    <w:rsid w:val="00083FFF"/>
    <w:rsid w:val="00086365"/>
    <w:rsid w:val="000A07BA"/>
    <w:rsid w:val="000A0C97"/>
    <w:rsid w:val="000A3D4C"/>
    <w:rsid w:val="000B54A0"/>
    <w:rsid w:val="000D14B9"/>
    <w:rsid w:val="000F077A"/>
    <w:rsid w:val="00117BF3"/>
    <w:rsid w:val="0014682E"/>
    <w:rsid w:val="00150633"/>
    <w:rsid w:val="00154347"/>
    <w:rsid w:val="001545FB"/>
    <w:rsid w:val="00185EE0"/>
    <w:rsid w:val="001A496D"/>
    <w:rsid w:val="001A5841"/>
    <w:rsid w:val="001E7419"/>
    <w:rsid w:val="001F26A2"/>
    <w:rsid w:val="001F38AD"/>
    <w:rsid w:val="001F47E0"/>
    <w:rsid w:val="002000A9"/>
    <w:rsid w:val="00201713"/>
    <w:rsid w:val="0020561E"/>
    <w:rsid w:val="00205DDA"/>
    <w:rsid w:val="00216D76"/>
    <w:rsid w:val="00217620"/>
    <w:rsid w:val="0022229E"/>
    <w:rsid w:val="002277FD"/>
    <w:rsid w:val="0023455D"/>
    <w:rsid w:val="00235FB9"/>
    <w:rsid w:val="002501BD"/>
    <w:rsid w:val="00250AAE"/>
    <w:rsid w:val="002520ED"/>
    <w:rsid w:val="002757A0"/>
    <w:rsid w:val="00286A4A"/>
    <w:rsid w:val="00286D8E"/>
    <w:rsid w:val="00290D28"/>
    <w:rsid w:val="0029323A"/>
    <w:rsid w:val="00296C55"/>
    <w:rsid w:val="002A3388"/>
    <w:rsid w:val="002A4256"/>
    <w:rsid w:val="002A5D59"/>
    <w:rsid w:val="002C7756"/>
    <w:rsid w:val="002D70E3"/>
    <w:rsid w:val="002E2E9A"/>
    <w:rsid w:val="002E70AB"/>
    <w:rsid w:val="00313005"/>
    <w:rsid w:val="003162F4"/>
    <w:rsid w:val="00343332"/>
    <w:rsid w:val="00344681"/>
    <w:rsid w:val="00361157"/>
    <w:rsid w:val="00365144"/>
    <w:rsid w:val="00377BFA"/>
    <w:rsid w:val="00391F2D"/>
    <w:rsid w:val="003A6C69"/>
    <w:rsid w:val="003B6E1B"/>
    <w:rsid w:val="003C2EE6"/>
    <w:rsid w:val="003C3153"/>
    <w:rsid w:val="003D473C"/>
    <w:rsid w:val="003E279A"/>
    <w:rsid w:val="003F729B"/>
    <w:rsid w:val="00403D71"/>
    <w:rsid w:val="00411E08"/>
    <w:rsid w:val="00450AE8"/>
    <w:rsid w:val="00451B9B"/>
    <w:rsid w:val="00451E7F"/>
    <w:rsid w:val="004575AC"/>
    <w:rsid w:val="00461D2D"/>
    <w:rsid w:val="00462897"/>
    <w:rsid w:val="00474164"/>
    <w:rsid w:val="00482944"/>
    <w:rsid w:val="00484D7C"/>
    <w:rsid w:val="00492E73"/>
    <w:rsid w:val="00495DC9"/>
    <w:rsid w:val="004A0B00"/>
    <w:rsid w:val="004B40AE"/>
    <w:rsid w:val="004C4326"/>
    <w:rsid w:val="004C55D8"/>
    <w:rsid w:val="004C6AA5"/>
    <w:rsid w:val="004D35EB"/>
    <w:rsid w:val="004E4555"/>
    <w:rsid w:val="004F5DD2"/>
    <w:rsid w:val="004F6BDB"/>
    <w:rsid w:val="00510BA6"/>
    <w:rsid w:val="005112AE"/>
    <w:rsid w:val="00522CA6"/>
    <w:rsid w:val="00525707"/>
    <w:rsid w:val="0053230F"/>
    <w:rsid w:val="00545642"/>
    <w:rsid w:val="0054742C"/>
    <w:rsid w:val="00560D21"/>
    <w:rsid w:val="005615E9"/>
    <w:rsid w:val="00561690"/>
    <w:rsid w:val="0057299C"/>
    <w:rsid w:val="005752B1"/>
    <w:rsid w:val="005774FB"/>
    <w:rsid w:val="005A406F"/>
    <w:rsid w:val="005A468B"/>
    <w:rsid w:val="005A73EF"/>
    <w:rsid w:val="005C5806"/>
    <w:rsid w:val="005C6905"/>
    <w:rsid w:val="005D2DA4"/>
    <w:rsid w:val="005D45AC"/>
    <w:rsid w:val="005D6052"/>
    <w:rsid w:val="005E4667"/>
    <w:rsid w:val="005E4CFF"/>
    <w:rsid w:val="005F2D07"/>
    <w:rsid w:val="005F4CA7"/>
    <w:rsid w:val="0060047E"/>
    <w:rsid w:val="00602355"/>
    <w:rsid w:val="00610368"/>
    <w:rsid w:val="00613204"/>
    <w:rsid w:val="00620FFD"/>
    <w:rsid w:val="00621FE2"/>
    <w:rsid w:val="00643A2E"/>
    <w:rsid w:val="0065773E"/>
    <w:rsid w:val="00670A77"/>
    <w:rsid w:val="00671B87"/>
    <w:rsid w:val="00673C42"/>
    <w:rsid w:val="00687E7C"/>
    <w:rsid w:val="006B08F7"/>
    <w:rsid w:val="006B2E2B"/>
    <w:rsid w:val="006C1CCF"/>
    <w:rsid w:val="006C685C"/>
    <w:rsid w:val="00703480"/>
    <w:rsid w:val="007163AE"/>
    <w:rsid w:val="007228A9"/>
    <w:rsid w:val="00723855"/>
    <w:rsid w:val="0072436C"/>
    <w:rsid w:val="00730C83"/>
    <w:rsid w:val="00741CBA"/>
    <w:rsid w:val="0074333E"/>
    <w:rsid w:val="0075010A"/>
    <w:rsid w:val="007543CC"/>
    <w:rsid w:val="0077289A"/>
    <w:rsid w:val="0078073E"/>
    <w:rsid w:val="00782FD4"/>
    <w:rsid w:val="00790392"/>
    <w:rsid w:val="007B69A0"/>
    <w:rsid w:val="007D3CA4"/>
    <w:rsid w:val="007E7F7A"/>
    <w:rsid w:val="007F5E47"/>
    <w:rsid w:val="00803017"/>
    <w:rsid w:val="00806DAB"/>
    <w:rsid w:val="00810368"/>
    <w:rsid w:val="008263D6"/>
    <w:rsid w:val="008269C0"/>
    <w:rsid w:val="008515F8"/>
    <w:rsid w:val="008543D7"/>
    <w:rsid w:val="00857BCE"/>
    <w:rsid w:val="0088504E"/>
    <w:rsid w:val="008C25FF"/>
    <w:rsid w:val="008D03F6"/>
    <w:rsid w:val="008D07FE"/>
    <w:rsid w:val="008D66A0"/>
    <w:rsid w:val="008E47BC"/>
    <w:rsid w:val="008E7C83"/>
    <w:rsid w:val="008F2975"/>
    <w:rsid w:val="00901FCA"/>
    <w:rsid w:val="0090666F"/>
    <w:rsid w:val="00906D3C"/>
    <w:rsid w:val="00912A91"/>
    <w:rsid w:val="00924A45"/>
    <w:rsid w:val="00931EF5"/>
    <w:rsid w:val="00936C86"/>
    <w:rsid w:val="0095112D"/>
    <w:rsid w:val="00964B45"/>
    <w:rsid w:val="00977755"/>
    <w:rsid w:val="009971E4"/>
    <w:rsid w:val="009A6554"/>
    <w:rsid w:val="009B66D7"/>
    <w:rsid w:val="009C2588"/>
    <w:rsid w:val="009C54DA"/>
    <w:rsid w:val="009D15C1"/>
    <w:rsid w:val="009D3C17"/>
    <w:rsid w:val="009E78CE"/>
    <w:rsid w:val="009E7F60"/>
    <w:rsid w:val="009F6A7A"/>
    <w:rsid w:val="009F7D4D"/>
    <w:rsid w:val="00A2290C"/>
    <w:rsid w:val="00A33476"/>
    <w:rsid w:val="00A36830"/>
    <w:rsid w:val="00A44BA0"/>
    <w:rsid w:val="00A44D28"/>
    <w:rsid w:val="00A528D5"/>
    <w:rsid w:val="00A62CF0"/>
    <w:rsid w:val="00A635C4"/>
    <w:rsid w:val="00A667C0"/>
    <w:rsid w:val="00A828F0"/>
    <w:rsid w:val="00A82E54"/>
    <w:rsid w:val="00A9265D"/>
    <w:rsid w:val="00AA44D9"/>
    <w:rsid w:val="00AB1739"/>
    <w:rsid w:val="00AB1FCE"/>
    <w:rsid w:val="00AC50E3"/>
    <w:rsid w:val="00AE66F7"/>
    <w:rsid w:val="00AF0195"/>
    <w:rsid w:val="00B1662C"/>
    <w:rsid w:val="00B31324"/>
    <w:rsid w:val="00B36499"/>
    <w:rsid w:val="00B46993"/>
    <w:rsid w:val="00B5254D"/>
    <w:rsid w:val="00B531AB"/>
    <w:rsid w:val="00B55C57"/>
    <w:rsid w:val="00B60DCF"/>
    <w:rsid w:val="00B61525"/>
    <w:rsid w:val="00B717A7"/>
    <w:rsid w:val="00B718BB"/>
    <w:rsid w:val="00B803DE"/>
    <w:rsid w:val="00B9259E"/>
    <w:rsid w:val="00B93072"/>
    <w:rsid w:val="00BA7706"/>
    <w:rsid w:val="00BD1BFE"/>
    <w:rsid w:val="00BE6362"/>
    <w:rsid w:val="00BE7A15"/>
    <w:rsid w:val="00BF7FF6"/>
    <w:rsid w:val="00C032A7"/>
    <w:rsid w:val="00C21AAE"/>
    <w:rsid w:val="00C244AE"/>
    <w:rsid w:val="00C27392"/>
    <w:rsid w:val="00C278D1"/>
    <w:rsid w:val="00C30D6B"/>
    <w:rsid w:val="00C73763"/>
    <w:rsid w:val="00C75EC8"/>
    <w:rsid w:val="00C81AF7"/>
    <w:rsid w:val="00C931D7"/>
    <w:rsid w:val="00C9326E"/>
    <w:rsid w:val="00C96355"/>
    <w:rsid w:val="00CB45D6"/>
    <w:rsid w:val="00CC0190"/>
    <w:rsid w:val="00CC5995"/>
    <w:rsid w:val="00CE0371"/>
    <w:rsid w:val="00CF4363"/>
    <w:rsid w:val="00D03A41"/>
    <w:rsid w:val="00D30AC3"/>
    <w:rsid w:val="00D3219A"/>
    <w:rsid w:val="00D377E6"/>
    <w:rsid w:val="00D45952"/>
    <w:rsid w:val="00D47AB1"/>
    <w:rsid w:val="00D54A10"/>
    <w:rsid w:val="00D7456D"/>
    <w:rsid w:val="00DB6B29"/>
    <w:rsid w:val="00DC02D9"/>
    <w:rsid w:val="00DC0366"/>
    <w:rsid w:val="00DC6AB2"/>
    <w:rsid w:val="00DC6B86"/>
    <w:rsid w:val="00DC6D6D"/>
    <w:rsid w:val="00DD38E2"/>
    <w:rsid w:val="00DD59B5"/>
    <w:rsid w:val="00DF234B"/>
    <w:rsid w:val="00DF691A"/>
    <w:rsid w:val="00E051FE"/>
    <w:rsid w:val="00E148B3"/>
    <w:rsid w:val="00E50A18"/>
    <w:rsid w:val="00E510FD"/>
    <w:rsid w:val="00E833D8"/>
    <w:rsid w:val="00E8446E"/>
    <w:rsid w:val="00EA12F9"/>
    <w:rsid w:val="00EC6177"/>
    <w:rsid w:val="00ED6478"/>
    <w:rsid w:val="00EE0B64"/>
    <w:rsid w:val="00EE43B3"/>
    <w:rsid w:val="00EE4762"/>
    <w:rsid w:val="00EE51E9"/>
    <w:rsid w:val="00EF0F8C"/>
    <w:rsid w:val="00EF1C5A"/>
    <w:rsid w:val="00F03882"/>
    <w:rsid w:val="00F06C41"/>
    <w:rsid w:val="00F30F40"/>
    <w:rsid w:val="00F347FE"/>
    <w:rsid w:val="00F43187"/>
    <w:rsid w:val="00F55BFB"/>
    <w:rsid w:val="00F578BA"/>
    <w:rsid w:val="00F6154A"/>
    <w:rsid w:val="00F654D9"/>
    <w:rsid w:val="00F7631B"/>
    <w:rsid w:val="00FA7FE4"/>
    <w:rsid w:val="00FB39A6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246203-92A0-4D8B-B3BB-760769C0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63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35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1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7840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Бегимкулов Алымкул Акылбекович</dc:creator>
  <cp:keywords/>
  <dc:description/>
  <cp:lastModifiedBy>Эшеналиев Таалайбек Женишбекович</cp:lastModifiedBy>
  <cp:revision>511</cp:revision>
  <dcterms:created xsi:type="dcterms:W3CDTF">2022-02-09T08:54:00Z</dcterms:created>
  <dcterms:modified xsi:type="dcterms:W3CDTF">2025-01-21T04:04:00Z</dcterms:modified>
</cp:coreProperties>
</file>