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8E63CE" w:rsidRDefault="00B51EF1" w:rsidP="00D92C45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 w:rsidRPr="008E63CE">
        <w:rPr>
          <w:sz w:val="24"/>
        </w:rPr>
        <w:t xml:space="preserve">Закупающая организация КГТУ им. И. </w:t>
      </w:r>
      <w:proofErr w:type="spellStart"/>
      <w:r w:rsidRPr="008E63CE">
        <w:rPr>
          <w:sz w:val="24"/>
        </w:rPr>
        <w:t>Раззакова</w:t>
      </w:r>
      <w:proofErr w:type="spellEnd"/>
      <w:r w:rsidRPr="008E63CE">
        <w:rPr>
          <w:sz w:val="24"/>
        </w:rPr>
        <w:t xml:space="preserve"> приглашает представить конкурсную заявку: </w:t>
      </w:r>
      <w:r w:rsidR="00955477" w:rsidRPr="008E63CE">
        <w:rPr>
          <w:b/>
          <w:sz w:val="24"/>
        </w:rPr>
        <w:t xml:space="preserve">на </w:t>
      </w:r>
      <w:r w:rsidR="008E63CE">
        <w:rPr>
          <w:b/>
          <w:sz w:val="24"/>
        </w:rPr>
        <w:t>п</w:t>
      </w:r>
      <w:r w:rsidR="008E63CE" w:rsidRPr="008E63CE">
        <w:rPr>
          <w:b/>
          <w:sz w:val="24"/>
        </w:rPr>
        <w:t>риобретение охранных услуг</w:t>
      </w:r>
      <w:r w:rsidR="008E63CE">
        <w:rPr>
          <w:b/>
          <w:sz w:val="24"/>
        </w:rPr>
        <w:t xml:space="preserve"> </w:t>
      </w:r>
      <w:r w:rsidR="008E63CE" w:rsidRPr="008E63CE">
        <w:rPr>
          <w:b/>
          <w:sz w:val="24"/>
        </w:rPr>
        <w:t xml:space="preserve">КГТУ </w:t>
      </w:r>
      <w:proofErr w:type="spellStart"/>
      <w:r w:rsidR="008E63CE" w:rsidRPr="008E63CE">
        <w:rPr>
          <w:b/>
          <w:sz w:val="24"/>
        </w:rPr>
        <w:t>им.И.Раззакова</w:t>
      </w:r>
      <w:proofErr w:type="spellEnd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8E63CE" w:rsidRPr="008E63CE" w:rsidRDefault="008E63CE" w:rsidP="008E63CE">
            <w:pPr>
              <w:pStyle w:val="TableParagraph"/>
              <w:rPr>
                <w:rFonts w:asciiTheme="majorBidi" w:hAnsiTheme="majorBidi" w:cstheme="majorBidi"/>
                <w:sz w:val="24"/>
                <w:szCs w:val="28"/>
              </w:rPr>
            </w:pPr>
            <w:r w:rsidRPr="008E63CE">
              <w:rPr>
                <w:rFonts w:asciiTheme="majorBidi" w:hAnsiTheme="majorBidi" w:cstheme="majorBidi"/>
                <w:sz w:val="24"/>
                <w:szCs w:val="28"/>
              </w:rPr>
              <w:t>Приобретение охранных услуг</w:t>
            </w:r>
          </w:p>
          <w:p w:rsidR="00FB5195" w:rsidRDefault="008E63CE" w:rsidP="008E63CE">
            <w:pPr>
              <w:pStyle w:val="TableParagraph"/>
              <w:rPr>
                <w:sz w:val="24"/>
              </w:rPr>
            </w:pPr>
            <w:r w:rsidRPr="008E63CE">
              <w:rPr>
                <w:rFonts w:asciiTheme="majorBidi" w:hAnsiTheme="majorBidi" w:cstheme="majorBidi"/>
                <w:sz w:val="24"/>
                <w:szCs w:val="28"/>
              </w:rPr>
              <w:t xml:space="preserve">КГТУ </w:t>
            </w:r>
            <w:proofErr w:type="spellStart"/>
            <w:r w:rsidRPr="008E63CE">
              <w:rPr>
                <w:rFonts w:asciiTheme="majorBidi" w:hAnsiTheme="majorBidi" w:cstheme="majorBidi"/>
                <w:sz w:val="24"/>
                <w:szCs w:val="28"/>
              </w:rPr>
              <w:t>им.И.Раззакова</w:t>
            </w:r>
            <w:proofErr w:type="spellEnd"/>
            <w:r w:rsidRPr="008E63CE"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r w:rsidR="00B51EF1">
              <w:rPr>
                <w:sz w:val="24"/>
              </w:rPr>
              <w:t>(</w:t>
            </w:r>
            <w:proofErr w:type="spellStart"/>
            <w:r w:rsidR="00B51EF1">
              <w:rPr>
                <w:sz w:val="24"/>
              </w:rPr>
              <w:t>тех.</w:t>
            </w:r>
            <w:r>
              <w:rPr>
                <w:sz w:val="24"/>
              </w:rPr>
              <w:t>задание</w:t>
            </w:r>
            <w:proofErr w:type="spellEnd"/>
            <w:r w:rsidR="00B51EF1">
              <w:rPr>
                <w:spacing w:val="-1"/>
                <w:sz w:val="24"/>
              </w:rPr>
              <w:t xml:space="preserve"> </w:t>
            </w:r>
            <w:r w:rsidR="00B51EF1">
              <w:rPr>
                <w:spacing w:val="-2"/>
                <w:sz w:val="24"/>
              </w:rPr>
              <w:t>прилагается)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 w:rsidR="0075139E">
        <w:t xml:space="preserve">задании </w:t>
      </w:r>
      <w:r>
        <w:t>на</w:t>
      </w:r>
      <w:r>
        <w:rPr>
          <w:spacing w:val="-4"/>
        </w:rPr>
        <w:t xml:space="preserve"> </w:t>
      </w:r>
      <w:r w:rsidR="00056954">
        <w:t>услуги/работы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</w:t>
      </w:r>
      <w:r w:rsidR="008E63CE">
        <w:rPr>
          <w:sz w:val="24"/>
        </w:rPr>
        <w:t>работ/услуг</w:t>
      </w:r>
      <w:r>
        <w:rPr>
          <w:sz w:val="24"/>
        </w:rPr>
        <w:t xml:space="preserve">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8E63CE">
        <w:rPr>
          <w:b/>
          <w:sz w:val="24"/>
        </w:rPr>
        <w:t>10 0</w:t>
      </w:r>
      <w:r w:rsidR="00955477">
        <w:rPr>
          <w:b/>
          <w:sz w:val="24"/>
        </w:rPr>
        <w:t>00 000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8E63CE">
        <w:rPr>
          <w:sz w:val="24"/>
        </w:rPr>
        <w:t>десять</w:t>
      </w:r>
      <w:bookmarkStart w:id="0" w:name="_GoBack"/>
      <w:bookmarkEnd w:id="0"/>
      <w:r w:rsidR="008E63CE">
        <w:rPr>
          <w:sz w:val="24"/>
        </w:rPr>
        <w:t xml:space="preserve"> миллионов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</w:t>
      </w:r>
      <w:r w:rsidR="008E63CE">
        <w:rPr>
          <w:sz w:val="24"/>
        </w:rPr>
        <w:t>услуги</w:t>
      </w:r>
      <w:r>
        <w:rPr>
          <w:sz w:val="24"/>
        </w:rPr>
        <w:t xml:space="preserve">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Pr="008E63CE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8E63CE" w:rsidRDefault="00EB2973" w:rsidP="00EB2973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right="111"/>
        <w:rPr>
          <w:sz w:val="24"/>
        </w:rPr>
      </w:pPr>
      <w:r w:rsidRPr="00EB2973">
        <w:rPr>
          <w:sz w:val="24"/>
        </w:rPr>
        <w:t>Свидетельство о Государственной регистрации юридического лица на занятие всеми видами охранных услуг;</w:t>
      </w:r>
    </w:p>
    <w:p w:rsidR="00EB2973" w:rsidRPr="00EB2973" w:rsidRDefault="00EB2973" w:rsidP="00EB2973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 w:rsidRPr="00EB2973">
        <w:rPr>
          <w:color w:val="000000"/>
          <w:sz w:val="24"/>
          <w:szCs w:val="24"/>
        </w:rPr>
        <w:t>Наличие офиса (штаб) с юридическим адресом;</w:t>
      </w:r>
    </w:p>
    <w:p w:rsidR="00EB2973" w:rsidRPr="00EB2973" w:rsidRDefault="00EB2973" w:rsidP="00EB2973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 w:rsidRPr="00EB2973">
        <w:rPr>
          <w:color w:val="000000"/>
          <w:sz w:val="24"/>
          <w:szCs w:val="24"/>
        </w:rPr>
        <w:t>Наличие оружейной комнаты;</w:t>
      </w:r>
    </w:p>
    <w:p w:rsidR="00EB2973" w:rsidRPr="00EB2973" w:rsidRDefault="00EB2973" w:rsidP="00EB2973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 w:rsidRPr="00EB2973">
        <w:rPr>
          <w:color w:val="000000"/>
          <w:sz w:val="24"/>
          <w:szCs w:val="24"/>
        </w:rPr>
        <w:t>Наличие вооруженных групп быстрого реагирования;</w:t>
      </w:r>
    </w:p>
    <w:p w:rsidR="00EB2973" w:rsidRPr="00EB2973" w:rsidRDefault="00EB2973" w:rsidP="00EB2973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 w:rsidRPr="00EB2973">
        <w:rPr>
          <w:color w:val="000000"/>
          <w:sz w:val="24"/>
          <w:szCs w:val="24"/>
        </w:rPr>
        <w:t>Наличие автопарка не менее 4 автомашин;</w:t>
      </w:r>
    </w:p>
    <w:p w:rsidR="00EB2973" w:rsidRPr="00EB2973" w:rsidRDefault="00EB2973" w:rsidP="00EB2973">
      <w:pPr>
        <w:shd w:val="clear" w:color="auto" w:fill="FFFFFF"/>
        <w:ind w:left="668"/>
        <w:rPr>
          <w:color w:val="000000"/>
          <w:sz w:val="24"/>
          <w:szCs w:val="24"/>
          <w:lang w:eastAsia="ru-RU"/>
        </w:rPr>
      </w:pPr>
      <w:r w:rsidRPr="00EB2973">
        <w:rPr>
          <w:color w:val="000000"/>
          <w:sz w:val="24"/>
          <w:szCs w:val="24"/>
          <w:lang w:eastAsia="ru-RU"/>
        </w:rPr>
        <w:t>Каждый сотрудник охраны, выставленный на объект Заказчика, при выполнении служебных обязанностей по обеспечению комплекса мер, направленных на защиту материального имущества объектов, обеспечение внутри объектового и пропускного режимов на объекте охраны должен:</w:t>
      </w:r>
    </w:p>
    <w:p w:rsidR="00EB2973" w:rsidRPr="00EB2973" w:rsidRDefault="00EB2973" w:rsidP="00EB2973">
      <w:pPr>
        <w:pStyle w:val="a4"/>
        <w:numPr>
          <w:ilvl w:val="0"/>
          <w:numId w:val="6"/>
        </w:numPr>
        <w:rPr>
          <w:sz w:val="24"/>
          <w:szCs w:val="24"/>
          <w:lang w:eastAsia="ru-RU"/>
        </w:rPr>
      </w:pPr>
      <w:r w:rsidRPr="00EB2973">
        <w:rPr>
          <w:sz w:val="24"/>
          <w:szCs w:val="24"/>
          <w:lang w:eastAsia="ru-RU"/>
        </w:rPr>
        <w:t xml:space="preserve">являться сотрудниками организации, имеющей лицензию на право осуществления частной охранной деятельности и обладать квалификацией, отвечающей требованиям Закона КР от 31 декабря 2014года №180 «О частной детективной и охранной деятельности в </w:t>
      </w:r>
      <w:proofErr w:type="spellStart"/>
      <w:r w:rsidRPr="00EB2973">
        <w:rPr>
          <w:sz w:val="24"/>
          <w:szCs w:val="24"/>
          <w:lang w:eastAsia="ru-RU"/>
        </w:rPr>
        <w:t>Кыргызской</w:t>
      </w:r>
      <w:proofErr w:type="spellEnd"/>
      <w:r w:rsidRPr="00EB2973">
        <w:rPr>
          <w:sz w:val="24"/>
          <w:szCs w:val="24"/>
          <w:lang w:eastAsia="ru-RU"/>
        </w:rPr>
        <w:t xml:space="preserve"> Республике».</w:t>
      </w:r>
    </w:p>
    <w:p w:rsidR="00EB2973" w:rsidRPr="00EB2973" w:rsidRDefault="00EB2973" w:rsidP="00EB2973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  <w:lang w:eastAsia="ru-RU"/>
        </w:rPr>
      </w:pPr>
      <w:r w:rsidRPr="00EB2973">
        <w:rPr>
          <w:rStyle w:val="a7"/>
          <w:i w:val="0"/>
          <w:sz w:val="24"/>
          <w:szCs w:val="24"/>
        </w:rPr>
        <w:t xml:space="preserve">иметь удостоверение частного охранника, установленного образца, </w:t>
      </w:r>
      <w:r w:rsidRPr="00EB2973">
        <w:rPr>
          <w:rStyle w:val="a7"/>
          <w:i w:val="0"/>
          <w:sz w:val="24"/>
          <w:szCs w:val="24"/>
          <w:lang w:eastAsia="ru-RU"/>
        </w:rPr>
        <w:t>с наличием свидетельства о прохождении ежегодного квалификационного экзамена,</w:t>
      </w:r>
      <w:r w:rsidRPr="00EB2973">
        <w:rPr>
          <w:sz w:val="24"/>
          <w:szCs w:val="24"/>
          <w:lang w:eastAsia="ru-RU"/>
        </w:rPr>
        <w:t xml:space="preserve"> разрешающее частную охранную деятельность на территории </w:t>
      </w:r>
      <w:proofErr w:type="spellStart"/>
      <w:r w:rsidRPr="00EB2973">
        <w:rPr>
          <w:sz w:val="24"/>
          <w:szCs w:val="24"/>
          <w:lang w:eastAsia="ru-RU"/>
        </w:rPr>
        <w:t>Кыргызской</w:t>
      </w:r>
      <w:proofErr w:type="spellEnd"/>
      <w:r w:rsidRPr="00EB2973">
        <w:rPr>
          <w:sz w:val="24"/>
          <w:szCs w:val="24"/>
          <w:lang w:eastAsia="ru-RU"/>
        </w:rPr>
        <w:t xml:space="preserve"> Республики в соответствии с Законом КР от 31 декабря 2014года №180 «О частной детективной и охранной деятельности в </w:t>
      </w:r>
      <w:proofErr w:type="spellStart"/>
      <w:r w:rsidRPr="00EB2973">
        <w:rPr>
          <w:sz w:val="24"/>
          <w:szCs w:val="24"/>
          <w:lang w:eastAsia="ru-RU"/>
        </w:rPr>
        <w:t>Кыргызской</w:t>
      </w:r>
      <w:proofErr w:type="spellEnd"/>
      <w:r w:rsidRPr="00EB2973">
        <w:rPr>
          <w:sz w:val="24"/>
          <w:szCs w:val="24"/>
          <w:lang w:eastAsia="ru-RU"/>
        </w:rPr>
        <w:t xml:space="preserve"> Республике.</w:t>
      </w:r>
    </w:p>
    <w:p w:rsidR="00EB2973" w:rsidRPr="00EB2973" w:rsidRDefault="00EB2973" w:rsidP="00EB2973">
      <w:pPr>
        <w:pStyle w:val="a8"/>
        <w:numPr>
          <w:ilvl w:val="0"/>
          <w:numId w:val="6"/>
        </w:numPr>
        <w:rPr>
          <w:rFonts w:ascii="yandex-sans" w:hAnsi="yandex-sans"/>
          <w:sz w:val="24"/>
          <w:szCs w:val="24"/>
        </w:rPr>
      </w:pPr>
      <w:r w:rsidRPr="00EB2973">
        <w:rPr>
          <w:rFonts w:ascii="Times New Roman" w:hAnsi="Times New Roman"/>
          <w:sz w:val="24"/>
          <w:szCs w:val="24"/>
          <w:lang w:eastAsia="ru-RU"/>
        </w:rPr>
        <w:t>в действующей редакции (для частных охранных организаций);</w:t>
      </w:r>
      <w:r w:rsidRPr="00EB2973">
        <w:rPr>
          <w:rFonts w:ascii="yandex-sans" w:hAnsi="yandex-sans"/>
          <w:sz w:val="24"/>
          <w:szCs w:val="24"/>
        </w:rPr>
        <w:t xml:space="preserve"> </w:t>
      </w:r>
    </w:p>
    <w:p w:rsidR="00EB2973" w:rsidRPr="00EB2973" w:rsidRDefault="00EB2973" w:rsidP="00EB2973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  <w:lang w:eastAsia="ru-RU"/>
        </w:rPr>
      </w:pPr>
      <w:r w:rsidRPr="00EB2973">
        <w:rPr>
          <w:sz w:val="24"/>
          <w:szCs w:val="24"/>
          <w:lang w:eastAsia="ru-RU"/>
        </w:rPr>
        <w:t>иметь медицинскую книжку установленного образца;</w:t>
      </w:r>
    </w:p>
    <w:p w:rsidR="00EB2973" w:rsidRPr="00EB2973" w:rsidRDefault="00EB2973" w:rsidP="00EB2973">
      <w:pPr>
        <w:pStyle w:val="a4"/>
        <w:numPr>
          <w:ilvl w:val="0"/>
          <w:numId w:val="6"/>
        </w:numPr>
        <w:shd w:val="clear" w:color="auto" w:fill="FFFFFF"/>
        <w:rPr>
          <w:sz w:val="24"/>
          <w:szCs w:val="24"/>
          <w:lang w:eastAsia="ru-RU"/>
        </w:rPr>
      </w:pPr>
      <w:r w:rsidRPr="00EB2973">
        <w:rPr>
          <w:sz w:val="24"/>
          <w:szCs w:val="24"/>
          <w:lang w:eastAsia="ru-RU"/>
        </w:rPr>
        <w:t>иметь справку об отсутствии судимости и (или) факта уголовного преследования либо о прекращении уголовного преследования;</w:t>
      </w:r>
    </w:p>
    <w:p w:rsidR="00EB2973" w:rsidRPr="00EB2973" w:rsidRDefault="00EB2973" w:rsidP="00EB2973">
      <w:pPr>
        <w:pStyle w:val="a4"/>
        <w:numPr>
          <w:ilvl w:val="0"/>
          <w:numId w:val="6"/>
        </w:numPr>
        <w:rPr>
          <w:sz w:val="24"/>
          <w:szCs w:val="24"/>
          <w:lang w:eastAsia="ru-RU"/>
        </w:rPr>
      </w:pPr>
      <w:r w:rsidRPr="00EB2973">
        <w:rPr>
          <w:sz w:val="24"/>
          <w:szCs w:val="24"/>
          <w:lang w:eastAsia="ru-RU"/>
        </w:rPr>
        <w:t>иметь опыт работы охранных услуг в сфере образования СПО, ВПО не менее 5 лет.</w:t>
      </w:r>
    </w:p>
    <w:p w:rsidR="00EB2973" w:rsidRPr="00EB2973" w:rsidRDefault="00EB2973" w:rsidP="00EB2973">
      <w:pPr>
        <w:pStyle w:val="a4"/>
        <w:numPr>
          <w:ilvl w:val="0"/>
          <w:numId w:val="6"/>
        </w:numPr>
        <w:rPr>
          <w:sz w:val="24"/>
          <w:szCs w:val="24"/>
          <w:lang w:eastAsia="ru-RU"/>
        </w:rPr>
      </w:pPr>
      <w:r w:rsidRPr="00EB2973">
        <w:rPr>
          <w:sz w:val="24"/>
          <w:szCs w:val="24"/>
          <w:lang w:eastAsia="ru-RU"/>
        </w:rPr>
        <w:t>иметь опыт работы с системой учета обхода территорий охраняемых государственных объектов. Приложить соответствующие документы, карты расположения и наименование объектов.</w:t>
      </w:r>
    </w:p>
    <w:p w:rsidR="00EB2973" w:rsidRDefault="00F25B0B" w:rsidP="00F25B0B">
      <w:pPr>
        <w:pStyle w:val="a4"/>
        <w:tabs>
          <w:tab w:val="left" w:pos="1780"/>
        </w:tabs>
        <w:spacing w:before="7" w:line="237" w:lineRule="auto"/>
        <w:ind w:left="810" w:right="111" w:firstLine="0"/>
        <w:rPr>
          <w:sz w:val="24"/>
        </w:rPr>
      </w:pPr>
      <w:r>
        <w:rPr>
          <w:sz w:val="24"/>
        </w:rPr>
        <w:tab/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Pr="00EB2973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b/>
          <w:color w:val="943634" w:themeColor="accent2" w:themeShade="BF"/>
          <w:sz w:val="24"/>
        </w:rPr>
      </w:pPr>
      <w:r w:rsidRPr="00EB2973">
        <w:rPr>
          <w:b/>
          <w:color w:val="943634" w:themeColor="accent2" w:themeShade="BF"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EB2973">
          <w:rPr>
            <w:color w:val="1F497D" w:themeColor="text2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EB2973">
        <w:rPr>
          <w:sz w:val="24"/>
        </w:rPr>
        <w:t>6</w:t>
      </w:r>
      <w:r w:rsidRPr="00866CEA">
        <w:rPr>
          <w:sz w:val="24"/>
        </w:rPr>
        <w:t xml:space="preserve">-00 часов, </w:t>
      </w:r>
      <w:r w:rsidR="00EB2973">
        <w:rPr>
          <w:sz w:val="24"/>
        </w:rPr>
        <w:t>26</w:t>
      </w:r>
      <w:r w:rsidRPr="00866CEA">
        <w:rPr>
          <w:sz w:val="24"/>
        </w:rPr>
        <w:t xml:space="preserve"> </w:t>
      </w:r>
      <w:r w:rsidR="00EB2973">
        <w:rPr>
          <w:sz w:val="24"/>
        </w:rPr>
        <w:t>февраля</w:t>
      </w:r>
      <w:r w:rsidR="00EB2973" w:rsidRPr="00866CEA">
        <w:rPr>
          <w:sz w:val="24"/>
        </w:rPr>
        <w:t xml:space="preserve"> </w:t>
      </w:r>
      <w:r w:rsidRPr="00866CEA">
        <w:rPr>
          <w:sz w:val="24"/>
        </w:rPr>
        <w:t>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EB2973">
          <w:rPr>
            <w:color w:val="1F497D" w:themeColor="text2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EB2973">
        <w:rPr>
          <w:sz w:val="24"/>
        </w:rPr>
        <w:t>6</w:t>
      </w:r>
      <w:r w:rsidRPr="00866CEA">
        <w:rPr>
          <w:sz w:val="24"/>
        </w:rPr>
        <w:t>-00 до 1</w:t>
      </w:r>
      <w:r w:rsidR="00EB2973">
        <w:rPr>
          <w:sz w:val="24"/>
        </w:rPr>
        <w:t>6</w:t>
      </w:r>
      <w:r w:rsidRPr="00866CEA">
        <w:rPr>
          <w:sz w:val="24"/>
        </w:rPr>
        <w:t xml:space="preserve">-30 часов, </w:t>
      </w:r>
      <w:r w:rsidR="00955477">
        <w:rPr>
          <w:sz w:val="24"/>
        </w:rPr>
        <w:t>2</w:t>
      </w:r>
      <w:r w:rsidR="00EB2973">
        <w:rPr>
          <w:sz w:val="24"/>
        </w:rPr>
        <w:t>6</w:t>
      </w:r>
      <w:r w:rsidRPr="00866CEA">
        <w:rPr>
          <w:sz w:val="24"/>
        </w:rPr>
        <w:t xml:space="preserve"> </w:t>
      </w:r>
      <w:r w:rsidR="00EB2973">
        <w:rPr>
          <w:sz w:val="24"/>
        </w:rPr>
        <w:t>февраля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EB2973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b/>
          <w:sz w:val="24"/>
        </w:rPr>
      </w:pPr>
      <w:r w:rsidRPr="00EB2973">
        <w:rPr>
          <w:b/>
          <w:sz w:val="24"/>
        </w:rPr>
        <w:t xml:space="preserve">Предоставить Декларацию, гарантирующую конкурсную заявку 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="00EB2973"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lastRenderedPageBreak/>
        <w:t>(</w:t>
      </w:r>
      <w:r w:rsidR="00EB2973">
        <w:rPr>
          <w:sz w:val="24"/>
        </w:rPr>
        <w:t>четыре</w:t>
      </w:r>
      <w:r>
        <w:rPr>
          <w:sz w:val="24"/>
        </w:rPr>
        <w:t>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A2BC74CE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A815A76"/>
    <w:multiLevelType w:val="hybridMultilevel"/>
    <w:tmpl w:val="371ED50A"/>
    <w:lvl w:ilvl="0" w:tplc="0419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5650FE8"/>
    <w:multiLevelType w:val="hybridMultilevel"/>
    <w:tmpl w:val="42505224"/>
    <w:lvl w:ilvl="0" w:tplc="B936CC7C">
      <w:start w:val="1"/>
      <w:numFmt w:val="decimal"/>
      <w:lvlText w:val="%1."/>
      <w:lvlJc w:val="left"/>
      <w:pPr>
        <w:ind w:left="822" w:hanging="360"/>
      </w:pPr>
      <w:rPr>
        <w:rFonts w:hint="default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5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56954"/>
    <w:rsid w:val="0012792D"/>
    <w:rsid w:val="00475C95"/>
    <w:rsid w:val="005F4132"/>
    <w:rsid w:val="00653FEA"/>
    <w:rsid w:val="0075139E"/>
    <w:rsid w:val="00777E4B"/>
    <w:rsid w:val="007C031D"/>
    <w:rsid w:val="00866CEA"/>
    <w:rsid w:val="00881DA1"/>
    <w:rsid w:val="008E63CE"/>
    <w:rsid w:val="00955477"/>
    <w:rsid w:val="00B11EB9"/>
    <w:rsid w:val="00B51EF1"/>
    <w:rsid w:val="00BD39BF"/>
    <w:rsid w:val="00BD40F9"/>
    <w:rsid w:val="00CE1614"/>
    <w:rsid w:val="00D0229A"/>
    <w:rsid w:val="00D33215"/>
    <w:rsid w:val="00EB2973"/>
    <w:rsid w:val="00F1328C"/>
    <w:rsid w:val="00F25B0B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C166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Emphasis"/>
    <w:qFormat/>
    <w:rsid w:val="00EB2973"/>
    <w:rPr>
      <w:i/>
    </w:rPr>
  </w:style>
  <w:style w:type="paragraph" w:styleId="a8">
    <w:name w:val="No Spacing"/>
    <w:uiPriority w:val="1"/>
    <w:qFormat/>
    <w:rsid w:val="00EB297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14</cp:revision>
  <cp:lastPrinted>2024-12-10T13:26:00Z</cp:lastPrinted>
  <dcterms:created xsi:type="dcterms:W3CDTF">2024-12-04T11:57:00Z</dcterms:created>
  <dcterms:modified xsi:type="dcterms:W3CDTF">2025-02-21T07:37:00Z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