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E4B3E" w14:textId="77777777" w:rsidR="003C09A8" w:rsidRPr="003C09A8" w:rsidRDefault="003C09A8" w:rsidP="003C09A8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lang w:val="ru-RU"/>
        </w:rPr>
      </w:pPr>
      <w:r w:rsidRPr="003C09A8">
        <w:rPr>
          <w:bCs/>
          <w:smallCaps w:val="0"/>
          <w:sz w:val="24"/>
          <w:lang w:val="ru-RU"/>
        </w:rPr>
        <w:t>Специальное уведомление о закупках</w:t>
      </w:r>
    </w:p>
    <w:p w14:paraId="66795A38" w14:textId="77777777" w:rsidR="003C09A8" w:rsidRPr="003C09A8" w:rsidRDefault="003C09A8" w:rsidP="003C09A8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lang w:val="ru-RU"/>
        </w:rPr>
      </w:pPr>
    </w:p>
    <w:p w14:paraId="5887083C" w14:textId="77777777" w:rsidR="003C09A8" w:rsidRPr="003C09A8" w:rsidRDefault="003C09A8" w:rsidP="003C09A8">
      <w:pPr>
        <w:pStyle w:val="a7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3C09A8">
        <w:rPr>
          <w:rFonts w:ascii="Times New Roman" w:hAnsi="Times New Roman" w:cs="Times New Roman"/>
          <w:b/>
          <w:bCs/>
          <w:sz w:val="24"/>
          <w:szCs w:val="24"/>
        </w:rPr>
        <w:t>Приглашение к участию в торгах</w:t>
      </w:r>
    </w:p>
    <w:p w14:paraId="4F53C33B" w14:textId="77777777" w:rsidR="003C09A8" w:rsidRPr="003C09A8" w:rsidRDefault="003C09A8" w:rsidP="003C09A8">
      <w:pPr>
        <w:pStyle w:val="a7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3C09A8">
        <w:rPr>
          <w:rFonts w:ascii="Times New Roman" w:hAnsi="Times New Roman" w:cs="Times New Roman"/>
          <w:b/>
          <w:bCs/>
          <w:sz w:val="24"/>
          <w:szCs w:val="24"/>
        </w:rPr>
        <w:t>Неконсультационные услуги</w:t>
      </w:r>
    </w:p>
    <w:p w14:paraId="5B759BAD" w14:textId="77777777" w:rsidR="003C09A8" w:rsidRPr="003C09A8" w:rsidRDefault="003C09A8" w:rsidP="003C09A8">
      <w:pPr>
        <w:pStyle w:val="a7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14:paraId="49E2359B" w14:textId="77777777" w:rsidR="003C09A8" w:rsidRPr="003C09A8" w:rsidRDefault="003C09A8" w:rsidP="003C09A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C09A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Работодатель: </w:t>
      </w:r>
      <w:r w:rsidRPr="003C09A8">
        <w:rPr>
          <w:rFonts w:ascii="Times New Roman" w:hAnsi="Times New Roman" w:cs="Times New Roman"/>
          <w:sz w:val="24"/>
          <w:szCs w:val="24"/>
        </w:rPr>
        <w:t>Центр конкурентоспособности агробизнеса</w:t>
      </w:r>
    </w:p>
    <w:p w14:paraId="062F5B85" w14:textId="77777777" w:rsidR="003C09A8" w:rsidRPr="003C09A8" w:rsidRDefault="003C09A8" w:rsidP="003C09A8">
      <w:pPr>
        <w:pStyle w:val="a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14:paraId="61D6B97B" w14:textId="77777777" w:rsidR="003C09A8" w:rsidRPr="003C09A8" w:rsidRDefault="003C09A8" w:rsidP="003C09A8">
      <w:pPr>
        <w:pStyle w:val="a7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3C09A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Проект: </w:t>
      </w:r>
      <w:r w:rsidRPr="003C09A8">
        <w:rPr>
          <w:rFonts w:ascii="Times New Roman" w:hAnsi="Times New Roman" w:cs="Times New Roman"/>
          <w:iCs/>
          <w:spacing w:val="-2"/>
          <w:sz w:val="24"/>
          <w:szCs w:val="24"/>
        </w:rPr>
        <w:t>Проект развития устойчивых агропродовольственных кластеров</w:t>
      </w:r>
    </w:p>
    <w:p w14:paraId="05969E6C" w14:textId="77777777" w:rsidR="003C09A8" w:rsidRPr="003C09A8" w:rsidRDefault="003C09A8" w:rsidP="003C09A8">
      <w:pPr>
        <w:pStyle w:val="a7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14:paraId="7E483693" w14:textId="77777777" w:rsidR="003C09A8" w:rsidRPr="003C09A8" w:rsidRDefault="003C09A8" w:rsidP="003C09A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C09A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Название контракта: </w:t>
      </w:r>
      <w:r w:rsidRPr="003C09A8">
        <w:rPr>
          <w:rFonts w:ascii="Times New Roman" w:hAnsi="Times New Roman" w:cs="Times New Roman"/>
          <w:sz w:val="24"/>
          <w:szCs w:val="24"/>
        </w:rPr>
        <w:t>на оказание неконсультационных услуг по проведению искусственного осеменения коров и телок в Чуйской, Джалал-Абадской и Нарынской областях</w:t>
      </w:r>
    </w:p>
    <w:p w14:paraId="33629F16" w14:textId="77777777" w:rsidR="003C09A8" w:rsidRPr="003C09A8" w:rsidRDefault="003C09A8" w:rsidP="003C09A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697DE83B" w14:textId="77777777" w:rsidR="003C09A8" w:rsidRPr="003C09A8" w:rsidRDefault="003C09A8" w:rsidP="003C09A8">
      <w:pPr>
        <w:pStyle w:val="a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C09A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Страна: </w:t>
      </w:r>
      <w:r w:rsidRPr="003C09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Кыргызская Республика</w:t>
      </w:r>
    </w:p>
    <w:p w14:paraId="1E430616" w14:textId="77777777" w:rsidR="003C09A8" w:rsidRPr="003C09A8" w:rsidRDefault="003C09A8" w:rsidP="003C09A8">
      <w:pPr>
        <w:pStyle w:val="a7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0C4D4DFE" w14:textId="77777777" w:rsidR="003C09A8" w:rsidRPr="003C09A8" w:rsidRDefault="003C09A8" w:rsidP="003C09A8">
      <w:pPr>
        <w:pStyle w:val="a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C09A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№ RFB: </w:t>
      </w:r>
      <w:r w:rsidRPr="003C09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RACDP/G-01</w:t>
      </w:r>
    </w:p>
    <w:p w14:paraId="0CB5AE24" w14:textId="77777777" w:rsidR="003C09A8" w:rsidRPr="003C09A8" w:rsidRDefault="003C09A8" w:rsidP="003C09A8">
      <w:pPr>
        <w:pStyle w:val="a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30E65CA4" w14:textId="77777777" w:rsidR="003C09A8" w:rsidRPr="003C09A8" w:rsidRDefault="003C09A8" w:rsidP="003C09A8">
      <w:pPr>
        <w:pStyle w:val="a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C09A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Дата издания: </w:t>
      </w:r>
      <w:r w:rsidRPr="003C09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03 февраля 2025 года </w:t>
      </w:r>
    </w:p>
    <w:p w14:paraId="107CD6F3" w14:textId="77777777" w:rsidR="003C09A8" w:rsidRPr="003C09A8" w:rsidRDefault="003C09A8" w:rsidP="003C09A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204ED3D0" w14:textId="6C246767" w:rsidR="003C09A8" w:rsidRPr="003C09A8" w:rsidRDefault="003C09A8" w:rsidP="003C09A8">
      <w:pPr>
        <w:pStyle w:val="a7"/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 w:line="276" w:lineRule="auto"/>
        <w:ind w:left="426" w:right="-2" w:hanging="426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3C09A8">
        <w:rPr>
          <w:rFonts w:ascii="Times New Roman" w:hAnsi="Times New Roman" w:cs="Times New Roman"/>
          <w:sz w:val="24"/>
          <w:szCs w:val="24"/>
        </w:rPr>
        <w:t xml:space="preserve">Кыргызская Республика получила финансирование от Международной Ассоциации Развития (МАР) для финансирования расходов </w:t>
      </w:r>
      <w:bookmarkStart w:id="0" w:name="_GoBack"/>
      <w:bookmarkEnd w:id="0"/>
      <w:r w:rsidRPr="003C09A8">
        <w:rPr>
          <w:rFonts w:ascii="Times New Roman" w:hAnsi="Times New Roman" w:cs="Times New Roman"/>
          <w:sz w:val="24"/>
          <w:szCs w:val="24"/>
        </w:rPr>
        <w:t>проекта «Р</w:t>
      </w:r>
      <w:r w:rsidRPr="003C09A8">
        <w:rPr>
          <w:rFonts w:ascii="Times New Roman" w:hAnsi="Times New Roman" w:cs="Times New Roman"/>
          <w:bCs/>
          <w:iCs/>
          <w:sz w:val="24"/>
          <w:szCs w:val="24"/>
        </w:rPr>
        <w:t>азвития устойчивых агропродовольственных кластеров»</w:t>
      </w:r>
      <w:r w:rsidRPr="003C09A8">
        <w:rPr>
          <w:rFonts w:ascii="Times New Roman" w:hAnsi="Times New Roman" w:cs="Times New Roman"/>
          <w:sz w:val="24"/>
          <w:szCs w:val="24"/>
        </w:rPr>
        <w:t>, и намеревается использовать часть средств для выплат по контракту «Оказание не консультационных услуг по проведению искусственного осеменения коров и телок в Чуйской, Джалал-Абадской и Нарынской областях», которые будут закуплены в рамках данного проекта по контракту</w:t>
      </w:r>
      <w:r w:rsidRPr="003C0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9A8">
        <w:rPr>
          <w:rFonts w:ascii="Times New Roman" w:hAnsi="Times New Roman" w:cs="Times New Roman"/>
          <w:bCs/>
          <w:sz w:val="24"/>
          <w:szCs w:val="24"/>
        </w:rPr>
        <w:t>№</w:t>
      </w:r>
      <w:r w:rsidRPr="003C09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RACDP/G-01</w:t>
      </w:r>
      <w:r w:rsidRPr="003C09A8">
        <w:rPr>
          <w:rFonts w:ascii="Times New Roman" w:hAnsi="Times New Roman" w:cs="Times New Roman"/>
          <w:i/>
          <w:sz w:val="24"/>
          <w:szCs w:val="24"/>
        </w:rPr>
        <w:t>.</w:t>
      </w:r>
      <w:r w:rsidRPr="003C09A8">
        <w:rPr>
          <w:rFonts w:ascii="Times New Roman" w:hAnsi="Times New Roman" w:cs="Times New Roman"/>
          <w:sz w:val="24"/>
          <w:szCs w:val="24"/>
        </w:rPr>
        <w:t xml:space="preserve"> В рамках данного контракта Заемщик будет осуществлять платежи с использованием метода «Прямых платежей», как это определено в «Руководстве Всемирного банка по выплатам для финансирования инвестиционных проектов», за исключением тех платежей, которые в соответствии с контрактом осуществляются по аккредитиву.</w:t>
      </w:r>
    </w:p>
    <w:p w14:paraId="0B209A7F" w14:textId="77777777" w:rsidR="003C09A8" w:rsidRPr="003C09A8" w:rsidRDefault="003C09A8" w:rsidP="003C09A8">
      <w:pPr>
        <w:pStyle w:val="a7"/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spacing w:after="200" w:line="276" w:lineRule="auto"/>
        <w:ind w:left="450" w:right="-2" w:hanging="45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C09A8">
        <w:rPr>
          <w:rFonts w:ascii="Times New Roman" w:hAnsi="Times New Roman" w:cs="Times New Roman"/>
          <w:sz w:val="24"/>
          <w:szCs w:val="24"/>
        </w:rPr>
        <w:t xml:space="preserve">Центр конкурентоспособности агробизнеса </w:t>
      </w:r>
      <w:r w:rsidRPr="003C09A8">
        <w:rPr>
          <w:rFonts w:ascii="Times New Roman" w:hAnsi="Times New Roman" w:cs="Times New Roman"/>
          <w:iCs/>
          <w:sz w:val="24"/>
          <w:szCs w:val="24"/>
        </w:rPr>
        <w:t>приглашает правомочных участников торгов подать конкурсные предложения в запечатанных конвертах</w:t>
      </w:r>
      <w:r w:rsidRPr="003C09A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на </w:t>
      </w:r>
      <w:r w:rsidRPr="003C09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</w:t>
      </w:r>
      <w:r w:rsidRPr="003C09A8">
        <w:rPr>
          <w:rFonts w:ascii="Times New Roman" w:hAnsi="Times New Roman" w:cs="Times New Roman"/>
          <w:iCs/>
          <w:sz w:val="24"/>
          <w:szCs w:val="24"/>
        </w:rPr>
        <w:t xml:space="preserve">казание неконсультационных услуг по проведению искусственного осеменения коров и телок в </w:t>
      </w:r>
      <w:r w:rsidRPr="003C09A8">
        <w:rPr>
          <w:rFonts w:ascii="Times New Roman" w:hAnsi="Times New Roman" w:cs="Times New Roman"/>
          <w:sz w:val="24"/>
          <w:szCs w:val="24"/>
        </w:rPr>
        <w:t>Чуйской, Джалал-Абадской и Нарынской</w:t>
      </w:r>
      <w:r w:rsidRPr="003C09A8">
        <w:rPr>
          <w:rFonts w:ascii="Times New Roman" w:hAnsi="Times New Roman" w:cs="Times New Roman"/>
          <w:iCs/>
          <w:sz w:val="24"/>
          <w:szCs w:val="24"/>
        </w:rPr>
        <w:t xml:space="preserve"> областях.</w:t>
      </w:r>
    </w:p>
    <w:p w14:paraId="7CD3BBFF" w14:textId="77777777" w:rsidR="003C09A8" w:rsidRPr="003C09A8" w:rsidRDefault="003C09A8" w:rsidP="003C09A8">
      <w:pPr>
        <w:pStyle w:val="a7"/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spacing w:after="120" w:line="276" w:lineRule="auto"/>
        <w:ind w:left="426" w:right="-2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09A8">
        <w:rPr>
          <w:rFonts w:ascii="Times New Roman" w:hAnsi="Times New Roman" w:cs="Times New Roman"/>
          <w:spacing w:val="-2"/>
          <w:sz w:val="24"/>
          <w:szCs w:val="24"/>
        </w:rPr>
        <w:t>Торги будут проводиться посредством международных конкурсных закупок с использованием запроса предложений (RFB), как указано в «</w:t>
      </w:r>
      <w:r w:rsidRPr="003C09A8">
        <w:rPr>
          <w:rFonts w:ascii="Times New Roman" w:hAnsi="Times New Roman" w:cs="Times New Roman"/>
          <w:sz w:val="24"/>
          <w:szCs w:val="24"/>
        </w:rPr>
        <w:t>Правилах закупок для получателей ФИП-Закупки, в рамках финансирования инвестиционных проектов, товаров, работ, не консалтинговых и консалтинговых услуг», ноябрь 2020 года («Правила закупок»)</w:t>
      </w:r>
      <w:r w:rsidRPr="003C09A8">
        <w:rPr>
          <w:rFonts w:ascii="Times New Roman" w:hAnsi="Times New Roman" w:cs="Times New Roman"/>
          <w:spacing w:val="-2"/>
          <w:sz w:val="24"/>
          <w:szCs w:val="24"/>
        </w:rPr>
        <w:t xml:space="preserve">, и открытых для всех правомочных участников торгов, как это определено в Положении о закупках. </w:t>
      </w:r>
    </w:p>
    <w:p w14:paraId="61E018E0" w14:textId="77777777" w:rsidR="003C09A8" w:rsidRPr="003C09A8" w:rsidRDefault="003C09A8" w:rsidP="003C09A8">
      <w:pPr>
        <w:pStyle w:val="a7"/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spacing w:after="120" w:line="276" w:lineRule="auto"/>
        <w:ind w:left="426" w:right="-2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C09A8">
        <w:rPr>
          <w:rFonts w:ascii="Times New Roman" w:hAnsi="Times New Roman" w:cs="Times New Roman"/>
          <w:sz w:val="24"/>
          <w:szCs w:val="24"/>
        </w:rPr>
        <w:t xml:space="preserve">Заинтересованные правомочные участники могут получить дополнительную информацию в Центре конкурентоспособности агробизнеса, также по </w:t>
      </w:r>
      <w:bookmarkStart w:id="1" w:name="_Hlk96700006"/>
      <w:r w:rsidRPr="003C09A8">
        <w:rPr>
          <w:rFonts w:ascii="Times New Roman" w:hAnsi="Times New Roman" w:cs="Times New Roman"/>
          <w:sz w:val="24"/>
          <w:szCs w:val="24"/>
        </w:rPr>
        <w:t xml:space="preserve">электронной почте </w:t>
      </w:r>
      <w:hyperlink r:id="rId5" w:history="1">
        <w:r w:rsidRPr="003C09A8">
          <w:rPr>
            <w:rStyle w:val="a3"/>
            <w:rFonts w:ascii="Times New Roman" w:hAnsi="Times New Roman" w:cs="Times New Roman"/>
            <w:sz w:val="24"/>
            <w:szCs w:val="24"/>
          </w:rPr>
          <w:t>tender@agromarket.kg</w:t>
        </w:r>
      </w:hyperlink>
      <w:bookmarkEnd w:id="1"/>
      <w:r w:rsidRPr="003C09A8">
        <w:rPr>
          <w:rStyle w:val="a3"/>
          <w:rFonts w:ascii="Times New Roman" w:hAnsi="Times New Roman" w:cs="Times New Roman"/>
          <w:sz w:val="24"/>
          <w:szCs w:val="24"/>
        </w:rPr>
        <w:t>,</w:t>
      </w:r>
      <w:r w:rsidRPr="003C09A8">
        <w:rPr>
          <w:rFonts w:ascii="Times New Roman" w:hAnsi="Times New Roman" w:cs="Times New Roman"/>
          <w:sz w:val="24"/>
          <w:szCs w:val="24"/>
        </w:rPr>
        <w:t xml:space="preserve"> и изучить тендерную документацию в рабочее время с 09-00 до 17-00 часов по указанному ниже адресу.</w:t>
      </w:r>
    </w:p>
    <w:p w14:paraId="6D27314C" w14:textId="77777777" w:rsidR="003C09A8" w:rsidRPr="003C09A8" w:rsidRDefault="003C09A8" w:rsidP="003C09A8">
      <w:pPr>
        <w:pStyle w:val="a7"/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spacing w:after="120" w:line="276" w:lineRule="auto"/>
        <w:ind w:left="426" w:right="-2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C09A8">
        <w:rPr>
          <w:rFonts w:ascii="Times New Roman" w:hAnsi="Times New Roman" w:cs="Times New Roman"/>
          <w:spacing w:val="-2"/>
          <w:sz w:val="24"/>
          <w:szCs w:val="24"/>
        </w:rPr>
        <w:lastRenderedPageBreak/>
        <w:t>Заинтересованные участники торгов могут получить полный комплект конкурсной документации на английском или русском языке в формате PDF через электронную почту.</w:t>
      </w:r>
    </w:p>
    <w:p w14:paraId="139B2E58" w14:textId="77777777" w:rsidR="003C09A8" w:rsidRPr="003C09A8" w:rsidRDefault="003C09A8" w:rsidP="003C09A8">
      <w:pPr>
        <w:pStyle w:val="a7"/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spacing w:after="120" w:line="276" w:lineRule="auto"/>
        <w:ind w:left="426" w:right="-2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C09A8">
        <w:rPr>
          <w:rFonts w:ascii="Times New Roman" w:hAnsi="Times New Roman" w:cs="Times New Roman"/>
          <w:sz w:val="24"/>
          <w:szCs w:val="24"/>
        </w:rPr>
        <w:t>Конкурсные предложения должны быть доставлены по адресу, указанному ниже, не позднее 15-00 (</w:t>
      </w:r>
      <w:proofErr w:type="spellStart"/>
      <w:r w:rsidRPr="003C09A8">
        <w:rPr>
          <w:rFonts w:ascii="Times New Roman" w:hAnsi="Times New Roman" w:cs="Times New Roman"/>
          <w:sz w:val="24"/>
          <w:szCs w:val="24"/>
        </w:rPr>
        <w:t>Бишкекского</w:t>
      </w:r>
      <w:proofErr w:type="spellEnd"/>
      <w:r w:rsidRPr="003C09A8">
        <w:rPr>
          <w:rFonts w:ascii="Times New Roman" w:hAnsi="Times New Roman" w:cs="Times New Roman"/>
          <w:sz w:val="24"/>
          <w:szCs w:val="24"/>
        </w:rPr>
        <w:t xml:space="preserve"> времени) 03 марта 2025 года. Проведение торгов в электронной форме не предусмотрено. К</w:t>
      </w:r>
      <w:r w:rsidRPr="003C09A8">
        <w:rPr>
          <w:rFonts w:ascii="Times New Roman" w:hAnsi="Times New Roman" w:cs="Times New Roman"/>
          <w:spacing w:val="-2"/>
          <w:sz w:val="24"/>
          <w:szCs w:val="24"/>
        </w:rPr>
        <w:t>онкурсные предложения, представленные позже указанного срока, отклоняются.</w:t>
      </w:r>
      <w:r w:rsidRPr="003C09A8">
        <w:rPr>
          <w:rFonts w:ascii="Times New Roman" w:hAnsi="Times New Roman" w:cs="Times New Roman"/>
          <w:sz w:val="24"/>
          <w:szCs w:val="24"/>
        </w:rPr>
        <w:t xml:space="preserve"> Конкурсные предложения будут вскрыты в присутствии уполномоченных представителей участников торгов, и всех, тех, кто пожелает присутствовать лично по адресу, указанному ниже в </w:t>
      </w:r>
      <w:r w:rsidRPr="003C09A8">
        <w:rPr>
          <w:rFonts w:ascii="Times New Roman" w:hAnsi="Times New Roman" w:cs="Times New Roman"/>
          <w:b/>
          <w:i/>
          <w:sz w:val="24"/>
          <w:szCs w:val="24"/>
          <w:u w:val="single"/>
        </w:rPr>
        <w:t>15-00 (</w:t>
      </w:r>
      <w:proofErr w:type="spellStart"/>
      <w:r w:rsidRPr="003C09A8">
        <w:rPr>
          <w:rFonts w:ascii="Times New Roman" w:hAnsi="Times New Roman" w:cs="Times New Roman"/>
          <w:b/>
          <w:i/>
          <w:sz w:val="24"/>
          <w:szCs w:val="24"/>
          <w:u w:val="single"/>
        </w:rPr>
        <w:t>Бишкекское</w:t>
      </w:r>
      <w:proofErr w:type="spellEnd"/>
      <w:r w:rsidRPr="003C09A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время) 03 марта 2025 года.</w:t>
      </w:r>
    </w:p>
    <w:p w14:paraId="434D91A7" w14:textId="77777777" w:rsidR="003C09A8" w:rsidRPr="003C09A8" w:rsidRDefault="003C09A8" w:rsidP="003C09A8">
      <w:pPr>
        <w:pStyle w:val="a4"/>
        <w:numPr>
          <w:ilvl w:val="0"/>
          <w:numId w:val="1"/>
        </w:numPr>
        <w:spacing w:after="120" w:line="276" w:lineRule="auto"/>
        <w:ind w:right="-2"/>
        <w:jc w:val="both"/>
        <w:rPr>
          <w:bCs/>
          <w:lang w:val="ru-RU"/>
        </w:rPr>
      </w:pPr>
      <w:r w:rsidRPr="003C09A8">
        <w:rPr>
          <w:lang w:val="ru-RU"/>
        </w:rPr>
        <w:t xml:space="preserve">Все заявки/предложения </w:t>
      </w:r>
      <w:r w:rsidRPr="003C09A8">
        <w:rPr>
          <w:bCs/>
          <w:lang w:val="ru-RU"/>
        </w:rPr>
        <w:t>должны сопровождаться Декларацией об обеспечении тендерного предложения.</w:t>
      </w:r>
    </w:p>
    <w:p w14:paraId="11D9898A" w14:textId="77777777" w:rsidR="003C09A8" w:rsidRPr="003C09A8" w:rsidRDefault="003C09A8" w:rsidP="003C09A8">
      <w:pPr>
        <w:pStyle w:val="a4"/>
        <w:spacing w:after="120" w:line="276" w:lineRule="auto"/>
        <w:ind w:left="360" w:right="-356"/>
        <w:jc w:val="both"/>
        <w:rPr>
          <w:bCs/>
          <w:lang w:val="ru-RU"/>
        </w:rPr>
      </w:pPr>
    </w:p>
    <w:p w14:paraId="617E2CC0" w14:textId="77777777" w:rsidR="003C09A8" w:rsidRPr="003C09A8" w:rsidRDefault="003C09A8" w:rsidP="003C09A8">
      <w:pPr>
        <w:pStyle w:val="a4"/>
        <w:numPr>
          <w:ilvl w:val="0"/>
          <w:numId w:val="1"/>
        </w:numPr>
        <w:spacing w:after="120" w:line="276" w:lineRule="auto"/>
        <w:ind w:right="-356"/>
        <w:jc w:val="both"/>
        <w:rPr>
          <w:lang w:val="ru-RU"/>
        </w:rPr>
      </w:pPr>
      <w:r w:rsidRPr="003C09A8">
        <w:rPr>
          <w:iCs/>
          <w:lang w:val="ru-RU"/>
        </w:rPr>
        <w:t xml:space="preserve">Адрес (а), упомянутый выше: </w:t>
      </w:r>
    </w:p>
    <w:p w14:paraId="4087B5BD" w14:textId="77777777" w:rsidR="003C09A8" w:rsidRPr="003C09A8" w:rsidRDefault="003C09A8" w:rsidP="003C09A8">
      <w:pPr>
        <w:suppressAutoHyphens/>
        <w:spacing w:line="360" w:lineRule="auto"/>
        <w:rPr>
          <w:iCs/>
          <w:spacing w:val="-2"/>
          <w:lang w:val="ru-RU"/>
        </w:rPr>
      </w:pPr>
      <w:r w:rsidRPr="003C09A8">
        <w:rPr>
          <w:iCs/>
          <w:spacing w:val="-2"/>
          <w:lang w:val="ru-RU"/>
        </w:rPr>
        <w:t xml:space="preserve">Кому: Директору ЦКА – </w:t>
      </w:r>
      <w:proofErr w:type="spellStart"/>
      <w:r w:rsidRPr="003C09A8">
        <w:rPr>
          <w:iCs/>
          <w:spacing w:val="-2"/>
          <w:lang w:val="ru-RU"/>
        </w:rPr>
        <w:t>Торогулу</w:t>
      </w:r>
      <w:proofErr w:type="spellEnd"/>
      <w:r w:rsidRPr="003C09A8">
        <w:rPr>
          <w:iCs/>
          <w:spacing w:val="-2"/>
          <w:lang w:val="ru-RU"/>
        </w:rPr>
        <w:t xml:space="preserve"> Бекову</w:t>
      </w:r>
    </w:p>
    <w:p w14:paraId="3153F465" w14:textId="77777777" w:rsidR="003C09A8" w:rsidRPr="003C09A8" w:rsidRDefault="003C09A8" w:rsidP="003C09A8">
      <w:pPr>
        <w:suppressAutoHyphens/>
        <w:spacing w:line="360" w:lineRule="auto"/>
        <w:rPr>
          <w:iCs/>
          <w:spacing w:val="-2"/>
          <w:lang w:val="ru-RU"/>
        </w:rPr>
      </w:pPr>
      <w:r w:rsidRPr="003C09A8">
        <w:rPr>
          <w:iCs/>
          <w:lang w:val="ru-RU"/>
        </w:rPr>
        <w:t xml:space="preserve">Кыргызская Республика, г. Бишкек, пр. Чуй 114, </w:t>
      </w:r>
      <w:proofErr w:type="spellStart"/>
      <w:r w:rsidRPr="003C09A8">
        <w:rPr>
          <w:iCs/>
          <w:lang w:val="ru-RU"/>
        </w:rPr>
        <w:t>каб</w:t>
      </w:r>
      <w:proofErr w:type="spellEnd"/>
      <w:r w:rsidRPr="003C09A8">
        <w:rPr>
          <w:iCs/>
          <w:lang w:val="ru-RU"/>
        </w:rPr>
        <w:t>. 306</w:t>
      </w:r>
    </w:p>
    <w:p w14:paraId="7CD38D45" w14:textId="77777777" w:rsidR="003C09A8" w:rsidRPr="003C09A8" w:rsidRDefault="003C09A8" w:rsidP="003C09A8">
      <w:pPr>
        <w:suppressAutoHyphens/>
        <w:spacing w:line="360" w:lineRule="auto"/>
        <w:rPr>
          <w:iCs/>
          <w:spacing w:val="-2"/>
          <w:lang w:val="ru-RU"/>
        </w:rPr>
      </w:pPr>
      <w:r w:rsidRPr="003C09A8">
        <w:rPr>
          <w:i/>
          <w:spacing w:val="-2"/>
          <w:lang w:val="ru-RU"/>
        </w:rPr>
        <w:t>720040, г. Бишкек, Кыргызская Республика</w:t>
      </w:r>
    </w:p>
    <w:p w14:paraId="5ADF9450" w14:textId="77777777" w:rsidR="003C09A8" w:rsidRPr="003C09A8" w:rsidRDefault="003C09A8" w:rsidP="003C09A8">
      <w:pPr>
        <w:rPr>
          <w:lang w:val="ru-RU"/>
        </w:rPr>
      </w:pPr>
      <w:r w:rsidRPr="003C09A8">
        <w:rPr>
          <w:spacing w:val="-2"/>
          <w:lang w:val="ru-RU"/>
        </w:rPr>
        <w:t xml:space="preserve">E-mail: </w:t>
      </w:r>
      <w:hyperlink r:id="rId6" w:history="1">
        <w:r w:rsidRPr="003C09A8">
          <w:rPr>
            <w:rStyle w:val="a3"/>
            <w:lang w:val="ru-RU"/>
          </w:rPr>
          <w:t>tender@agromarket.kg</w:t>
        </w:r>
      </w:hyperlink>
    </w:p>
    <w:p w14:paraId="2B7ED0D4" w14:textId="77777777" w:rsidR="00F12C76" w:rsidRPr="003C09A8" w:rsidRDefault="00F12C76" w:rsidP="006C0B77">
      <w:pPr>
        <w:ind w:firstLine="709"/>
        <w:jc w:val="both"/>
      </w:pPr>
    </w:p>
    <w:sectPr w:rsidR="00F12C76" w:rsidRPr="003C09A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10C95"/>
    <w:multiLevelType w:val="hybridMultilevel"/>
    <w:tmpl w:val="7918205C"/>
    <w:lvl w:ilvl="0" w:tplc="BFF490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A8"/>
    <w:rsid w:val="00304648"/>
    <w:rsid w:val="003051DE"/>
    <w:rsid w:val="003C09A8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E61C"/>
  <w15:chartTrackingRefBased/>
  <w15:docId w15:val="{3420C8CA-A8DA-44DA-A342-EC23BB7E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09A8"/>
    <w:rPr>
      <w:color w:val="0000FF"/>
      <w:u w:val="single"/>
    </w:rPr>
  </w:style>
  <w:style w:type="paragraph" w:customStyle="1" w:styleId="Heading1a">
    <w:name w:val="Heading 1a"/>
    <w:rsid w:val="003C09A8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4"/>
      <w:lang w:val="en-US"/>
    </w:rPr>
  </w:style>
  <w:style w:type="paragraph" w:styleId="a4">
    <w:name w:val="List Paragraph"/>
    <w:aliases w:val="Citation List,본문(내용),List Paragraph (numbered (a)),List_Paragraph,Multilevel para_II,Akapit z listą BS,List Paragraph 1,Bullet1,References,NUMBERED PARAGRAPH,Bullets,Абзац вправо-1,IBL List Paragraph,List Paragraph nowy"/>
    <w:basedOn w:val="a"/>
    <w:link w:val="a5"/>
    <w:uiPriority w:val="34"/>
    <w:qFormat/>
    <w:rsid w:val="003C09A8"/>
    <w:pPr>
      <w:ind w:left="720"/>
      <w:contextualSpacing/>
    </w:pPr>
  </w:style>
  <w:style w:type="character" w:customStyle="1" w:styleId="a5">
    <w:name w:val="Абзац списка Знак"/>
    <w:aliases w:val="Citation List Знак,본문(내용) Знак,List Paragraph (numbered (a)) Знак,List_Paragraph Знак,Multilevel para_II Знак,Akapit z listą BS Знак,List Paragraph 1 Знак,Bullet1 Знак,References Знак,NUMBERED PARAGRAPH Знак,Bullets Знак"/>
    <w:basedOn w:val="a0"/>
    <w:link w:val="a4"/>
    <w:uiPriority w:val="34"/>
    <w:qFormat/>
    <w:rsid w:val="003C09A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Без интервала Знак"/>
    <w:link w:val="a7"/>
    <w:uiPriority w:val="1"/>
    <w:locked/>
    <w:rsid w:val="003C09A8"/>
  </w:style>
  <w:style w:type="paragraph" w:styleId="a7">
    <w:name w:val="No Spacing"/>
    <w:link w:val="a6"/>
    <w:uiPriority w:val="1"/>
    <w:qFormat/>
    <w:rsid w:val="003C09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gromarket.kg" TargetMode="External"/><Relationship Id="rId5" Type="http://schemas.openxmlformats.org/officeDocument/2006/relationships/hyperlink" Target="mailto:tender@agromarket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Zhypar Subakeeva</dc:creator>
  <cp:keywords/>
  <dc:description/>
  <cp:lastModifiedBy>Chyngyz Turdakunov</cp:lastModifiedBy>
  <cp:revision>2</cp:revision>
  <dcterms:created xsi:type="dcterms:W3CDTF">2025-02-03T10:11:00Z</dcterms:created>
  <dcterms:modified xsi:type="dcterms:W3CDTF">2025-02-05T04:43:00Z</dcterms:modified>
</cp:coreProperties>
</file>