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861D" w14:textId="1FAE35AE" w:rsidR="00B47546" w:rsidRPr="0098365D" w:rsidRDefault="00866E2B" w:rsidP="00B47546">
      <w:pPr>
        <w:rPr>
          <w:rFonts w:ascii="Aptos" w:hAnsi="Aptos"/>
          <w:b/>
        </w:rPr>
      </w:pPr>
      <w:r>
        <w:rPr>
          <w:noProof/>
        </w:rPr>
        <w:drawing>
          <wp:inline distT="0" distB="0" distL="0" distR="0" wp14:anchorId="11F10291" wp14:editId="65FC2620">
            <wp:extent cx="1151255" cy="646430"/>
            <wp:effectExtent l="0" t="0" r="0" b="0"/>
            <wp:docPr id="1" name="Picture 1" descr="NEW PCKG LOGO 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PCKG LOGO 20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52BE">
        <w:rPr>
          <w:b/>
        </w:rPr>
        <w:t xml:space="preserve"> </w:t>
      </w:r>
      <w:r w:rsidR="00331DE3">
        <w:rPr>
          <w:b/>
        </w:rPr>
        <w:tab/>
      </w:r>
      <w:r w:rsidR="00331DE3">
        <w:rPr>
          <w:b/>
        </w:rPr>
        <w:tab/>
      </w:r>
      <w:r w:rsidR="00331DE3">
        <w:rPr>
          <w:b/>
        </w:rPr>
        <w:tab/>
      </w:r>
      <w:r w:rsidR="00B47546" w:rsidRPr="0098365D">
        <w:rPr>
          <w:rFonts w:ascii="Aptos" w:hAnsi="Aptos"/>
          <w:b/>
        </w:rPr>
        <w:t>Transportation Services</w:t>
      </w:r>
    </w:p>
    <w:p w14:paraId="500AFA20" w14:textId="3D3476E5" w:rsidR="00D75BFC" w:rsidRPr="00483031" w:rsidRDefault="00364D40" w:rsidP="00483031">
      <w:pPr>
        <w:jc w:val="center"/>
        <w:rPr>
          <w:rFonts w:ascii="Figtree" w:hAnsi="Figtree"/>
          <w:b/>
          <w:sz w:val="22"/>
          <w:szCs w:val="22"/>
        </w:rPr>
      </w:pPr>
      <w:r w:rsidRPr="00483031">
        <w:rPr>
          <w:rFonts w:ascii="Aptos" w:hAnsi="Aptos"/>
          <w:b/>
          <w:sz w:val="22"/>
          <w:szCs w:val="22"/>
        </w:rPr>
        <w:t xml:space="preserve">Revised </w:t>
      </w:r>
      <w:r w:rsidR="009F3D97" w:rsidRPr="00483031">
        <w:rPr>
          <w:rFonts w:ascii="Aptos" w:hAnsi="Aptos"/>
          <w:b/>
          <w:sz w:val="22"/>
          <w:szCs w:val="22"/>
        </w:rPr>
        <w:t>R</w:t>
      </w:r>
      <w:r w:rsidR="00483031" w:rsidRPr="00483031">
        <w:rPr>
          <w:rFonts w:ascii="Aptos" w:hAnsi="Aptos"/>
          <w:b/>
          <w:sz w:val="22"/>
          <w:szCs w:val="22"/>
        </w:rPr>
        <w:t>equest for Quotation (R</w:t>
      </w:r>
      <w:r w:rsidR="009F3D97" w:rsidRPr="00483031">
        <w:rPr>
          <w:rFonts w:ascii="Aptos" w:hAnsi="Aptos"/>
          <w:b/>
          <w:sz w:val="22"/>
          <w:szCs w:val="22"/>
        </w:rPr>
        <w:t>FQ</w:t>
      </w:r>
      <w:r w:rsidR="00483031" w:rsidRPr="00483031">
        <w:rPr>
          <w:rFonts w:ascii="Aptos" w:hAnsi="Aptos"/>
          <w:b/>
          <w:sz w:val="22"/>
          <w:szCs w:val="22"/>
        </w:rPr>
        <w:t xml:space="preserve">) </w:t>
      </w:r>
      <w:r w:rsidR="009F3D97" w:rsidRPr="00483031">
        <w:rPr>
          <w:rFonts w:ascii="Aptos" w:hAnsi="Aptos"/>
          <w:b/>
          <w:sz w:val="22"/>
          <w:szCs w:val="22"/>
        </w:rPr>
        <w:t>#PC25-25-3</w:t>
      </w:r>
      <w:r w:rsidR="00F20253" w:rsidRPr="00483031">
        <w:rPr>
          <w:rFonts w:ascii="Aptos" w:hAnsi="Aptos"/>
          <w:b/>
          <w:sz w:val="22"/>
          <w:szCs w:val="22"/>
        </w:rPr>
        <w:t>4</w:t>
      </w:r>
    </w:p>
    <w:p w14:paraId="18A4A377" w14:textId="51A21DEB" w:rsidR="00866E2B" w:rsidRPr="00331DE3" w:rsidRDefault="00E54D4A" w:rsidP="00866E2B">
      <w:pPr>
        <w:rPr>
          <w:rFonts w:ascii="Aptos" w:hAnsi="Aptos"/>
          <w:b/>
          <w:bCs/>
          <w:sz w:val="20"/>
          <w:szCs w:val="20"/>
        </w:rPr>
      </w:pPr>
      <w:r w:rsidRPr="00331DE3">
        <w:rPr>
          <w:rFonts w:ascii="Aptos" w:hAnsi="Aptos"/>
          <w:b/>
          <w:bCs/>
          <w:sz w:val="20"/>
          <w:szCs w:val="20"/>
        </w:rPr>
        <w:t>Date:</w:t>
      </w:r>
      <w:r w:rsidRPr="00331DE3">
        <w:rPr>
          <w:rFonts w:ascii="Aptos" w:hAnsi="Aptos"/>
          <w:b/>
          <w:bCs/>
          <w:sz w:val="20"/>
          <w:szCs w:val="20"/>
        </w:rPr>
        <w:tab/>
        <w:t>March 07, 2025</w:t>
      </w:r>
    </w:p>
    <w:p w14:paraId="7FD0D702" w14:textId="77777777" w:rsidR="00866E2B" w:rsidRPr="00D91E38" w:rsidRDefault="00866E2B" w:rsidP="00866E2B">
      <w:pPr>
        <w:rPr>
          <w:rFonts w:ascii="Aptos" w:hAnsi="Aptos" w:cstheme="majorHAnsi"/>
          <w:sz w:val="22"/>
          <w:szCs w:val="22"/>
        </w:rPr>
      </w:pPr>
    </w:p>
    <w:p w14:paraId="09D56D54" w14:textId="7FD3E763" w:rsidR="00866E2B" w:rsidRPr="00D91E38" w:rsidRDefault="00866E2B" w:rsidP="00866E2B">
      <w:pPr>
        <w:rPr>
          <w:rFonts w:ascii="Aptos" w:hAnsi="Aptos" w:cstheme="majorHAnsi"/>
          <w:sz w:val="22"/>
          <w:szCs w:val="22"/>
        </w:rPr>
      </w:pPr>
      <w:r w:rsidRPr="00D91E38">
        <w:rPr>
          <w:rFonts w:ascii="Aptos" w:hAnsi="Aptos" w:cstheme="majorHAnsi"/>
          <w:sz w:val="22"/>
          <w:szCs w:val="22"/>
        </w:rPr>
        <w:t xml:space="preserve">Peace Corps/Kyrgyz Republic </w:t>
      </w:r>
      <w:r w:rsidR="00F94783">
        <w:rPr>
          <w:rFonts w:ascii="Aptos" w:hAnsi="Aptos" w:cstheme="majorHAnsi"/>
          <w:sz w:val="22"/>
          <w:szCs w:val="22"/>
        </w:rPr>
        <w:t xml:space="preserve">kindly requests your quotation for the provision of </w:t>
      </w:r>
      <w:r w:rsidR="00DD69D9" w:rsidRPr="00D91E38">
        <w:rPr>
          <w:rFonts w:ascii="Aptos" w:hAnsi="Aptos" w:cstheme="majorHAnsi"/>
          <w:sz w:val="22"/>
          <w:szCs w:val="22"/>
        </w:rPr>
        <w:t xml:space="preserve">transportation services in the following </w:t>
      </w:r>
      <w:r w:rsidR="0083267F" w:rsidRPr="00D91E38">
        <w:rPr>
          <w:rFonts w:ascii="Aptos" w:hAnsi="Aptos" w:cstheme="majorHAnsi"/>
          <w:sz w:val="22"/>
          <w:szCs w:val="22"/>
        </w:rPr>
        <w:t>oblasts</w:t>
      </w:r>
      <w:r w:rsidR="00DD69D9" w:rsidRPr="00D91E38">
        <w:rPr>
          <w:rFonts w:ascii="Aptos" w:hAnsi="Aptos" w:cstheme="majorHAnsi"/>
          <w:sz w:val="22"/>
          <w:szCs w:val="22"/>
        </w:rPr>
        <w:t xml:space="preserve"> – </w:t>
      </w:r>
      <w:r w:rsidR="00D91E38">
        <w:rPr>
          <w:rFonts w:ascii="Aptos" w:hAnsi="Aptos" w:cstheme="majorHAnsi"/>
          <w:b/>
          <w:bCs/>
          <w:sz w:val="22"/>
          <w:szCs w:val="22"/>
          <w:u w:val="single"/>
        </w:rPr>
        <w:t>Chui, Issyk-Kul, Naryn, Talas, O</w:t>
      </w:r>
      <w:r w:rsidR="00DF6B20" w:rsidRPr="00D91E38">
        <w:rPr>
          <w:rFonts w:ascii="Aptos" w:hAnsi="Aptos" w:cstheme="majorHAnsi"/>
          <w:b/>
          <w:bCs/>
          <w:sz w:val="22"/>
          <w:szCs w:val="22"/>
          <w:u w:val="single"/>
        </w:rPr>
        <w:t>sh</w:t>
      </w:r>
      <w:r w:rsidR="004829E3" w:rsidRPr="00D91E38">
        <w:rPr>
          <w:rFonts w:ascii="Aptos" w:hAnsi="Aptos" w:cstheme="majorHAnsi"/>
          <w:b/>
          <w:bCs/>
          <w:sz w:val="22"/>
          <w:szCs w:val="22"/>
          <w:u w:val="single"/>
        </w:rPr>
        <w:t xml:space="preserve"> and</w:t>
      </w:r>
      <w:r w:rsidR="00DD69D9" w:rsidRPr="00D91E38">
        <w:rPr>
          <w:rFonts w:ascii="Aptos" w:hAnsi="Aptos" w:cstheme="majorHAnsi"/>
          <w:b/>
          <w:bCs/>
          <w:sz w:val="22"/>
          <w:szCs w:val="22"/>
          <w:u w:val="single"/>
        </w:rPr>
        <w:t xml:space="preserve"> Jalalabad</w:t>
      </w:r>
      <w:r w:rsidR="004829E3" w:rsidRPr="00D91E38">
        <w:rPr>
          <w:rFonts w:ascii="Aptos" w:hAnsi="Aptos" w:cstheme="majorHAnsi"/>
          <w:b/>
          <w:bCs/>
          <w:sz w:val="22"/>
          <w:szCs w:val="22"/>
          <w:u w:val="single"/>
        </w:rPr>
        <w:t>,</w:t>
      </w:r>
      <w:r w:rsidR="00DF6B20" w:rsidRPr="00D91E38">
        <w:rPr>
          <w:rFonts w:ascii="Aptos" w:hAnsi="Aptos" w:cstheme="majorHAnsi"/>
          <w:b/>
          <w:bCs/>
          <w:sz w:val="22"/>
          <w:szCs w:val="22"/>
          <w:u w:val="single"/>
        </w:rPr>
        <w:t xml:space="preserve"> including Toktogul</w:t>
      </w:r>
      <w:r w:rsidR="00DD69D9" w:rsidRPr="00D91E38">
        <w:rPr>
          <w:rFonts w:ascii="Aptos" w:hAnsi="Aptos" w:cstheme="majorHAnsi"/>
          <w:sz w:val="22"/>
          <w:szCs w:val="22"/>
        </w:rPr>
        <w:t>.</w:t>
      </w:r>
      <w:r w:rsidR="00875974" w:rsidRPr="00D91E38">
        <w:rPr>
          <w:rFonts w:ascii="Aptos" w:hAnsi="Aptos" w:cstheme="majorHAnsi"/>
          <w:sz w:val="22"/>
          <w:szCs w:val="22"/>
        </w:rPr>
        <w:t xml:space="preserve"> </w:t>
      </w:r>
    </w:p>
    <w:p w14:paraId="6D712BBC" w14:textId="77036411" w:rsidR="00866E2B" w:rsidRPr="002F45E1" w:rsidRDefault="00866E2B" w:rsidP="004829E3">
      <w:pPr>
        <w:pStyle w:val="NormalWeb"/>
        <w:spacing w:after="0" w:afterAutospacing="0"/>
        <w:rPr>
          <w:rFonts w:ascii="Aptos" w:hAnsi="Aptos" w:cstheme="majorHAnsi"/>
          <w:b/>
          <w:sz w:val="22"/>
          <w:szCs w:val="22"/>
          <w:u w:val="single"/>
        </w:rPr>
      </w:pPr>
      <w:r w:rsidRPr="002F45E1">
        <w:rPr>
          <w:rFonts w:ascii="Aptos" w:hAnsi="Aptos" w:cstheme="majorHAnsi"/>
          <w:b/>
          <w:color w:val="000000"/>
          <w:sz w:val="22"/>
          <w:szCs w:val="22"/>
          <w:u w:val="single"/>
        </w:rPr>
        <w:t xml:space="preserve">Minimum </w:t>
      </w:r>
      <w:r w:rsidR="002F45E1">
        <w:rPr>
          <w:rFonts w:ascii="Aptos" w:hAnsi="Aptos" w:cstheme="majorHAnsi"/>
          <w:b/>
          <w:color w:val="000000"/>
          <w:sz w:val="22"/>
          <w:szCs w:val="22"/>
          <w:u w:val="single"/>
        </w:rPr>
        <w:t>Requirements</w:t>
      </w:r>
      <w:r w:rsidRPr="002F45E1">
        <w:rPr>
          <w:rFonts w:ascii="Aptos" w:hAnsi="Aptos" w:cstheme="majorHAnsi"/>
          <w:b/>
          <w:sz w:val="22"/>
          <w:szCs w:val="22"/>
          <w:u w:val="single"/>
        </w:rPr>
        <w:t xml:space="preserve"> </w:t>
      </w:r>
    </w:p>
    <w:p w14:paraId="4B9E22B0" w14:textId="77777777" w:rsidR="00083DE1" w:rsidRDefault="00057F33" w:rsidP="003504B7">
      <w:pPr>
        <w:pStyle w:val="ListParagraph"/>
        <w:numPr>
          <w:ilvl w:val="0"/>
          <w:numId w:val="16"/>
        </w:numPr>
        <w:tabs>
          <w:tab w:val="left" w:pos="900"/>
        </w:tabs>
        <w:spacing w:after="160" w:line="259" w:lineRule="auto"/>
        <w:ind w:hanging="720"/>
        <w:rPr>
          <w:rFonts w:ascii="Aptos" w:hAnsi="Aptos" w:cstheme="majorHAnsi"/>
        </w:rPr>
      </w:pPr>
      <w:r w:rsidRPr="00083DE1">
        <w:rPr>
          <w:rFonts w:ascii="Aptos" w:hAnsi="Aptos" w:cstheme="majorHAnsi"/>
        </w:rPr>
        <w:t xml:space="preserve">Business and drivers have official documentation, such as Certificates, Taxi Licenses, Permits, and other documents </w:t>
      </w:r>
    </w:p>
    <w:p w14:paraId="71DFB914" w14:textId="77777777" w:rsidR="00083DE1" w:rsidRDefault="00057F33" w:rsidP="003504B7">
      <w:pPr>
        <w:pStyle w:val="ListParagraph"/>
        <w:numPr>
          <w:ilvl w:val="0"/>
          <w:numId w:val="16"/>
        </w:numPr>
        <w:tabs>
          <w:tab w:val="left" w:pos="900"/>
        </w:tabs>
        <w:spacing w:after="160" w:line="259" w:lineRule="auto"/>
        <w:ind w:hanging="720"/>
        <w:rPr>
          <w:rFonts w:ascii="Aptos" w:hAnsi="Aptos" w:cstheme="majorHAnsi"/>
        </w:rPr>
      </w:pPr>
      <w:r w:rsidRPr="00083DE1">
        <w:rPr>
          <w:rFonts w:ascii="Aptos" w:hAnsi="Aptos" w:cstheme="majorHAnsi"/>
        </w:rPr>
        <w:t>All drivers are Kyrgyz speaking</w:t>
      </w:r>
    </w:p>
    <w:p w14:paraId="0B5CA106" w14:textId="24DA9E4E" w:rsidR="00083DE1" w:rsidRDefault="00057F33" w:rsidP="003504B7">
      <w:pPr>
        <w:pStyle w:val="ListParagraph"/>
        <w:numPr>
          <w:ilvl w:val="0"/>
          <w:numId w:val="16"/>
        </w:numPr>
        <w:tabs>
          <w:tab w:val="left" w:pos="900"/>
        </w:tabs>
        <w:spacing w:after="160" w:line="259" w:lineRule="auto"/>
        <w:ind w:hanging="720"/>
        <w:rPr>
          <w:rFonts w:ascii="Aptos" w:hAnsi="Aptos" w:cstheme="majorHAnsi"/>
        </w:rPr>
      </w:pPr>
      <w:r w:rsidRPr="00083DE1">
        <w:rPr>
          <w:rFonts w:ascii="Aptos" w:hAnsi="Aptos" w:cstheme="majorHAnsi"/>
        </w:rPr>
        <w:t xml:space="preserve">Transportation services </w:t>
      </w:r>
      <w:r w:rsidR="009442D3">
        <w:rPr>
          <w:rFonts w:ascii="Aptos" w:hAnsi="Aptos" w:cstheme="majorHAnsi"/>
        </w:rPr>
        <w:t>must</w:t>
      </w:r>
      <w:r w:rsidRPr="00083DE1">
        <w:rPr>
          <w:rFonts w:ascii="Aptos" w:hAnsi="Aptos" w:cstheme="majorHAnsi"/>
        </w:rPr>
        <w:t xml:space="preserve"> be </w:t>
      </w:r>
      <w:r w:rsidR="009442D3">
        <w:rPr>
          <w:rFonts w:ascii="Aptos" w:hAnsi="Aptos" w:cstheme="majorHAnsi"/>
        </w:rPr>
        <w:t>available</w:t>
      </w:r>
      <w:r w:rsidRPr="00083DE1">
        <w:rPr>
          <w:rFonts w:ascii="Aptos" w:hAnsi="Aptos" w:cstheme="majorHAnsi"/>
        </w:rPr>
        <w:t xml:space="preserve"> in required oblasts: Chui, Issyk-Kul, Naryn, Talas, Osh and Jalalabad, including Toktogul</w:t>
      </w:r>
    </w:p>
    <w:p w14:paraId="15BEBB1C" w14:textId="77777777" w:rsidR="00083DE1" w:rsidRDefault="00057F33" w:rsidP="003504B7">
      <w:pPr>
        <w:pStyle w:val="ListParagraph"/>
        <w:numPr>
          <w:ilvl w:val="0"/>
          <w:numId w:val="16"/>
        </w:numPr>
        <w:tabs>
          <w:tab w:val="left" w:pos="900"/>
        </w:tabs>
        <w:spacing w:after="160" w:line="259" w:lineRule="auto"/>
        <w:ind w:hanging="720"/>
        <w:rPr>
          <w:rFonts w:ascii="Aptos" w:hAnsi="Aptos" w:cstheme="majorHAnsi"/>
        </w:rPr>
      </w:pPr>
      <w:r w:rsidRPr="00083DE1">
        <w:rPr>
          <w:rFonts w:ascii="Aptos" w:hAnsi="Aptos" w:cstheme="majorHAnsi"/>
        </w:rPr>
        <w:t>Willingness to sign Peace Corps standard supplies/services contract</w:t>
      </w:r>
    </w:p>
    <w:p w14:paraId="28ABF18E" w14:textId="77777777" w:rsidR="00083DE1" w:rsidRDefault="00057F33" w:rsidP="003504B7">
      <w:pPr>
        <w:pStyle w:val="ListParagraph"/>
        <w:numPr>
          <w:ilvl w:val="0"/>
          <w:numId w:val="16"/>
        </w:numPr>
        <w:tabs>
          <w:tab w:val="left" w:pos="900"/>
        </w:tabs>
        <w:spacing w:after="160" w:line="259" w:lineRule="auto"/>
        <w:ind w:hanging="720"/>
        <w:rPr>
          <w:rFonts w:ascii="Aptos" w:hAnsi="Aptos" w:cstheme="majorHAnsi"/>
        </w:rPr>
      </w:pPr>
      <w:r w:rsidRPr="00083DE1">
        <w:rPr>
          <w:rFonts w:ascii="Aptos" w:hAnsi="Aptos" w:cstheme="majorHAnsi"/>
        </w:rPr>
        <w:t>Willingness to receive payment via Electronic Funds Transfer (EFT) to the bank account within 20 working days after acceptance and receipt of invoice</w:t>
      </w:r>
    </w:p>
    <w:p w14:paraId="294D0FA9" w14:textId="09695343" w:rsidR="00057F33" w:rsidRPr="00083DE1" w:rsidRDefault="00057F33" w:rsidP="003504B7">
      <w:pPr>
        <w:pStyle w:val="ListParagraph"/>
        <w:numPr>
          <w:ilvl w:val="0"/>
          <w:numId w:val="16"/>
        </w:numPr>
        <w:tabs>
          <w:tab w:val="left" w:pos="900"/>
        </w:tabs>
        <w:spacing w:after="160" w:line="259" w:lineRule="auto"/>
        <w:ind w:hanging="720"/>
        <w:rPr>
          <w:rFonts w:ascii="Aptos" w:hAnsi="Aptos" w:cstheme="majorHAnsi"/>
        </w:rPr>
      </w:pPr>
      <w:r w:rsidRPr="00083DE1">
        <w:rPr>
          <w:rFonts w:ascii="Aptos" w:hAnsi="Aptos" w:cstheme="majorHAnsi"/>
        </w:rPr>
        <w:t>Willingness to undergo training by Peace Corps/Kyrgyz Republic (cultural, health, safety and other policies)</w:t>
      </w:r>
    </w:p>
    <w:p w14:paraId="675C1CFC" w14:textId="77F78F8A" w:rsidR="00057F33" w:rsidRPr="008A6858" w:rsidRDefault="00195F8D" w:rsidP="00057F33">
      <w:pPr>
        <w:tabs>
          <w:tab w:val="left" w:pos="900"/>
        </w:tabs>
        <w:spacing w:after="160" w:line="259" w:lineRule="auto"/>
        <w:rPr>
          <w:rFonts w:ascii="Aptos" w:hAnsi="Aptos" w:cstheme="majorHAnsi"/>
          <w:b/>
          <w:bCs/>
        </w:rPr>
      </w:pPr>
      <w:r w:rsidRPr="008A6858">
        <w:rPr>
          <w:rFonts w:ascii="Aptos" w:hAnsi="Aptos" w:cstheme="majorHAnsi"/>
          <w:b/>
          <w:bCs/>
        </w:rPr>
        <w:t>IMPORTANT INFORMATION VENDORS ARE REQUIRED TO INCLUDE IN THEIR  SUBMISSION TO PEACE CORPS:</w:t>
      </w:r>
    </w:p>
    <w:p w14:paraId="6216C6F5" w14:textId="37ECAA43" w:rsidR="00195F8D" w:rsidRPr="002F45E1" w:rsidRDefault="00195F8D" w:rsidP="00B47546">
      <w:pPr>
        <w:pStyle w:val="ListParagraph"/>
        <w:numPr>
          <w:ilvl w:val="0"/>
          <w:numId w:val="18"/>
        </w:numPr>
        <w:tabs>
          <w:tab w:val="left" w:pos="900"/>
        </w:tabs>
        <w:spacing w:after="160" w:line="259" w:lineRule="auto"/>
        <w:ind w:left="450" w:hanging="450"/>
        <w:rPr>
          <w:rFonts w:ascii="Aptos" w:hAnsi="Aptos" w:cstheme="majorHAnsi"/>
        </w:rPr>
      </w:pPr>
      <w:r w:rsidRPr="002F45E1">
        <w:rPr>
          <w:rFonts w:ascii="Aptos" w:hAnsi="Aptos" w:cstheme="majorHAnsi"/>
        </w:rPr>
        <w:t>Vendors should provide copies of current documentation proving that they are legally registered to do business.</w:t>
      </w:r>
    </w:p>
    <w:p w14:paraId="7AF37A81" w14:textId="77777777" w:rsidR="00195F8D" w:rsidRPr="002F45E1" w:rsidRDefault="00195F8D" w:rsidP="00B47546">
      <w:pPr>
        <w:pStyle w:val="ListParagraph"/>
        <w:numPr>
          <w:ilvl w:val="0"/>
          <w:numId w:val="18"/>
        </w:numPr>
        <w:tabs>
          <w:tab w:val="left" w:pos="900"/>
        </w:tabs>
        <w:spacing w:after="160" w:line="259" w:lineRule="auto"/>
        <w:ind w:left="450" w:hanging="450"/>
        <w:rPr>
          <w:rFonts w:ascii="Aptos" w:hAnsi="Aptos" w:cstheme="majorHAnsi"/>
        </w:rPr>
      </w:pPr>
      <w:r w:rsidRPr="002F45E1">
        <w:rPr>
          <w:rFonts w:ascii="Aptos" w:hAnsi="Aptos" w:cstheme="majorHAnsi"/>
        </w:rPr>
        <w:t>Confirm that all drivers speak Kyrgyz</w:t>
      </w:r>
    </w:p>
    <w:p w14:paraId="0967F6AD" w14:textId="35E7068F" w:rsidR="00057F33" w:rsidRPr="002F45E1" w:rsidRDefault="00195F8D" w:rsidP="00B47546">
      <w:pPr>
        <w:pStyle w:val="ListParagraph"/>
        <w:numPr>
          <w:ilvl w:val="0"/>
          <w:numId w:val="18"/>
        </w:numPr>
        <w:tabs>
          <w:tab w:val="left" w:pos="900"/>
        </w:tabs>
        <w:spacing w:after="160" w:line="259" w:lineRule="auto"/>
        <w:ind w:left="450" w:hanging="450"/>
        <w:rPr>
          <w:rFonts w:ascii="Aptos" w:hAnsi="Aptos" w:cstheme="majorHAnsi"/>
        </w:rPr>
      </w:pPr>
      <w:r w:rsidRPr="002F45E1">
        <w:rPr>
          <w:rFonts w:ascii="Aptos" w:hAnsi="Aptos" w:cstheme="majorHAnsi"/>
        </w:rPr>
        <w:t xml:space="preserve">Confirm availability of drivers </w:t>
      </w:r>
      <w:r w:rsidRPr="002F45E1">
        <w:rPr>
          <w:rFonts w:ascii="Aptos" w:hAnsi="Aptos" w:cstheme="majorHAnsi"/>
          <w:b/>
          <w:bCs/>
          <w:u w:val="single"/>
        </w:rPr>
        <w:t>on site or nearby</w:t>
      </w:r>
      <w:r w:rsidRPr="002F45E1">
        <w:rPr>
          <w:rFonts w:ascii="Aptos" w:hAnsi="Aptos" w:cstheme="majorHAnsi"/>
        </w:rPr>
        <w:t xml:space="preserve"> in each required area, including Toktogul.</w:t>
      </w:r>
    </w:p>
    <w:p w14:paraId="13FC39AA" w14:textId="370F4966" w:rsidR="00195F8D" w:rsidRPr="002F45E1" w:rsidRDefault="00083DE1" w:rsidP="00B47546">
      <w:pPr>
        <w:pStyle w:val="ListParagraph"/>
        <w:numPr>
          <w:ilvl w:val="0"/>
          <w:numId w:val="18"/>
        </w:numPr>
        <w:tabs>
          <w:tab w:val="left" w:pos="900"/>
        </w:tabs>
        <w:spacing w:after="160" w:line="259" w:lineRule="auto"/>
        <w:ind w:left="450" w:hanging="450"/>
        <w:rPr>
          <w:rFonts w:ascii="Aptos" w:hAnsi="Aptos" w:cstheme="majorHAnsi"/>
        </w:rPr>
      </w:pPr>
      <w:r w:rsidRPr="002F45E1">
        <w:rPr>
          <w:rFonts w:ascii="Aptos" w:hAnsi="Aptos" w:cstheme="majorHAnsi"/>
        </w:rPr>
        <w:t>Provide current number of drivers that are based in each oblast</w:t>
      </w:r>
      <w:r w:rsidR="009442D3">
        <w:rPr>
          <w:rFonts w:ascii="Aptos" w:hAnsi="Aptos" w:cstheme="majorHAnsi"/>
        </w:rPr>
        <w:t xml:space="preserve">, including Toktogul. </w:t>
      </w:r>
    </w:p>
    <w:p w14:paraId="5FD33CDB" w14:textId="26DB3EF3" w:rsidR="00083DE1" w:rsidRPr="002F45E1" w:rsidRDefault="00083DE1" w:rsidP="00B47546">
      <w:pPr>
        <w:pStyle w:val="ListParagraph"/>
        <w:numPr>
          <w:ilvl w:val="0"/>
          <w:numId w:val="18"/>
        </w:numPr>
        <w:tabs>
          <w:tab w:val="left" w:pos="900"/>
        </w:tabs>
        <w:spacing w:after="160" w:line="259" w:lineRule="auto"/>
        <w:ind w:left="450" w:hanging="450"/>
        <w:rPr>
          <w:rFonts w:ascii="Aptos" w:hAnsi="Aptos" w:cstheme="majorHAnsi"/>
        </w:rPr>
      </w:pPr>
      <w:r w:rsidRPr="002F45E1">
        <w:rPr>
          <w:rFonts w:ascii="Aptos" w:hAnsi="Aptos" w:cstheme="majorHAnsi"/>
        </w:rPr>
        <w:t xml:space="preserve">Please confirm your willingness to the requirements for all three points from </w:t>
      </w:r>
      <w:r w:rsidR="00C77E16">
        <w:rPr>
          <w:rFonts w:ascii="Aptos" w:hAnsi="Aptos" w:cstheme="majorHAnsi"/>
        </w:rPr>
        <w:t>4</w:t>
      </w:r>
      <w:r w:rsidRPr="002F45E1">
        <w:rPr>
          <w:rFonts w:ascii="Aptos" w:hAnsi="Aptos" w:cstheme="majorHAnsi"/>
        </w:rPr>
        <w:t xml:space="preserve"> to </w:t>
      </w:r>
      <w:r w:rsidR="00C77E16">
        <w:rPr>
          <w:rFonts w:ascii="Aptos" w:hAnsi="Aptos" w:cstheme="majorHAnsi"/>
        </w:rPr>
        <w:t>6</w:t>
      </w:r>
      <w:r w:rsidRPr="002F45E1">
        <w:rPr>
          <w:rFonts w:ascii="Aptos" w:hAnsi="Aptos" w:cstheme="majorHAnsi"/>
        </w:rPr>
        <w:t>.</w:t>
      </w:r>
    </w:p>
    <w:p w14:paraId="5FB63D2E" w14:textId="4235FE6F" w:rsidR="00083DE1" w:rsidRDefault="002F45E1" w:rsidP="002F45E1">
      <w:pPr>
        <w:tabs>
          <w:tab w:val="left" w:pos="900"/>
        </w:tabs>
        <w:spacing w:after="160" w:line="259" w:lineRule="auto"/>
        <w:rPr>
          <w:rFonts w:ascii="Aptos" w:hAnsi="Aptos" w:cstheme="majorHAnsi"/>
          <w:b/>
          <w:bCs/>
        </w:rPr>
      </w:pPr>
      <w:r w:rsidRPr="002F45E1">
        <w:rPr>
          <w:rFonts w:ascii="Aptos" w:hAnsi="Aptos" w:cstheme="majorHAnsi"/>
          <w:b/>
          <w:bCs/>
        </w:rPr>
        <w:t>DOCUMENTS REVIEW PROCESS AND TIMELINE</w:t>
      </w:r>
    </w:p>
    <w:p w14:paraId="7B9830AA" w14:textId="32F90AE3" w:rsidR="002F45E1" w:rsidRPr="002F45E1" w:rsidRDefault="002F45E1" w:rsidP="002F45E1">
      <w:pPr>
        <w:pStyle w:val="ListParagraph"/>
        <w:numPr>
          <w:ilvl w:val="0"/>
          <w:numId w:val="17"/>
        </w:numPr>
        <w:spacing w:after="0" w:line="240" w:lineRule="auto"/>
        <w:ind w:left="450" w:hanging="450"/>
        <w:contextualSpacing w:val="0"/>
        <w:rPr>
          <w:rFonts w:ascii="Aptos" w:eastAsia="Figtree" w:hAnsi="Aptos" w:cs="Figtree"/>
        </w:rPr>
      </w:pPr>
      <w:r w:rsidRPr="002F45E1">
        <w:rPr>
          <w:rFonts w:ascii="Aptos" w:eastAsia="Figtree" w:hAnsi="Aptos" w:cs="Figtree"/>
        </w:rPr>
        <w:t xml:space="preserve">After </w:t>
      </w:r>
      <w:r>
        <w:rPr>
          <w:rFonts w:ascii="Aptos" w:eastAsia="Figtree" w:hAnsi="Aptos" w:cs="Figtree"/>
        </w:rPr>
        <w:t>t</w:t>
      </w:r>
      <w:r w:rsidRPr="002F45E1">
        <w:rPr>
          <w:rFonts w:ascii="Aptos" w:eastAsia="Figtree" w:hAnsi="Aptos" w:cs="Figtree"/>
        </w:rPr>
        <w:t xml:space="preserve">he application closing date of </w:t>
      </w:r>
      <w:r>
        <w:rPr>
          <w:rFonts w:ascii="Aptos" w:eastAsia="Figtree" w:hAnsi="Aptos" w:cs="Figtree"/>
        </w:rPr>
        <w:t xml:space="preserve">March </w:t>
      </w:r>
      <w:r w:rsidRPr="002F45E1">
        <w:rPr>
          <w:rFonts w:ascii="Aptos" w:eastAsia="Figtree" w:hAnsi="Aptos" w:cs="Figtree"/>
        </w:rPr>
        <w:t>1</w:t>
      </w:r>
      <w:r w:rsidR="00331DE3">
        <w:rPr>
          <w:rFonts w:ascii="Aptos" w:eastAsia="Figtree" w:hAnsi="Aptos" w:cs="Figtree"/>
        </w:rPr>
        <w:t>2</w:t>
      </w:r>
      <w:r w:rsidRPr="002F45E1">
        <w:rPr>
          <w:rFonts w:ascii="Aptos" w:eastAsia="Figtree" w:hAnsi="Aptos" w:cs="Figtree"/>
        </w:rPr>
        <w:t>, 202</w:t>
      </w:r>
      <w:r>
        <w:rPr>
          <w:rFonts w:ascii="Aptos" w:eastAsia="Figtree" w:hAnsi="Aptos" w:cs="Figtree"/>
        </w:rPr>
        <w:t>5</w:t>
      </w:r>
      <w:r w:rsidRPr="002F45E1">
        <w:rPr>
          <w:rFonts w:ascii="Aptos" w:eastAsia="Figtree" w:hAnsi="Aptos" w:cs="Figtree"/>
        </w:rPr>
        <w:t xml:space="preserve">, Peace Corps will </w:t>
      </w:r>
      <w:r>
        <w:rPr>
          <w:rFonts w:ascii="Aptos" w:eastAsia="Figtree" w:hAnsi="Aptos" w:cs="Figtree"/>
        </w:rPr>
        <w:t>review all subm</w:t>
      </w:r>
      <w:r w:rsidR="00B47546">
        <w:rPr>
          <w:rFonts w:ascii="Aptos" w:eastAsia="Figtree" w:hAnsi="Aptos" w:cs="Figtree"/>
        </w:rPr>
        <w:t xml:space="preserve">issions </w:t>
      </w:r>
      <w:r>
        <w:rPr>
          <w:rFonts w:ascii="Aptos" w:eastAsia="Figtree" w:hAnsi="Aptos" w:cs="Figtree"/>
        </w:rPr>
        <w:t xml:space="preserve">for completeness and </w:t>
      </w:r>
      <w:r w:rsidR="00B47546">
        <w:rPr>
          <w:rFonts w:ascii="Aptos" w:eastAsia="Figtree" w:hAnsi="Aptos" w:cs="Figtree"/>
        </w:rPr>
        <w:t xml:space="preserve">compliance with </w:t>
      </w:r>
      <w:r>
        <w:rPr>
          <w:rFonts w:ascii="Aptos" w:eastAsia="Figtree" w:hAnsi="Aptos" w:cs="Figtree"/>
        </w:rPr>
        <w:t xml:space="preserve">all </w:t>
      </w:r>
      <w:r w:rsidR="00331DE3">
        <w:rPr>
          <w:rFonts w:ascii="Aptos" w:eastAsia="Figtree" w:hAnsi="Aptos" w:cs="Figtree"/>
        </w:rPr>
        <w:t>6</w:t>
      </w:r>
      <w:r>
        <w:rPr>
          <w:rFonts w:ascii="Aptos" w:eastAsia="Figtree" w:hAnsi="Aptos" w:cs="Figtree"/>
        </w:rPr>
        <w:t xml:space="preserve"> points.</w:t>
      </w:r>
      <w:r w:rsidR="00B47546">
        <w:rPr>
          <w:rFonts w:ascii="Aptos" w:eastAsia="Figtree" w:hAnsi="Aptos" w:cs="Figtree"/>
        </w:rPr>
        <w:t xml:space="preserve"> </w:t>
      </w:r>
    </w:p>
    <w:p w14:paraId="188FDC7A" w14:textId="69669BB2" w:rsidR="002F45E1" w:rsidRPr="002F45E1" w:rsidRDefault="002F45E1" w:rsidP="002F45E1">
      <w:pPr>
        <w:pStyle w:val="ListParagraph"/>
        <w:numPr>
          <w:ilvl w:val="0"/>
          <w:numId w:val="17"/>
        </w:numPr>
        <w:spacing w:after="0" w:line="240" w:lineRule="auto"/>
        <w:ind w:left="450" w:hanging="450"/>
        <w:contextualSpacing w:val="0"/>
        <w:rPr>
          <w:rFonts w:ascii="Aptos" w:eastAsia="Figtree" w:hAnsi="Aptos" w:cs="Figtree"/>
        </w:rPr>
      </w:pPr>
      <w:r w:rsidRPr="002F45E1">
        <w:rPr>
          <w:rFonts w:ascii="Aptos" w:eastAsia="Figtree" w:hAnsi="Aptos" w:cs="Figtree"/>
        </w:rPr>
        <w:t xml:space="preserve">Following this initial </w:t>
      </w:r>
      <w:r>
        <w:rPr>
          <w:rFonts w:ascii="Aptos" w:eastAsia="Figtree" w:hAnsi="Aptos" w:cs="Figtree"/>
        </w:rPr>
        <w:t>review</w:t>
      </w:r>
      <w:r w:rsidRPr="002F45E1">
        <w:rPr>
          <w:rFonts w:ascii="Aptos" w:eastAsia="Figtree" w:hAnsi="Aptos" w:cs="Figtree"/>
        </w:rPr>
        <w:t xml:space="preserve">, all short-listed </w:t>
      </w:r>
      <w:r>
        <w:rPr>
          <w:rFonts w:ascii="Aptos" w:eastAsia="Figtree" w:hAnsi="Aptos" w:cs="Figtree"/>
        </w:rPr>
        <w:t xml:space="preserve">vendors </w:t>
      </w:r>
      <w:r w:rsidRPr="002F45E1">
        <w:rPr>
          <w:rFonts w:ascii="Aptos" w:eastAsia="Figtree" w:hAnsi="Aptos" w:cs="Figtree"/>
        </w:rPr>
        <w:t xml:space="preserve">will be asked to submit their </w:t>
      </w:r>
      <w:r>
        <w:rPr>
          <w:rFonts w:ascii="Aptos" w:eastAsia="Figtree" w:hAnsi="Aptos" w:cs="Figtree"/>
        </w:rPr>
        <w:t xml:space="preserve">prices for specific routes </w:t>
      </w:r>
      <w:r w:rsidR="00B47546">
        <w:rPr>
          <w:rFonts w:ascii="Aptos" w:eastAsia="Figtree" w:hAnsi="Aptos" w:cs="Figtree"/>
        </w:rPr>
        <w:t xml:space="preserve">in </w:t>
      </w:r>
      <w:r>
        <w:rPr>
          <w:rFonts w:ascii="Aptos" w:eastAsia="Figtree" w:hAnsi="Aptos" w:cs="Figtree"/>
        </w:rPr>
        <w:t xml:space="preserve">these </w:t>
      </w:r>
      <w:r w:rsidR="00331DE3">
        <w:rPr>
          <w:rFonts w:ascii="Aptos" w:eastAsia="Figtree" w:hAnsi="Aptos" w:cs="Figtree"/>
        </w:rPr>
        <w:t>6</w:t>
      </w:r>
      <w:r>
        <w:rPr>
          <w:rFonts w:ascii="Aptos" w:eastAsia="Figtree" w:hAnsi="Aptos" w:cs="Figtree"/>
        </w:rPr>
        <w:t xml:space="preserve"> oblasts</w:t>
      </w:r>
      <w:r w:rsidRPr="002F45E1">
        <w:rPr>
          <w:rFonts w:ascii="Aptos" w:eastAsia="Figtree" w:hAnsi="Aptos" w:cs="Figtree"/>
        </w:rPr>
        <w:t xml:space="preserve">. </w:t>
      </w:r>
    </w:p>
    <w:p w14:paraId="6209EB64" w14:textId="35B4E273" w:rsidR="002F45E1" w:rsidRPr="002F45E1" w:rsidRDefault="002F45E1" w:rsidP="002F45E1">
      <w:pPr>
        <w:pStyle w:val="ListParagraph"/>
        <w:numPr>
          <w:ilvl w:val="0"/>
          <w:numId w:val="17"/>
        </w:numPr>
        <w:spacing w:after="0" w:line="240" w:lineRule="auto"/>
        <w:ind w:left="450" w:hanging="450"/>
        <w:contextualSpacing w:val="0"/>
        <w:rPr>
          <w:rFonts w:ascii="Aptos" w:eastAsia="Figtree" w:hAnsi="Aptos" w:cs="Figtree"/>
        </w:rPr>
      </w:pPr>
      <w:r w:rsidRPr="002F45E1">
        <w:rPr>
          <w:rFonts w:ascii="Aptos" w:eastAsia="Figtree" w:hAnsi="Aptos" w:cs="Figtree"/>
        </w:rPr>
        <w:t xml:space="preserve">After this process has been completed, Peace Corps will notify the final </w:t>
      </w:r>
      <w:r>
        <w:rPr>
          <w:rFonts w:ascii="Aptos" w:eastAsia="Figtree" w:hAnsi="Aptos" w:cs="Figtree"/>
        </w:rPr>
        <w:t xml:space="preserve">vendor </w:t>
      </w:r>
      <w:r w:rsidRPr="002F45E1">
        <w:rPr>
          <w:rFonts w:ascii="Aptos" w:eastAsia="Figtree" w:hAnsi="Aptos" w:cs="Figtree"/>
        </w:rPr>
        <w:t xml:space="preserve">to be selected for a contract award. </w:t>
      </w:r>
    </w:p>
    <w:p w14:paraId="46EFCBEA" w14:textId="1754988E" w:rsidR="00866E2B" w:rsidRPr="00D91E38" w:rsidRDefault="004829E3" w:rsidP="00866E2B">
      <w:pPr>
        <w:rPr>
          <w:rFonts w:ascii="Aptos" w:hAnsi="Aptos" w:cstheme="majorHAnsi"/>
          <w:sz w:val="22"/>
          <w:szCs w:val="22"/>
        </w:rPr>
      </w:pPr>
      <w:r w:rsidRPr="00D91E38">
        <w:rPr>
          <w:rFonts w:ascii="Aptos" w:hAnsi="Aptos" w:cstheme="majorHAnsi"/>
          <w:b/>
          <w:sz w:val="22"/>
          <w:szCs w:val="22"/>
        </w:rPr>
        <w:t>Period of Performance</w:t>
      </w:r>
      <w:r w:rsidR="00866E2B" w:rsidRPr="00D91E38">
        <w:rPr>
          <w:rFonts w:ascii="Aptos" w:hAnsi="Aptos" w:cstheme="majorHAnsi"/>
          <w:b/>
          <w:sz w:val="22"/>
          <w:szCs w:val="22"/>
        </w:rPr>
        <w:t xml:space="preserve">: </w:t>
      </w:r>
      <w:r w:rsidR="00B44915" w:rsidRPr="00D91E38">
        <w:rPr>
          <w:rFonts w:ascii="Aptos" w:hAnsi="Aptos" w:cstheme="majorHAnsi"/>
          <w:sz w:val="22"/>
          <w:szCs w:val="22"/>
        </w:rPr>
        <w:t xml:space="preserve">beginning </w:t>
      </w:r>
      <w:r w:rsidR="00057F33">
        <w:rPr>
          <w:rFonts w:ascii="Aptos" w:hAnsi="Aptos" w:cstheme="majorHAnsi"/>
          <w:b/>
          <w:bCs/>
          <w:sz w:val="22"/>
          <w:szCs w:val="22"/>
          <w:u w:val="single"/>
        </w:rPr>
        <w:t xml:space="preserve">March </w:t>
      </w:r>
      <w:r w:rsidR="00DD69D9" w:rsidRPr="00D91E38">
        <w:rPr>
          <w:rFonts w:ascii="Aptos" w:hAnsi="Aptos" w:cstheme="majorHAnsi"/>
          <w:b/>
          <w:bCs/>
          <w:sz w:val="22"/>
          <w:szCs w:val="22"/>
          <w:u w:val="single"/>
        </w:rPr>
        <w:t>202</w:t>
      </w:r>
      <w:r w:rsidR="00D91E38">
        <w:rPr>
          <w:rFonts w:ascii="Aptos" w:hAnsi="Aptos" w:cstheme="majorHAnsi"/>
          <w:b/>
          <w:bCs/>
          <w:sz w:val="22"/>
          <w:szCs w:val="22"/>
          <w:u w:val="single"/>
        </w:rPr>
        <w:t>5</w:t>
      </w:r>
      <w:r w:rsidR="00DD69D9" w:rsidRPr="00D91E38">
        <w:rPr>
          <w:rFonts w:ascii="Aptos" w:hAnsi="Aptos" w:cstheme="majorHAnsi"/>
          <w:sz w:val="22"/>
          <w:szCs w:val="22"/>
        </w:rPr>
        <w:t xml:space="preserve"> for </w:t>
      </w:r>
      <w:r w:rsidRPr="00D91E38">
        <w:rPr>
          <w:rFonts w:ascii="Aptos" w:hAnsi="Aptos" w:cstheme="majorHAnsi"/>
          <w:sz w:val="22"/>
          <w:szCs w:val="22"/>
        </w:rPr>
        <w:t xml:space="preserve">a base contract period of one-year, with possibility of extending for </w:t>
      </w:r>
      <w:r w:rsidR="00617C3C">
        <w:rPr>
          <w:rFonts w:ascii="Aptos" w:hAnsi="Aptos" w:cstheme="majorHAnsi"/>
          <w:sz w:val="22"/>
          <w:szCs w:val="22"/>
        </w:rPr>
        <w:t>four additional one-year option periods.</w:t>
      </w:r>
    </w:p>
    <w:p w14:paraId="284035FC" w14:textId="77777777" w:rsidR="00331DE3" w:rsidRDefault="00331DE3" w:rsidP="00866E2B">
      <w:pPr>
        <w:rPr>
          <w:rFonts w:ascii="Aptos" w:eastAsiaTheme="minorEastAsia" w:hAnsi="Aptos" w:cstheme="majorHAnsi"/>
          <w:sz w:val="22"/>
          <w:szCs w:val="22"/>
        </w:rPr>
      </w:pPr>
    </w:p>
    <w:p w14:paraId="488ADA99" w14:textId="07BD8A40" w:rsidR="00A109A5" w:rsidRPr="00D91E38" w:rsidRDefault="0053285A" w:rsidP="00866E2B">
      <w:pPr>
        <w:rPr>
          <w:rFonts w:ascii="Aptos" w:eastAsiaTheme="minorEastAsia" w:hAnsi="Aptos" w:cstheme="majorHAnsi"/>
          <w:sz w:val="22"/>
          <w:szCs w:val="22"/>
        </w:rPr>
      </w:pPr>
      <w:r w:rsidRPr="00D91E38">
        <w:rPr>
          <w:rFonts w:ascii="Aptos" w:eastAsiaTheme="minorEastAsia" w:hAnsi="Aptos" w:cstheme="majorHAnsi"/>
          <w:sz w:val="22"/>
          <w:szCs w:val="22"/>
        </w:rPr>
        <w:t xml:space="preserve">If you are interested, please submit </w:t>
      </w:r>
      <w:r w:rsidR="00195F8D">
        <w:rPr>
          <w:rFonts w:ascii="Aptos" w:eastAsiaTheme="minorEastAsia" w:hAnsi="Aptos" w:cstheme="majorHAnsi"/>
          <w:sz w:val="22"/>
          <w:szCs w:val="22"/>
        </w:rPr>
        <w:t xml:space="preserve">your </w:t>
      </w:r>
      <w:r w:rsidR="00DD69D9" w:rsidRPr="00D91E38">
        <w:rPr>
          <w:rFonts w:ascii="Aptos" w:eastAsiaTheme="minorEastAsia" w:hAnsi="Aptos" w:cstheme="majorHAnsi"/>
          <w:sz w:val="22"/>
          <w:szCs w:val="22"/>
        </w:rPr>
        <w:t>company specifications</w:t>
      </w:r>
      <w:r w:rsidR="004829E3" w:rsidRPr="00D91E38">
        <w:rPr>
          <w:rFonts w:ascii="Aptos" w:eastAsiaTheme="minorEastAsia" w:hAnsi="Aptos" w:cstheme="majorHAnsi"/>
          <w:sz w:val="22"/>
          <w:szCs w:val="22"/>
        </w:rPr>
        <w:t xml:space="preserve"> </w:t>
      </w:r>
      <w:r w:rsidR="00195F8D">
        <w:rPr>
          <w:rFonts w:ascii="Aptos" w:eastAsiaTheme="minorEastAsia" w:hAnsi="Aptos" w:cstheme="majorHAnsi"/>
          <w:sz w:val="22"/>
          <w:szCs w:val="22"/>
        </w:rPr>
        <w:t xml:space="preserve">with required information stated above </w:t>
      </w:r>
      <w:r w:rsidR="00866E2B" w:rsidRPr="00D91E38">
        <w:rPr>
          <w:rFonts w:ascii="Aptos" w:eastAsiaTheme="minorEastAsia" w:hAnsi="Aptos" w:cstheme="majorHAnsi"/>
          <w:sz w:val="22"/>
          <w:szCs w:val="22"/>
        </w:rPr>
        <w:t>to</w:t>
      </w:r>
      <w:r w:rsidR="00073D15" w:rsidRPr="00D91E38">
        <w:rPr>
          <w:rFonts w:ascii="Aptos" w:eastAsiaTheme="minorEastAsia" w:hAnsi="Aptos" w:cstheme="majorHAnsi"/>
          <w:sz w:val="22"/>
          <w:szCs w:val="22"/>
        </w:rPr>
        <w:t xml:space="preserve">  </w:t>
      </w:r>
      <w:hyperlink r:id="rId9" w:history="1">
        <w:r w:rsidR="00073D15" w:rsidRPr="00D91E38">
          <w:rPr>
            <w:rStyle w:val="Hyperlink"/>
            <w:rFonts w:ascii="Aptos" w:eastAsiaTheme="minorEastAsia" w:hAnsi="Aptos" w:cstheme="majorHAnsi"/>
            <w:sz w:val="22"/>
            <w:szCs w:val="22"/>
          </w:rPr>
          <w:t>pckg.contracting@gmail.com</w:t>
        </w:r>
      </w:hyperlink>
      <w:r w:rsidR="00073D15" w:rsidRPr="00D91E38">
        <w:rPr>
          <w:rFonts w:ascii="Aptos" w:eastAsiaTheme="minorEastAsia" w:hAnsi="Aptos" w:cstheme="majorHAnsi"/>
          <w:sz w:val="22"/>
          <w:szCs w:val="22"/>
        </w:rPr>
        <w:t xml:space="preserve"> w</w:t>
      </w:r>
      <w:r w:rsidR="00866E2B" w:rsidRPr="00D91E38">
        <w:rPr>
          <w:rFonts w:ascii="Aptos" w:eastAsiaTheme="minorEastAsia" w:hAnsi="Aptos" w:cstheme="majorHAnsi"/>
          <w:sz w:val="22"/>
          <w:szCs w:val="22"/>
        </w:rPr>
        <w:t xml:space="preserve">ith e-mail subject as </w:t>
      </w:r>
      <w:r w:rsidR="00DD69D9" w:rsidRPr="00D91E38">
        <w:rPr>
          <w:rFonts w:ascii="Aptos" w:eastAsiaTheme="minorEastAsia" w:hAnsi="Aptos" w:cstheme="majorHAnsi"/>
          <w:sz w:val="22"/>
          <w:szCs w:val="22"/>
        </w:rPr>
        <w:t>“Transportation Services”</w:t>
      </w:r>
      <w:r w:rsidR="00866E2B" w:rsidRPr="00D91E38">
        <w:rPr>
          <w:rFonts w:ascii="Aptos" w:eastAsiaTheme="minorEastAsia" w:hAnsi="Aptos" w:cstheme="majorHAnsi"/>
          <w:sz w:val="22"/>
          <w:szCs w:val="22"/>
        </w:rPr>
        <w:t xml:space="preserve"> </w:t>
      </w:r>
      <w:r w:rsidR="00073D15" w:rsidRPr="00D91E38">
        <w:rPr>
          <w:rFonts w:ascii="Aptos" w:eastAsiaTheme="minorEastAsia" w:hAnsi="Aptos" w:cstheme="majorHAnsi"/>
          <w:sz w:val="22"/>
          <w:szCs w:val="22"/>
        </w:rPr>
        <w:t xml:space="preserve">no later than </w:t>
      </w:r>
      <w:r w:rsidR="00D91E38" w:rsidRPr="00D91E38">
        <w:rPr>
          <w:rFonts w:ascii="Aptos" w:eastAsiaTheme="minorEastAsia" w:hAnsi="Aptos" w:cstheme="majorHAnsi"/>
          <w:b/>
          <w:bCs/>
          <w:sz w:val="22"/>
          <w:szCs w:val="22"/>
          <w:highlight w:val="yellow"/>
          <w:u w:val="single"/>
        </w:rPr>
        <w:t xml:space="preserve">5 pm on </w:t>
      </w:r>
      <w:r w:rsidR="00057F33">
        <w:rPr>
          <w:rFonts w:ascii="Aptos" w:eastAsiaTheme="minorEastAsia" w:hAnsi="Aptos" w:cstheme="majorHAnsi"/>
          <w:b/>
          <w:bCs/>
          <w:sz w:val="22"/>
          <w:szCs w:val="22"/>
          <w:highlight w:val="yellow"/>
          <w:u w:val="single"/>
        </w:rPr>
        <w:t>March 1</w:t>
      </w:r>
      <w:r w:rsidR="00331DE3">
        <w:rPr>
          <w:rFonts w:ascii="Aptos" w:eastAsiaTheme="minorEastAsia" w:hAnsi="Aptos" w:cstheme="majorHAnsi"/>
          <w:b/>
          <w:bCs/>
          <w:sz w:val="22"/>
          <w:szCs w:val="22"/>
          <w:highlight w:val="yellow"/>
          <w:u w:val="single"/>
        </w:rPr>
        <w:t>2</w:t>
      </w:r>
      <w:r w:rsidR="00B44915" w:rsidRPr="00D91E38">
        <w:rPr>
          <w:rFonts w:ascii="Aptos" w:eastAsiaTheme="minorEastAsia" w:hAnsi="Aptos" w:cstheme="majorHAnsi"/>
          <w:b/>
          <w:bCs/>
          <w:sz w:val="22"/>
          <w:szCs w:val="22"/>
          <w:highlight w:val="yellow"/>
          <w:u w:val="single"/>
        </w:rPr>
        <w:t>, 202</w:t>
      </w:r>
      <w:r w:rsidR="00D91E38" w:rsidRPr="00D91E38">
        <w:rPr>
          <w:rFonts w:ascii="Aptos" w:eastAsiaTheme="minorEastAsia" w:hAnsi="Aptos" w:cstheme="majorHAnsi"/>
          <w:b/>
          <w:bCs/>
          <w:sz w:val="22"/>
          <w:szCs w:val="22"/>
          <w:highlight w:val="yellow"/>
          <w:u w:val="single"/>
        </w:rPr>
        <w:t>5</w:t>
      </w:r>
      <w:r w:rsidR="00866E2B" w:rsidRPr="00D91E38">
        <w:rPr>
          <w:rFonts w:ascii="Aptos" w:eastAsiaTheme="minorEastAsia" w:hAnsi="Aptos" w:cstheme="majorHAnsi"/>
          <w:b/>
          <w:bCs/>
          <w:sz w:val="22"/>
          <w:szCs w:val="22"/>
          <w:highlight w:val="yellow"/>
          <w:u w:val="single"/>
        </w:rPr>
        <w:t>.</w:t>
      </w:r>
    </w:p>
    <w:p w14:paraId="073F5D95" w14:textId="77777777" w:rsidR="001F2EB5" w:rsidRPr="00D91E38" w:rsidRDefault="001F2EB5" w:rsidP="00866E2B">
      <w:pPr>
        <w:rPr>
          <w:rFonts w:ascii="Aptos" w:eastAsiaTheme="minorEastAsia" w:hAnsi="Aptos" w:cstheme="majorHAnsi"/>
          <w:sz w:val="22"/>
          <w:szCs w:val="22"/>
        </w:rPr>
      </w:pPr>
    </w:p>
    <w:p w14:paraId="64FB3425" w14:textId="3A207C5C" w:rsidR="003504B7" w:rsidRPr="003504B7" w:rsidRDefault="003504B7" w:rsidP="00866E2B">
      <w:pPr>
        <w:rPr>
          <w:rFonts w:ascii="Aptos" w:eastAsiaTheme="minorEastAsia" w:hAnsi="Aptos" w:cstheme="majorHAnsi"/>
          <w:b/>
          <w:bCs/>
          <w:sz w:val="22"/>
          <w:szCs w:val="22"/>
          <w:u w:val="single"/>
        </w:rPr>
      </w:pPr>
      <w:r w:rsidRPr="003504B7">
        <w:rPr>
          <w:rFonts w:ascii="Aptos" w:eastAsiaTheme="minorEastAsia" w:hAnsi="Aptos" w:cstheme="majorHAnsi"/>
          <w:b/>
          <w:bCs/>
          <w:sz w:val="22"/>
          <w:szCs w:val="22"/>
          <w:u w:val="single"/>
        </w:rPr>
        <w:t xml:space="preserve">Bidders who have previously submitted their documents do not need to resubmit them unless they wish to add more detailed information on all six </w:t>
      </w:r>
      <w:r>
        <w:rPr>
          <w:rFonts w:ascii="Aptos" w:eastAsiaTheme="minorEastAsia" w:hAnsi="Aptos" w:cstheme="majorHAnsi"/>
          <w:b/>
          <w:bCs/>
          <w:sz w:val="22"/>
          <w:szCs w:val="22"/>
          <w:u w:val="single"/>
        </w:rPr>
        <w:t>minimum requirements</w:t>
      </w:r>
      <w:r w:rsidRPr="003504B7">
        <w:rPr>
          <w:rFonts w:ascii="Aptos" w:eastAsiaTheme="minorEastAsia" w:hAnsi="Aptos" w:cstheme="majorHAnsi"/>
          <w:b/>
          <w:bCs/>
          <w:sz w:val="22"/>
          <w:szCs w:val="22"/>
          <w:u w:val="single"/>
        </w:rPr>
        <w:t>.</w:t>
      </w:r>
    </w:p>
    <w:p w14:paraId="7E38FDB4" w14:textId="77777777" w:rsidR="00C77E16" w:rsidRDefault="00C77E16" w:rsidP="00866E2B">
      <w:pPr>
        <w:rPr>
          <w:rFonts w:ascii="Aptos" w:eastAsiaTheme="minorEastAsia" w:hAnsi="Aptos" w:cstheme="majorHAnsi"/>
          <w:sz w:val="22"/>
          <w:szCs w:val="22"/>
        </w:rPr>
      </w:pPr>
    </w:p>
    <w:p w14:paraId="5B1CE475" w14:textId="206FDB33" w:rsidR="003504B7" w:rsidRDefault="003504B7" w:rsidP="00866E2B">
      <w:pPr>
        <w:rPr>
          <w:rFonts w:ascii="Aptos" w:eastAsiaTheme="minorEastAsia" w:hAnsi="Aptos" w:cstheme="majorHAnsi"/>
          <w:sz w:val="22"/>
          <w:szCs w:val="22"/>
        </w:rPr>
      </w:pPr>
      <w:r w:rsidRPr="003504B7">
        <w:rPr>
          <w:rFonts w:ascii="Aptos" w:eastAsiaTheme="minorEastAsia" w:hAnsi="Aptos" w:cstheme="majorHAnsi"/>
          <w:sz w:val="22"/>
          <w:szCs w:val="22"/>
        </w:rPr>
        <w:t xml:space="preserve">Documents from </w:t>
      </w:r>
      <w:r>
        <w:rPr>
          <w:rFonts w:ascii="Aptos" w:eastAsiaTheme="minorEastAsia" w:hAnsi="Aptos" w:cstheme="majorHAnsi"/>
          <w:sz w:val="22"/>
          <w:szCs w:val="22"/>
        </w:rPr>
        <w:t xml:space="preserve">bidders </w:t>
      </w:r>
      <w:r w:rsidRPr="003504B7">
        <w:rPr>
          <w:rFonts w:ascii="Aptos" w:eastAsiaTheme="minorEastAsia" w:hAnsi="Aptos" w:cstheme="majorHAnsi"/>
          <w:sz w:val="22"/>
          <w:szCs w:val="22"/>
        </w:rPr>
        <w:t xml:space="preserve">who cannot provide services in all </w:t>
      </w:r>
      <w:r>
        <w:rPr>
          <w:rFonts w:ascii="Aptos" w:eastAsiaTheme="minorEastAsia" w:hAnsi="Aptos" w:cstheme="majorHAnsi"/>
          <w:sz w:val="22"/>
          <w:szCs w:val="22"/>
        </w:rPr>
        <w:t xml:space="preserve">required oblasts </w:t>
      </w:r>
      <w:r w:rsidRPr="003504B7">
        <w:rPr>
          <w:rFonts w:ascii="Aptos" w:eastAsiaTheme="minorEastAsia" w:hAnsi="Aptos" w:cstheme="majorHAnsi"/>
          <w:sz w:val="22"/>
          <w:szCs w:val="22"/>
        </w:rPr>
        <w:t>will not be considered.</w:t>
      </w:r>
    </w:p>
    <w:p w14:paraId="0544C271" w14:textId="77777777" w:rsidR="003504B7" w:rsidRDefault="003504B7" w:rsidP="00866E2B">
      <w:pPr>
        <w:rPr>
          <w:rFonts w:ascii="Aptos" w:eastAsiaTheme="minorEastAsia" w:hAnsi="Aptos" w:cstheme="majorHAnsi"/>
          <w:sz w:val="22"/>
          <w:szCs w:val="22"/>
        </w:rPr>
      </w:pPr>
    </w:p>
    <w:p w14:paraId="488ADEE8" w14:textId="24EC8FB5" w:rsidR="00D36509" w:rsidRPr="00C77E16" w:rsidRDefault="001F2EB5">
      <w:pPr>
        <w:rPr>
          <w:rFonts w:ascii="Aptos" w:eastAsiaTheme="minorEastAsia" w:hAnsi="Aptos" w:cstheme="majorHAnsi"/>
          <w:sz w:val="22"/>
          <w:szCs w:val="22"/>
        </w:rPr>
      </w:pPr>
      <w:r w:rsidRPr="00D91E38">
        <w:rPr>
          <w:rFonts w:ascii="Aptos" w:eastAsiaTheme="minorEastAsia" w:hAnsi="Aptos" w:cstheme="majorHAnsi"/>
          <w:sz w:val="22"/>
          <w:szCs w:val="22"/>
        </w:rPr>
        <w:t xml:space="preserve">If you have any questions, please send an email to the </w:t>
      </w:r>
      <w:r w:rsidR="00073D15" w:rsidRPr="00D91E38">
        <w:rPr>
          <w:rFonts w:ascii="Aptos" w:eastAsiaTheme="minorEastAsia" w:hAnsi="Aptos" w:cstheme="majorHAnsi"/>
          <w:sz w:val="22"/>
          <w:szCs w:val="22"/>
        </w:rPr>
        <w:t xml:space="preserve">above stated </w:t>
      </w:r>
      <w:r w:rsidRPr="00D91E38">
        <w:rPr>
          <w:rFonts w:ascii="Aptos" w:eastAsiaTheme="minorEastAsia" w:hAnsi="Aptos" w:cstheme="majorHAnsi"/>
          <w:sz w:val="22"/>
          <w:szCs w:val="22"/>
        </w:rPr>
        <w:t>address</w:t>
      </w:r>
      <w:r w:rsidR="00D75BFC" w:rsidRPr="00D91E38">
        <w:rPr>
          <w:rFonts w:ascii="Aptos" w:eastAsiaTheme="minorEastAsia" w:hAnsi="Aptos" w:cstheme="majorHAnsi"/>
          <w:sz w:val="22"/>
          <w:szCs w:val="22"/>
        </w:rPr>
        <w:t>.</w:t>
      </w:r>
    </w:p>
    <w:sectPr w:rsidR="00D36509" w:rsidRPr="00C77E16" w:rsidSect="00267D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994" w:bottom="864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F5CCF" w14:textId="77777777" w:rsidR="00FB586E" w:rsidRDefault="00FB586E" w:rsidP="00EA0CEA">
      <w:r>
        <w:separator/>
      </w:r>
    </w:p>
  </w:endnote>
  <w:endnote w:type="continuationSeparator" w:id="0">
    <w:p w14:paraId="524C5FC1" w14:textId="77777777" w:rsidR="00FB586E" w:rsidRDefault="00FB586E" w:rsidP="00EA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39DE" w14:textId="77777777" w:rsidR="00B47546" w:rsidRDefault="00B47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82085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C4B2F6" w14:textId="1CF33C45" w:rsidR="00B47546" w:rsidRDefault="00B47546">
            <w:pPr>
              <w:pStyle w:val="Footer"/>
              <w:jc w:val="right"/>
            </w:pPr>
            <w:r w:rsidRPr="00B47546">
              <w:rPr>
                <w:rFonts w:ascii="Aptos" w:hAnsi="Aptos"/>
                <w:sz w:val="16"/>
                <w:szCs w:val="16"/>
              </w:rPr>
              <w:t xml:space="preserve">Page </w:t>
            </w:r>
            <w:r w:rsidRPr="00B47546">
              <w:rPr>
                <w:rFonts w:ascii="Aptos" w:hAnsi="Aptos"/>
                <w:b/>
                <w:bCs/>
                <w:sz w:val="16"/>
                <w:szCs w:val="16"/>
              </w:rPr>
              <w:fldChar w:fldCharType="begin"/>
            </w:r>
            <w:r w:rsidRPr="00B47546">
              <w:rPr>
                <w:rFonts w:ascii="Aptos" w:hAnsi="Aptos"/>
                <w:b/>
                <w:bCs/>
                <w:sz w:val="16"/>
                <w:szCs w:val="16"/>
              </w:rPr>
              <w:instrText xml:space="preserve"> PAGE </w:instrText>
            </w:r>
            <w:r w:rsidRPr="00B47546">
              <w:rPr>
                <w:rFonts w:ascii="Aptos" w:hAnsi="Aptos"/>
                <w:b/>
                <w:bCs/>
                <w:sz w:val="16"/>
                <w:szCs w:val="16"/>
              </w:rPr>
              <w:fldChar w:fldCharType="separate"/>
            </w:r>
            <w:r w:rsidRPr="00B47546">
              <w:rPr>
                <w:rFonts w:ascii="Aptos" w:hAnsi="Aptos"/>
                <w:b/>
                <w:bCs/>
                <w:noProof/>
                <w:sz w:val="16"/>
                <w:szCs w:val="16"/>
              </w:rPr>
              <w:t>2</w:t>
            </w:r>
            <w:r w:rsidRPr="00B47546">
              <w:rPr>
                <w:rFonts w:ascii="Aptos" w:hAnsi="Aptos"/>
                <w:b/>
                <w:bCs/>
                <w:sz w:val="16"/>
                <w:szCs w:val="16"/>
              </w:rPr>
              <w:fldChar w:fldCharType="end"/>
            </w:r>
            <w:r w:rsidRPr="00B47546">
              <w:rPr>
                <w:rFonts w:ascii="Aptos" w:hAnsi="Aptos"/>
                <w:sz w:val="16"/>
                <w:szCs w:val="16"/>
              </w:rPr>
              <w:t xml:space="preserve"> of</w:t>
            </w:r>
            <w:r w:rsidRPr="00B47546">
              <w:rPr>
                <w:sz w:val="16"/>
                <w:szCs w:val="16"/>
              </w:rPr>
              <w:t xml:space="preserve"> </w:t>
            </w:r>
            <w:r w:rsidRPr="00B47546">
              <w:rPr>
                <w:b/>
                <w:bCs/>
                <w:sz w:val="16"/>
                <w:szCs w:val="16"/>
              </w:rPr>
              <w:fldChar w:fldCharType="begin"/>
            </w:r>
            <w:r w:rsidRPr="00B475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47546">
              <w:rPr>
                <w:b/>
                <w:bCs/>
                <w:sz w:val="16"/>
                <w:szCs w:val="16"/>
              </w:rPr>
              <w:fldChar w:fldCharType="separate"/>
            </w:r>
            <w:r w:rsidRPr="00B47546">
              <w:rPr>
                <w:b/>
                <w:bCs/>
                <w:noProof/>
                <w:sz w:val="16"/>
                <w:szCs w:val="16"/>
              </w:rPr>
              <w:t>2</w:t>
            </w:r>
            <w:r w:rsidRPr="00B4754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1DB9FB" w14:textId="77777777" w:rsidR="00B47546" w:rsidRDefault="00B47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44FC" w14:textId="77777777" w:rsidR="00B47546" w:rsidRDefault="00B47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AE82" w14:textId="77777777" w:rsidR="00FB586E" w:rsidRDefault="00FB586E" w:rsidP="00EA0CEA">
      <w:r>
        <w:separator/>
      </w:r>
    </w:p>
  </w:footnote>
  <w:footnote w:type="continuationSeparator" w:id="0">
    <w:p w14:paraId="2479ED4A" w14:textId="77777777" w:rsidR="00FB586E" w:rsidRDefault="00FB586E" w:rsidP="00EA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21C1" w14:textId="77777777" w:rsidR="00B47546" w:rsidRDefault="00B47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2BF66" w14:textId="77777777" w:rsidR="00B47546" w:rsidRDefault="00B47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A88FC" w14:textId="77777777" w:rsidR="00B47546" w:rsidRDefault="00B47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6CF4"/>
    <w:multiLevelType w:val="hybridMultilevel"/>
    <w:tmpl w:val="3AAE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4060"/>
    <w:multiLevelType w:val="hybridMultilevel"/>
    <w:tmpl w:val="B59A6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9151B"/>
    <w:multiLevelType w:val="hybridMultilevel"/>
    <w:tmpl w:val="DC5A23B6"/>
    <w:lvl w:ilvl="0" w:tplc="E23EE92C">
      <w:numFmt w:val="bullet"/>
      <w:lvlText w:val="•"/>
      <w:lvlJc w:val="left"/>
      <w:pPr>
        <w:ind w:left="1215" w:hanging="855"/>
      </w:pPr>
      <w:rPr>
        <w:rFonts w:ascii="Aptos" w:eastAsia="Times New Roman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1C75"/>
    <w:multiLevelType w:val="hybridMultilevel"/>
    <w:tmpl w:val="D75E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40BE"/>
    <w:multiLevelType w:val="hybridMultilevel"/>
    <w:tmpl w:val="02A0F580"/>
    <w:lvl w:ilvl="0" w:tplc="E23EE92C">
      <w:numFmt w:val="bullet"/>
      <w:lvlText w:val="•"/>
      <w:lvlJc w:val="left"/>
      <w:pPr>
        <w:ind w:left="1215" w:hanging="855"/>
      </w:pPr>
      <w:rPr>
        <w:rFonts w:ascii="Aptos" w:eastAsia="Times New Roman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B73F6"/>
    <w:multiLevelType w:val="hybridMultilevel"/>
    <w:tmpl w:val="085E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37AA"/>
    <w:multiLevelType w:val="hybridMultilevel"/>
    <w:tmpl w:val="36FA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1066"/>
    <w:multiLevelType w:val="hybridMultilevel"/>
    <w:tmpl w:val="456A54F6"/>
    <w:lvl w:ilvl="0" w:tplc="C9647F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DA5DB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1DCD9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065B1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948F0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8847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EE82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5087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094EB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A2B9C"/>
    <w:multiLevelType w:val="hybridMultilevel"/>
    <w:tmpl w:val="A25AFFD4"/>
    <w:lvl w:ilvl="0" w:tplc="21CE3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64480"/>
    <w:multiLevelType w:val="hybridMultilevel"/>
    <w:tmpl w:val="5C220B54"/>
    <w:lvl w:ilvl="0" w:tplc="E23EE92C">
      <w:numFmt w:val="bullet"/>
      <w:lvlText w:val="•"/>
      <w:lvlJc w:val="left"/>
      <w:pPr>
        <w:ind w:left="1215" w:hanging="855"/>
      </w:pPr>
      <w:rPr>
        <w:rFonts w:ascii="Aptos" w:eastAsia="Times New Roman" w:hAnsi="Apto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564EA"/>
    <w:multiLevelType w:val="hybridMultilevel"/>
    <w:tmpl w:val="E550F3B2"/>
    <w:lvl w:ilvl="0" w:tplc="BBFADD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20915"/>
    <w:multiLevelType w:val="hybridMultilevel"/>
    <w:tmpl w:val="2530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47FD9"/>
    <w:multiLevelType w:val="hybridMultilevel"/>
    <w:tmpl w:val="D89C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D2EDC"/>
    <w:multiLevelType w:val="hybridMultilevel"/>
    <w:tmpl w:val="F11A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F1CF1"/>
    <w:multiLevelType w:val="hybridMultilevel"/>
    <w:tmpl w:val="0446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36C80"/>
    <w:multiLevelType w:val="hybridMultilevel"/>
    <w:tmpl w:val="7BAA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40A1"/>
    <w:multiLevelType w:val="hybridMultilevel"/>
    <w:tmpl w:val="345A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C7970"/>
    <w:multiLevelType w:val="hybridMultilevel"/>
    <w:tmpl w:val="3CE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9926">
    <w:abstractNumId w:val="12"/>
  </w:num>
  <w:num w:numId="2" w16cid:durableId="1209995380">
    <w:abstractNumId w:val="8"/>
  </w:num>
  <w:num w:numId="3" w16cid:durableId="683359245">
    <w:abstractNumId w:val="13"/>
  </w:num>
  <w:num w:numId="4" w16cid:durableId="25759213">
    <w:abstractNumId w:val="14"/>
  </w:num>
  <w:num w:numId="5" w16cid:durableId="35396762">
    <w:abstractNumId w:val="10"/>
  </w:num>
  <w:num w:numId="6" w16cid:durableId="146216123">
    <w:abstractNumId w:val="3"/>
  </w:num>
  <w:num w:numId="7" w16cid:durableId="1286546657">
    <w:abstractNumId w:val="6"/>
  </w:num>
  <w:num w:numId="8" w16cid:durableId="1448507487">
    <w:abstractNumId w:val="15"/>
  </w:num>
  <w:num w:numId="9" w16cid:durableId="46531563">
    <w:abstractNumId w:val="17"/>
  </w:num>
  <w:num w:numId="10" w16cid:durableId="1106653848">
    <w:abstractNumId w:val="16"/>
  </w:num>
  <w:num w:numId="11" w16cid:durableId="68845351">
    <w:abstractNumId w:val="11"/>
  </w:num>
  <w:num w:numId="12" w16cid:durableId="461076848">
    <w:abstractNumId w:val="1"/>
  </w:num>
  <w:num w:numId="13" w16cid:durableId="1656226217">
    <w:abstractNumId w:val="4"/>
  </w:num>
  <w:num w:numId="14" w16cid:durableId="2083941730">
    <w:abstractNumId w:val="2"/>
  </w:num>
  <w:num w:numId="15" w16cid:durableId="695889261">
    <w:abstractNumId w:val="9"/>
  </w:num>
  <w:num w:numId="16" w16cid:durableId="6760243">
    <w:abstractNumId w:val="5"/>
  </w:num>
  <w:num w:numId="17" w16cid:durableId="275794527">
    <w:abstractNumId w:val="7"/>
  </w:num>
  <w:num w:numId="18" w16cid:durableId="115941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EB"/>
    <w:rsid w:val="00035929"/>
    <w:rsid w:val="00057F33"/>
    <w:rsid w:val="000666CE"/>
    <w:rsid w:val="00071A75"/>
    <w:rsid w:val="00073D15"/>
    <w:rsid w:val="00075284"/>
    <w:rsid w:val="00081BB1"/>
    <w:rsid w:val="00083DE1"/>
    <w:rsid w:val="00085CAE"/>
    <w:rsid w:val="000E604A"/>
    <w:rsid w:val="00124787"/>
    <w:rsid w:val="00134DB0"/>
    <w:rsid w:val="001515D6"/>
    <w:rsid w:val="00154891"/>
    <w:rsid w:val="00154908"/>
    <w:rsid w:val="001631B4"/>
    <w:rsid w:val="0018484A"/>
    <w:rsid w:val="00195F8D"/>
    <w:rsid w:val="001A29DD"/>
    <w:rsid w:val="001F0B95"/>
    <w:rsid w:val="001F2EB5"/>
    <w:rsid w:val="0020403D"/>
    <w:rsid w:val="00206374"/>
    <w:rsid w:val="002654D2"/>
    <w:rsid w:val="00267D8C"/>
    <w:rsid w:val="00287C40"/>
    <w:rsid w:val="002935BD"/>
    <w:rsid w:val="00294266"/>
    <w:rsid w:val="002C20DF"/>
    <w:rsid w:val="002D7CB9"/>
    <w:rsid w:val="002F45E1"/>
    <w:rsid w:val="002F5A4B"/>
    <w:rsid w:val="00331DE3"/>
    <w:rsid w:val="00333DC4"/>
    <w:rsid w:val="00336E0F"/>
    <w:rsid w:val="003504B7"/>
    <w:rsid w:val="00364D40"/>
    <w:rsid w:val="003653F8"/>
    <w:rsid w:val="003746BD"/>
    <w:rsid w:val="003A7B7E"/>
    <w:rsid w:val="003C6469"/>
    <w:rsid w:val="003D11EB"/>
    <w:rsid w:val="003E3807"/>
    <w:rsid w:val="003E550D"/>
    <w:rsid w:val="004170DC"/>
    <w:rsid w:val="004829E3"/>
    <w:rsid w:val="00483031"/>
    <w:rsid w:val="004D5486"/>
    <w:rsid w:val="004F6102"/>
    <w:rsid w:val="005111B8"/>
    <w:rsid w:val="0053285A"/>
    <w:rsid w:val="00564C5A"/>
    <w:rsid w:val="0059694C"/>
    <w:rsid w:val="005B3EEC"/>
    <w:rsid w:val="005C04A9"/>
    <w:rsid w:val="005C5DE9"/>
    <w:rsid w:val="0061774F"/>
    <w:rsid w:val="00617C3C"/>
    <w:rsid w:val="00627ACE"/>
    <w:rsid w:val="006469CC"/>
    <w:rsid w:val="00682B2E"/>
    <w:rsid w:val="006C0794"/>
    <w:rsid w:val="006E799C"/>
    <w:rsid w:val="00721C9B"/>
    <w:rsid w:val="00724FF0"/>
    <w:rsid w:val="007510D2"/>
    <w:rsid w:val="00762F1E"/>
    <w:rsid w:val="00771795"/>
    <w:rsid w:val="007B3EA8"/>
    <w:rsid w:val="007D08EE"/>
    <w:rsid w:val="007E27A7"/>
    <w:rsid w:val="00807C35"/>
    <w:rsid w:val="0083099A"/>
    <w:rsid w:val="00831C15"/>
    <w:rsid w:val="0083267F"/>
    <w:rsid w:val="00866E2B"/>
    <w:rsid w:val="00875974"/>
    <w:rsid w:val="008A6858"/>
    <w:rsid w:val="008A771F"/>
    <w:rsid w:val="008E4527"/>
    <w:rsid w:val="00916916"/>
    <w:rsid w:val="009219B6"/>
    <w:rsid w:val="00934157"/>
    <w:rsid w:val="009442D3"/>
    <w:rsid w:val="0096228A"/>
    <w:rsid w:val="0096589C"/>
    <w:rsid w:val="0098084B"/>
    <w:rsid w:val="0098365D"/>
    <w:rsid w:val="009A70E6"/>
    <w:rsid w:val="009A7BA2"/>
    <w:rsid w:val="009B4194"/>
    <w:rsid w:val="009B71C9"/>
    <w:rsid w:val="009D44B3"/>
    <w:rsid w:val="009F3D97"/>
    <w:rsid w:val="00A109A5"/>
    <w:rsid w:val="00A360BA"/>
    <w:rsid w:val="00A503D5"/>
    <w:rsid w:val="00A774C5"/>
    <w:rsid w:val="00A97EB2"/>
    <w:rsid w:val="00AA4BDD"/>
    <w:rsid w:val="00AD5D03"/>
    <w:rsid w:val="00AE16B5"/>
    <w:rsid w:val="00B022E1"/>
    <w:rsid w:val="00B041DC"/>
    <w:rsid w:val="00B165DF"/>
    <w:rsid w:val="00B21875"/>
    <w:rsid w:val="00B44915"/>
    <w:rsid w:val="00B47546"/>
    <w:rsid w:val="00B5292B"/>
    <w:rsid w:val="00B668D9"/>
    <w:rsid w:val="00B84719"/>
    <w:rsid w:val="00B97510"/>
    <w:rsid w:val="00C00306"/>
    <w:rsid w:val="00C0335B"/>
    <w:rsid w:val="00C0378C"/>
    <w:rsid w:val="00C14ECC"/>
    <w:rsid w:val="00C15F10"/>
    <w:rsid w:val="00C26B1A"/>
    <w:rsid w:val="00C4540B"/>
    <w:rsid w:val="00C77E16"/>
    <w:rsid w:val="00C80888"/>
    <w:rsid w:val="00CB3878"/>
    <w:rsid w:val="00CB71A5"/>
    <w:rsid w:val="00CC3F27"/>
    <w:rsid w:val="00CE2438"/>
    <w:rsid w:val="00D36509"/>
    <w:rsid w:val="00D517D6"/>
    <w:rsid w:val="00D75BFC"/>
    <w:rsid w:val="00D77363"/>
    <w:rsid w:val="00D91E38"/>
    <w:rsid w:val="00DC098C"/>
    <w:rsid w:val="00DD196A"/>
    <w:rsid w:val="00DD69D9"/>
    <w:rsid w:val="00DF6B20"/>
    <w:rsid w:val="00E11FFB"/>
    <w:rsid w:val="00E35180"/>
    <w:rsid w:val="00E46D8B"/>
    <w:rsid w:val="00E50B17"/>
    <w:rsid w:val="00E54D4A"/>
    <w:rsid w:val="00E557DD"/>
    <w:rsid w:val="00E563CB"/>
    <w:rsid w:val="00E80E29"/>
    <w:rsid w:val="00EA0CEA"/>
    <w:rsid w:val="00EA7649"/>
    <w:rsid w:val="00EE6131"/>
    <w:rsid w:val="00F20253"/>
    <w:rsid w:val="00F4271F"/>
    <w:rsid w:val="00F94783"/>
    <w:rsid w:val="00FB586E"/>
    <w:rsid w:val="00FB6A96"/>
    <w:rsid w:val="00FC2F12"/>
    <w:rsid w:val="00FC2FBD"/>
    <w:rsid w:val="00FD3299"/>
    <w:rsid w:val="00FD50F8"/>
    <w:rsid w:val="00FF14E6"/>
    <w:rsid w:val="00FF5886"/>
    <w:rsid w:val="00FF63FC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CF935"/>
  <w14:defaultImageDpi w14:val="300"/>
  <w15:docId w15:val="{DE6F6235-54C7-496C-A99B-BA583D7E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E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D11EB"/>
    <w:pPr>
      <w:keepNext/>
      <w:outlineLvl w:val="4"/>
    </w:pPr>
    <w:rPr>
      <w:rFonts w:ascii="New York" w:hAnsi="New York"/>
      <w:szCs w:val="20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D11EB"/>
    <w:rPr>
      <w:rFonts w:ascii="New York" w:eastAsia="Times New Roman" w:hAnsi="New York" w:cs="Times New Roman"/>
      <w:szCs w:val="20"/>
      <w:u w:val="single"/>
      <w:lang w:val="ru-RU"/>
    </w:rPr>
  </w:style>
  <w:style w:type="paragraph" w:styleId="ListParagraph">
    <w:name w:val="List Paragraph"/>
    <w:basedOn w:val="Normal"/>
    <w:uiPriority w:val="34"/>
    <w:qFormat/>
    <w:rsid w:val="003D11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3D11E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1E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0CEA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0CEA"/>
    <w:rPr>
      <w:rFonts w:ascii="New York" w:eastAsia="Times New Roman" w:hAnsi="New York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E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CE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E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55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4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109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6E2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B3E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A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9E3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7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ckg.contracting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1534-9E4D-49DC-884A-592B98F2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Smith</dc:creator>
  <cp:lastModifiedBy>Keldibaieva, Dinara</cp:lastModifiedBy>
  <cp:revision>6</cp:revision>
  <cp:lastPrinted>2022-01-25T09:59:00Z</cp:lastPrinted>
  <dcterms:created xsi:type="dcterms:W3CDTF">2025-03-07T05:36:00Z</dcterms:created>
  <dcterms:modified xsi:type="dcterms:W3CDTF">2025-03-07T05:55:00Z</dcterms:modified>
</cp:coreProperties>
</file>