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0CF20" w14:textId="2146DB5E" w:rsidR="001B167F" w:rsidRPr="00A62FCA" w:rsidRDefault="001B167F" w:rsidP="001B167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2FCA">
        <w:rPr>
          <w:rFonts w:ascii="Times New Roman" w:hAnsi="Times New Roman"/>
          <w:b/>
          <w:bCs/>
          <w:sz w:val="24"/>
        </w:rPr>
        <w:t xml:space="preserve">Государственная налоговая служба при </w:t>
      </w:r>
      <w:r w:rsidR="00072ABC">
        <w:rPr>
          <w:rFonts w:ascii="Times New Roman" w:hAnsi="Times New Roman"/>
          <w:b/>
          <w:bCs/>
          <w:sz w:val="24"/>
        </w:rPr>
        <w:t xml:space="preserve">Министерстве финансов </w:t>
      </w:r>
      <w:r w:rsidRPr="00A62FCA">
        <w:rPr>
          <w:rFonts w:ascii="Times New Roman" w:hAnsi="Times New Roman"/>
          <w:b/>
          <w:bCs/>
          <w:sz w:val="24"/>
        </w:rPr>
        <w:t>Кыргызской Республики</w:t>
      </w:r>
    </w:p>
    <w:p w14:paraId="7517002C" w14:textId="0BF1DBF0" w:rsidR="001B167F" w:rsidRPr="00A62FCA" w:rsidRDefault="001B167F" w:rsidP="001445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FCA">
        <w:rPr>
          <w:rFonts w:ascii="Times New Roman" w:hAnsi="Times New Roman"/>
          <w:b/>
          <w:bCs/>
          <w:sz w:val="24"/>
        </w:rPr>
        <w:t>Проект модернизации налогового администрирования и статистической системы</w:t>
      </w:r>
    </w:p>
    <w:p w14:paraId="0E6E9A70" w14:textId="77777777" w:rsidR="001B167F" w:rsidRPr="00A62FCA" w:rsidRDefault="001B167F" w:rsidP="001B167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2FCA">
        <w:rPr>
          <w:rFonts w:ascii="Times New Roman" w:eastAsia="Calibri" w:hAnsi="Times New Roman" w:cs="Times New Roman"/>
          <w:b/>
          <w:sz w:val="24"/>
          <w:szCs w:val="24"/>
        </w:rPr>
        <w:t>ТЕХНИЧЕСКОЕ ЗАДАНИЕ</w:t>
      </w:r>
    </w:p>
    <w:p w14:paraId="4427774E" w14:textId="77777777" w:rsidR="001B167F" w:rsidRPr="00A62FCA" w:rsidRDefault="001B167F" w:rsidP="001B167F">
      <w:pPr>
        <w:spacing w:after="200" w:line="276" w:lineRule="auto"/>
        <w:jc w:val="center"/>
        <w:rPr>
          <w:rFonts w:ascii="Times New Roman" w:hAnsi="Times New Roman"/>
          <w:b/>
          <w:bCs/>
          <w:sz w:val="24"/>
        </w:rPr>
      </w:pPr>
      <w:r w:rsidRPr="00A62FCA">
        <w:rPr>
          <w:rFonts w:ascii="Times New Roman" w:hAnsi="Times New Roman"/>
          <w:b/>
          <w:bCs/>
          <w:sz w:val="24"/>
        </w:rPr>
        <w:t>МЕНЕДЖЕР ПРОЕКТА (МЕНЕДЖЕР ОУП)</w:t>
      </w:r>
    </w:p>
    <w:p w14:paraId="29D7E739" w14:textId="77777777" w:rsidR="00925460" w:rsidRPr="00141BA8" w:rsidRDefault="00925460" w:rsidP="00925460">
      <w:pPr>
        <w:spacing w:before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ВВОДНАЯ ИНФОРМАЦИЯ</w:t>
      </w:r>
      <w:r w:rsidRPr="00141B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ACE3AF1" w14:textId="77777777" w:rsidR="00925460" w:rsidRPr="00CE38A8" w:rsidRDefault="00925460" w:rsidP="00925460">
      <w:pPr>
        <w:spacing w:after="200" w:line="276" w:lineRule="auto"/>
        <w:jc w:val="both"/>
        <w:rPr>
          <w:rFonts w:ascii="Times New Roman" w:hAnsi="Times New Roman"/>
          <w:sz w:val="24"/>
        </w:rPr>
      </w:pPr>
      <w:r w:rsidRPr="00220E3F">
        <w:rPr>
          <w:rFonts w:ascii="Times New Roman" w:hAnsi="Times New Roman"/>
          <w:sz w:val="24"/>
        </w:rPr>
        <w:t>Проект модернизации налогового администрирования и статистической системы (</w:t>
      </w:r>
      <w:r w:rsidRPr="00A62FCA">
        <w:rPr>
          <w:rFonts w:ascii="Times New Roman" w:hAnsi="Times New Roman"/>
          <w:sz w:val="24"/>
        </w:rPr>
        <w:t>TASSMP</w:t>
      </w:r>
      <w:r w:rsidRPr="00220E3F">
        <w:rPr>
          <w:rFonts w:ascii="Times New Roman" w:hAnsi="Times New Roman"/>
          <w:sz w:val="24"/>
        </w:rPr>
        <w:t>)</w:t>
      </w:r>
      <w:r w:rsidRPr="00A62FCA">
        <w:rPr>
          <w:rFonts w:ascii="Times New Roman" w:hAnsi="Times New Roman"/>
          <w:sz w:val="24"/>
        </w:rPr>
        <w:t xml:space="preserve"> – это пятилетний проект, финансируемый за счет гранта и кредита Всемирного банка Правительству Кыргызской Республики. Цель TASSMP в области развития заключается в повышении эффективности сбора налогов и национальной статистической системы. TASSMP поддерживает институциональные реформы и наращивание потенциала в области налогового администрирования и статистики, которые основаны на Национальной стратегии развития Кыргызской Республики на 2018-2040 годы (Стратегия 2040). TASSMP будет реализовываться двумя </w:t>
      </w:r>
      <w:r>
        <w:rPr>
          <w:rFonts w:ascii="Times New Roman" w:hAnsi="Times New Roman"/>
          <w:sz w:val="24"/>
        </w:rPr>
        <w:t>ведомствами</w:t>
      </w:r>
      <w:r w:rsidRPr="00A62FCA">
        <w:rPr>
          <w:rFonts w:ascii="Times New Roman" w:hAnsi="Times New Roman"/>
          <w:sz w:val="24"/>
        </w:rPr>
        <w:t xml:space="preserve"> – Государственной налоговой службой</w:t>
      </w:r>
      <w:r w:rsidRPr="00144579">
        <w:rPr>
          <w:rFonts w:ascii="Times New Roman" w:hAnsi="Times New Roman"/>
          <w:sz w:val="24"/>
        </w:rPr>
        <w:t xml:space="preserve"> </w:t>
      </w:r>
      <w:r w:rsidRPr="00A62FCA">
        <w:rPr>
          <w:rFonts w:ascii="Times New Roman" w:hAnsi="Times New Roman"/>
          <w:sz w:val="24"/>
        </w:rPr>
        <w:t xml:space="preserve">при Правительстве Кыргызской Республики (ГНС) и Национальным статистическим комитетом (НСК), – в связи с чем потребуется координация между персоналом отдела управления проектом </w:t>
      </w:r>
      <w:r w:rsidRPr="00144579">
        <w:rPr>
          <w:rFonts w:ascii="Times New Roman" w:hAnsi="Times New Roman"/>
          <w:sz w:val="24"/>
        </w:rPr>
        <w:t>(</w:t>
      </w:r>
      <w:r w:rsidRPr="00A62FCA">
        <w:rPr>
          <w:rFonts w:ascii="Times New Roman" w:hAnsi="Times New Roman"/>
          <w:sz w:val="24"/>
        </w:rPr>
        <w:t>ОУП</w:t>
      </w:r>
      <w:r w:rsidRPr="001D79F3">
        <w:rPr>
          <w:rFonts w:ascii="Times New Roman" w:hAnsi="Times New Roman"/>
          <w:sz w:val="24"/>
        </w:rPr>
        <w:t>)</w:t>
      </w:r>
      <w:r w:rsidRPr="00A62FCA">
        <w:rPr>
          <w:rFonts w:ascii="Times New Roman" w:hAnsi="Times New Roman"/>
          <w:sz w:val="24"/>
        </w:rPr>
        <w:t xml:space="preserve"> ГНС и персоналом ОУП НСК. </w:t>
      </w:r>
      <w:r>
        <w:rPr>
          <w:rFonts w:ascii="Times New Roman" w:hAnsi="Times New Roman"/>
          <w:sz w:val="24"/>
        </w:rPr>
        <w:t xml:space="preserve">Поскольку </w:t>
      </w:r>
      <w:r w:rsidRPr="00A62FCA">
        <w:rPr>
          <w:rFonts w:ascii="Times New Roman" w:hAnsi="Times New Roman"/>
          <w:sz w:val="24"/>
        </w:rPr>
        <w:t>TASSMP будет включать в себя комплексные закупки и потребует составления финансовой отчетности и мониторинга реализации</w:t>
      </w:r>
      <w:r>
        <w:rPr>
          <w:rFonts w:ascii="Times New Roman" w:hAnsi="Times New Roman"/>
          <w:sz w:val="24"/>
        </w:rPr>
        <w:t>, ОУП</w:t>
      </w:r>
      <w:r w:rsidRPr="00CE38A8">
        <w:rPr>
          <w:rFonts w:ascii="Times New Roman" w:hAnsi="Times New Roman"/>
          <w:sz w:val="24"/>
        </w:rPr>
        <w:t xml:space="preserve"> </w:t>
      </w:r>
      <w:r w:rsidRPr="00D62A19">
        <w:rPr>
          <w:rFonts w:ascii="Times New Roman" w:hAnsi="Times New Roman"/>
          <w:sz w:val="24"/>
        </w:rPr>
        <w:t>ГНС помимо других мероприятий по реализации TASSMP, будет осуществлять финансовое управление и закупки.</w:t>
      </w:r>
      <w:r w:rsidRPr="00A62FCA">
        <w:rPr>
          <w:rFonts w:ascii="Times New Roman" w:hAnsi="Times New Roman"/>
          <w:sz w:val="24"/>
        </w:rPr>
        <w:t xml:space="preserve"> </w:t>
      </w:r>
    </w:p>
    <w:p w14:paraId="34B80319" w14:textId="77777777" w:rsidR="00925460" w:rsidRPr="00A428B4" w:rsidRDefault="00925460" w:rsidP="00925460">
      <w:pPr>
        <w:tabs>
          <w:tab w:val="left" w:pos="6570"/>
        </w:tabs>
        <w:spacing w:after="120" w:line="240" w:lineRule="auto"/>
        <w:jc w:val="both"/>
        <w:rPr>
          <w:rFonts w:ascii="Times New Roman" w:hAnsi="Times New Roman"/>
          <w:sz w:val="24"/>
        </w:rPr>
      </w:pPr>
      <w:r w:rsidRPr="00A428B4">
        <w:rPr>
          <w:rFonts w:ascii="Times New Roman" w:hAnsi="Times New Roman"/>
          <w:sz w:val="24"/>
          <w:lang w:val="en-US"/>
        </w:rPr>
        <w:t>TASSMP</w:t>
      </w:r>
      <w:r w:rsidRPr="00EF4FD2">
        <w:rPr>
          <w:rFonts w:ascii="Times New Roman" w:hAnsi="Times New Roman"/>
          <w:sz w:val="24"/>
        </w:rPr>
        <w:t xml:space="preserve"> включает </w:t>
      </w:r>
      <w:r w:rsidRPr="0055430B">
        <w:rPr>
          <w:rFonts w:ascii="Times New Roman" w:hAnsi="Times New Roman"/>
          <w:sz w:val="24"/>
        </w:rPr>
        <w:t>три компонента,</w:t>
      </w:r>
      <w:r w:rsidRPr="00FA7442">
        <w:rPr>
          <w:rFonts w:ascii="Times New Roman" w:hAnsi="Times New Roman"/>
          <w:sz w:val="24"/>
        </w:rPr>
        <w:t xml:space="preserve"> относящихся к налог</w:t>
      </w:r>
      <w:r w:rsidRPr="00A428B4">
        <w:rPr>
          <w:rFonts w:ascii="Times New Roman" w:hAnsi="Times New Roman"/>
          <w:sz w:val="24"/>
        </w:rPr>
        <w:t xml:space="preserve">овому администрированию: </w:t>
      </w:r>
    </w:p>
    <w:p w14:paraId="125B9DDE" w14:textId="77777777" w:rsidR="00925460" w:rsidRPr="00020083" w:rsidRDefault="00925460" w:rsidP="009254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083">
        <w:rPr>
          <w:rFonts w:ascii="Times New Roman" w:hAnsi="Times New Roman" w:cs="Times New Roman"/>
          <w:sz w:val="24"/>
          <w:szCs w:val="24"/>
        </w:rPr>
        <w:t>Компонент 1. Институциональное развитие ГНС;</w:t>
      </w:r>
    </w:p>
    <w:p w14:paraId="5FC40192" w14:textId="77777777" w:rsidR="00925460" w:rsidRPr="00020083" w:rsidRDefault="00925460" w:rsidP="0092546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0083">
        <w:rPr>
          <w:rFonts w:ascii="Times New Roman" w:hAnsi="Times New Roman" w:cs="Times New Roman"/>
          <w:sz w:val="24"/>
          <w:szCs w:val="24"/>
        </w:rPr>
        <w:t xml:space="preserve">Компонент </w:t>
      </w:r>
      <w:r w:rsidRPr="00CE0E34">
        <w:rPr>
          <w:rFonts w:ascii="Times New Roman" w:hAnsi="Times New Roman" w:cs="Times New Roman"/>
          <w:sz w:val="24"/>
          <w:szCs w:val="24"/>
        </w:rPr>
        <w:t>2</w:t>
      </w:r>
      <w:r w:rsidRPr="00020083">
        <w:rPr>
          <w:rFonts w:ascii="Times New Roman" w:hAnsi="Times New Roman" w:cs="Times New Roman"/>
          <w:bCs/>
          <w:sz w:val="24"/>
          <w:szCs w:val="24"/>
        </w:rPr>
        <w:t>: Операционное развитие ГНС;</w:t>
      </w:r>
    </w:p>
    <w:p w14:paraId="7D7D3984" w14:textId="77777777" w:rsidR="00925460" w:rsidRPr="00020083" w:rsidRDefault="00925460" w:rsidP="00925460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0083">
        <w:rPr>
          <w:rFonts w:ascii="Times New Roman" w:hAnsi="Times New Roman" w:cs="Times New Roman"/>
          <w:sz w:val="24"/>
          <w:szCs w:val="24"/>
        </w:rPr>
        <w:t xml:space="preserve">Компонент </w:t>
      </w:r>
      <w:r w:rsidRPr="00CE0E34">
        <w:rPr>
          <w:rFonts w:ascii="Times New Roman" w:hAnsi="Times New Roman" w:cs="Times New Roman"/>
          <w:sz w:val="24"/>
          <w:szCs w:val="24"/>
        </w:rPr>
        <w:t>5:</w:t>
      </w:r>
      <w:r w:rsidRPr="00E305DA">
        <w:t xml:space="preserve"> </w:t>
      </w:r>
      <w:r w:rsidRPr="00E305DA">
        <w:rPr>
          <w:rFonts w:ascii="Times New Roman" w:hAnsi="Times New Roman" w:cs="Times New Roman"/>
          <w:sz w:val="24"/>
          <w:szCs w:val="24"/>
        </w:rPr>
        <w:t>Управление проектом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148A58" w14:textId="6EE6D869" w:rsidR="00603A6F" w:rsidRDefault="00925460" w:rsidP="00925460">
      <w:pPr>
        <w:spacing w:after="200" w:line="276" w:lineRule="auto"/>
        <w:jc w:val="both"/>
        <w:rPr>
          <w:rFonts w:ascii="Times New Roman" w:hAnsi="Times New Roman"/>
          <w:sz w:val="24"/>
        </w:rPr>
      </w:pPr>
      <w:bookmarkStart w:id="0" w:name="_Hlk20865358"/>
      <w:r w:rsidRPr="00020083">
        <w:rPr>
          <w:rFonts w:ascii="Times New Roman" w:hAnsi="Times New Roman"/>
          <w:b/>
          <w:bCs/>
          <w:sz w:val="24"/>
        </w:rPr>
        <w:t>Компонент 1. Институциональное развитие ГНС</w:t>
      </w:r>
      <w:r w:rsidRPr="008545B8">
        <w:rPr>
          <w:rFonts w:ascii="Times New Roman" w:hAnsi="Times New Roman"/>
          <w:sz w:val="24"/>
        </w:rPr>
        <w:t xml:space="preserve">. Компонент будет поддерживать </w:t>
      </w:r>
      <w:r w:rsidRPr="00B14085">
        <w:rPr>
          <w:rFonts w:ascii="Times New Roman" w:hAnsi="Times New Roman"/>
          <w:sz w:val="24"/>
        </w:rPr>
        <w:t>инициативы по сокращению бремени, связанн</w:t>
      </w:r>
      <w:r w:rsidRPr="0081182B">
        <w:rPr>
          <w:rFonts w:ascii="Times New Roman" w:hAnsi="Times New Roman"/>
          <w:sz w:val="24"/>
        </w:rPr>
        <w:t>ого с</w:t>
      </w:r>
      <w:r w:rsidRPr="00534F06">
        <w:rPr>
          <w:rFonts w:ascii="Times New Roman" w:hAnsi="Times New Roman"/>
          <w:sz w:val="24"/>
        </w:rPr>
        <w:t xml:space="preserve"> соблюдени</w:t>
      </w:r>
      <w:r w:rsidRPr="00504938">
        <w:rPr>
          <w:rFonts w:ascii="Times New Roman" w:hAnsi="Times New Roman"/>
          <w:sz w:val="24"/>
        </w:rPr>
        <w:t>ем</w:t>
      </w:r>
      <w:r w:rsidRPr="00E54AA2">
        <w:rPr>
          <w:rFonts w:ascii="Times New Roman" w:hAnsi="Times New Roman"/>
          <w:sz w:val="24"/>
        </w:rPr>
        <w:t xml:space="preserve"> налогоплательщиками</w:t>
      </w:r>
      <w:r w:rsidRPr="00A86FDB">
        <w:rPr>
          <w:rFonts w:ascii="Times New Roman" w:hAnsi="Times New Roman"/>
          <w:sz w:val="24"/>
        </w:rPr>
        <w:t xml:space="preserve"> </w:t>
      </w:r>
      <w:r w:rsidRPr="00CA1C16">
        <w:rPr>
          <w:rFonts w:ascii="Times New Roman" w:hAnsi="Times New Roman"/>
          <w:sz w:val="24"/>
        </w:rPr>
        <w:t>требований налогового законодательства, и повышению кадрового потенциала ГНС, которые необходимы для соответствия международной передовой практике в области налогового администрирования, повышения стратегической направленности и эффективности управления ГНС (включая управление изменениями), а также усиления функции внутреннего контроля и добросовестности ГНС. В целях реализации Компонента 1 потребуются следующие ресурсы: консультации, программное и аппаратное обеспечение, обучение/семинары и операционные расходы. Этот компонент будет включать в себя следующие подкомпоненты:</w:t>
      </w:r>
    </w:p>
    <w:p w14:paraId="570C2284" w14:textId="77777777" w:rsidR="00925460" w:rsidRPr="00A86FDB" w:rsidRDefault="00925460" w:rsidP="00925460">
      <w:pPr>
        <w:spacing w:after="200" w:line="276" w:lineRule="auto"/>
        <w:jc w:val="both"/>
        <w:rPr>
          <w:rFonts w:ascii="Times New Roman" w:hAnsi="Times New Roman"/>
          <w:sz w:val="24"/>
        </w:rPr>
      </w:pPr>
      <w:bookmarkStart w:id="1" w:name="_Hlk26656487"/>
      <w:r w:rsidRPr="00020083">
        <w:rPr>
          <w:rFonts w:ascii="Times New Roman" w:hAnsi="Times New Roman"/>
          <w:b/>
          <w:bCs/>
          <w:sz w:val="24"/>
        </w:rPr>
        <w:t>Подкомпонент 1.1: Услуги, оказываемые налогоплательщикам.</w:t>
      </w:r>
      <w:r w:rsidRPr="008545B8">
        <w:rPr>
          <w:rFonts w:ascii="Times New Roman" w:hAnsi="Times New Roman"/>
          <w:sz w:val="24"/>
        </w:rPr>
        <w:t xml:space="preserve"> Данный</w:t>
      </w:r>
      <w:r w:rsidRPr="00A8521D">
        <w:rPr>
          <w:rFonts w:ascii="Times New Roman" w:hAnsi="Times New Roman"/>
          <w:sz w:val="24"/>
        </w:rPr>
        <w:t xml:space="preserve"> подкомпонент направлен на снижение </w:t>
      </w:r>
      <w:r w:rsidRPr="00B14085">
        <w:rPr>
          <w:rFonts w:ascii="Times New Roman" w:hAnsi="Times New Roman"/>
          <w:sz w:val="24"/>
        </w:rPr>
        <w:t>бремени соблюдения налогоплательщиками требований налогового законодательства</w:t>
      </w:r>
      <w:r w:rsidRPr="0081182B">
        <w:rPr>
          <w:rFonts w:ascii="Times New Roman" w:hAnsi="Times New Roman"/>
          <w:sz w:val="24"/>
        </w:rPr>
        <w:t xml:space="preserve"> путем повышения качества существующих услуг и внедрения </w:t>
      </w:r>
      <w:r w:rsidRPr="00534F06">
        <w:rPr>
          <w:rFonts w:ascii="Times New Roman" w:hAnsi="Times New Roman"/>
          <w:sz w:val="24"/>
        </w:rPr>
        <w:t xml:space="preserve">новых услуг, предоставляемых ГНС, на основе международной передовой </w:t>
      </w:r>
      <w:r w:rsidRPr="00504938">
        <w:rPr>
          <w:rFonts w:ascii="Times New Roman" w:hAnsi="Times New Roman"/>
          <w:sz w:val="24"/>
        </w:rPr>
        <w:t>практики. Будет оказано содействие в целях повышения качества оказываемых налогоплательщикам услуг посре</w:t>
      </w:r>
      <w:r w:rsidRPr="00E54AA2">
        <w:rPr>
          <w:rFonts w:ascii="Times New Roman" w:hAnsi="Times New Roman"/>
          <w:sz w:val="24"/>
        </w:rPr>
        <w:t>дством следующих мероприятий: (</w:t>
      </w:r>
      <w:r w:rsidRPr="00020083">
        <w:rPr>
          <w:rFonts w:ascii="Times New Roman" w:hAnsi="Times New Roman"/>
          <w:sz w:val="24"/>
        </w:rPr>
        <w:t>i</w:t>
      </w:r>
      <w:r w:rsidRPr="008545B8">
        <w:rPr>
          <w:rFonts w:ascii="Times New Roman" w:hAnsi="Times New Roman"/>
          <w:sz w:val="24"/>
        </w:rPr>
        <w:t xml:space="preserve">) модернизация услуг, оказываемых налогоплательщикам, в целях повышения уровня их осведомленности относительно </w:t>
      </w:r>
      <w:r w:rsidRPr="008545B8">
        <w:rPr>
          <w:rFonts w:ascii="Times New Roman" w:hAnsi="Times New Roman"/>
          <w:sz w:val="24"/>
        </w:rPr>
        <w:lastRenderedPageBreak/>
        <w:t xml:space="preserve">налогового законодательства и процедур, а также </w:t>
      </w:r>
      <w:r w:rsidRPr="00A8521D">
        <w:rPr>
          <w:rFonts w:ascii="Times New Roman" w:hAnsi="Times New Roman"/>
          <w:sz w:val="24"/>
        </w:rPr>
        <w:t xml:space="preserve">их </w:t>
      </w:r>
      <w:r w:rsidRPr="00B14085">
        <w:rPr>
          <w:rFonts w:ascii="Times New Roman" w:hAnsi="Times New Roman"/>
          <w:sz w:val="24"/>
        </w:rPr>
        <w:t xml:space="preserve">прав и обязанностей, включая в числе прочего оказание комплексных услуг налогоплательщикам и модернизацию работы </w:t>
      </w:r>
      <w:r w:rsidRPr="0081182B">
        <w:rPr>
          <w:rFonts w:ascii="Times New Roman" w:hAnsi="Times New Roman"/>
          <w:sz w:val="24"/>
        </w:rPr>
        <w:t>колл-</w:t>
      </w:r>
      <w:r w:rsidRPr="00534F06">
        <w:rPr>
          <w:rFonts w:ascii="Times New Roman" w:hAnsi="Times New Roman"/>
          <w:sz w:val="24"/>
        </w:rPr>
        <w:t>центра</w:t>
      </w:r>
      <w:r w:rsidRPr="00504938">
        <w:rPr>
          <w:rFonts w:ascii="Times New Roman" w:hAnsi="Times New Roman"/>
          <w:sz w:val="24"/>
        </w:rPr>
        <w:t>; (</w:t>
      </w:r>
      <w:proofErr w:type="spellStart"/>
      <w:r w:rsidRPr="00020083">
        <w:rPr>
          <w:rFonts w:ascii="Times New Roman" w:hAnsi="Times New Roman"/>
          <w:sz w:val="24"/>
        </w:rPr>
        <w:t>ii</w:t>
      </w:r>
      <w:proofErr w:type="spellEnd"/>
      <w:r w:rsidRPr="008545B8">
        <w:rPr>
          <w:rFonts w:ascii="Times New Roman" w:hAnsi="Times New Roman"/>
          <w:sz w:val="24"/>
        </w:rPr>
        <w:t>) у</w:t>
      </w:r>
      <w:r w:rsidRPr="00A8521D">
        <w:rPr>
          <w:rFonts w:ascii="Times New Roman" w:hAnsi="Times New Roman"/>
          <w:sz w:val="24"/>
        </w:rPr>
        <w:t>силение</w:t>
      </w:r>
      <w:r w:rsidRPr="00B14085">
        <w:rPr>
          <w:rFonts w:ascii="Times New Roman" w:hAnsi="Times New Roman"/>
          <w:sz w:val="24"/>
        </w:rPr>
        <w:t xml:space="preserve"> внешней</w:t>
      </w:r>
      <w:r w:rsidRPr="0081182B">
        <w:rPr>
          <w:rFonts w:ascii="Times New Roman" w:hAnsi="Times New Roman"/>
          <w:sz w:val="24"/>
        </w:rPr>
        <w:t xml:space="preserve"> и внутренней</w:t>
      </w:r>
      <w:r w:rsidRPr="00534F06">
        <w:rPr>
          <w:rFonts w:ascii="Times New Roman" w:hAnsi="Times New Roman"/>
          <w:sz w:val="24"/>
        </w:rPr>
        <w:t xml:space="preserve"> коммуникации</w:t>
      </w:r>
      <w:r w:rsidRPr="00504938">
        <w:rPr>
          <w:rFonts w:ascii="Times New Roman" w:hAnsi="Times New Roman"/>
          <w:sz w:val="24"/>
        </w:rPr>
        <w:t xml:space="preserve"> </w:t>
      </w:r>
      <w:r w:rsidRPr="00E54AA2">
        <w:rPr>
          <w:rFonts w:ascii="Times New Roman" w:hAnsi="Times New Roman"/>
          <w:sz w:val="24"/>
        </w:rPr>
        <w:t xml:space="preserve">ГНС. </w:t>
      </w:r>
    </w:p>
    <w:bookmarkEnd w:id="1"/>
    <w:p w14:paraId="079505E9" w14:textId="77777777" w:rsidR="00925460" w:rsidRPr="008545B8" w:rsidRDefault="00925460" w:rsidP="00925460">
      <w:pPr>
        <w:spacing w:after="200" w:line="276" w:lineRule="auto"/>
        <w:jc w:val="both"/>
        <w:rPr>
          <w:rFonts w:ascii="Times New Roman" w:hAnsi="Times New Roman"/>
          <w:sz w:val="24"/>
        </w:rPr>
      </w:pPr>
      <w:r w:rsidRPr="00020083">
        <w:rPr>
          <w:rFonts w:ascii="Times New Roman" w:hAnsi="Times New Roman"/>
          <w:b/>
          <w:bCs/>
          <w:sz w:val="24"/>
        </w:rPr>
        <w:t>Подкомпонент 1.2: Стратегическое управление и управление персоналом, включая внутренний контроль и добросовестность.</w:t>
      </w:r>
      <w:r w:rsidRPr="008545B8">
        <w:rPr>
          <w:rFonts w:ascii="Times New Roman" w:hAnsi="Times New Roman"/>
          <w:sz w:val="24"/>
        </w:rPr>
        <w:t xml:space="preserve"> Основной целью данного подкомпонента является совершенствование навыков сотрудников</w:t>
      </w:r>
      <w:r w:rsidRPr="00A8521D">
        <w:rPr>
          <w:rFonts w:ascii="Times New Roman" w:hAnsi="Times New Roman"/>
          <w:sz w:val="24"/>
        </w:rPr>
        <w:t xml:space="preserve"> ГНС. </w:t>
      </w:r>
      <w:r w:rsidRPr="00B14085">
        <w:rPr>
          <w:rFonts w:ascii="Times New Roman" w:hAnsi="Times New Roman"/>
          <w:sz w:val="24"/>
        </w:rPr>
        <w:t>Будет оказано содействие в части улучшения практики стратегического менеджмента и управления кадровыми ресурсами ГНС посредством: (</w:t>
      </w:r>
      <w:r w:rsidRPr="00020083">
        <w:rPr>
          <w:rFonts w:ascii="Times New Roman" w:hAnsi="Times New Roman"/>
          <w:sz w:val="24"/>
        </w:rPr>
        <w:t>i</w:t>
      </w:r>
      <w:r w:rsidRPr="008545B8">
        <w:rPr>
          <w:rFonts w:ascii="Times New Roman" w:hAnsi="Times New Roman"/>
          <w:sz w:val="24"/>
        </w:rPr>
        <w:t>) усиления управленческих процессов в ГНС, охватывающих все организационные уровни, включая систему мониторинга, целью которой является оценка эффективности работы ГНС; (</w:t>
      </w:r>
      <w:proofErr w:type="spellStart"/>
      <w:r w:rsidRPr="00020083">
        <w:rPr>
          <w:rFonts w:ascii="Times New Roman" w:hAnsi="Times New Roman"/>
          <w:sz w:val="24"/>
        </w:rPr>
        <w:t>ii</w:t>
      </w:r>
      <w:proofErr w:type="spellEnd"/>
      <w:r w:rsidRPr="008545B8">
        <w:rPr>
          <w:rFonts w:ascii="Times New Roman" w:hAnsi="Times New Roman"/>
          <w:sz w:val="24"/>
        </w:rPr>
        <w:t>) улучшения практики управления персоналом и реализации</w:t>
      </w:r>
      <w:r w:rsidRPr="00A8521D">
        <w:rPr>
          <w:rFonts w:ascii="Times New Roman" w:hAnsi="Times New Roman"/>
          <w:sz w:val="24"/>
        </w:rPr>
        <w:t xml:space="preserve"> мероприятий по наращиванию потенциала; </w:t>
      </w:r>
      <w:r w:rsidRPr="00B14085">
        <w:rPr>
          <w:rFonts w:ascii="Times New Roman" w:hAnsi="Times New Roman"/>
          <w:sz w:val="24"/>
        </w:rPr>
        <w:t>(</w:t>
      </w:r>
      <w:proofErr w:type="spellStart"/>
      <w:r w:rsidRPr="00020083">
        <w:rPr>
          <w:rFonts w:ascii="Times New Roman" w:hAnsi="Times New Roman"/>
          <w:sz w:val="24"/>
        </w:rPr>
        <w:t>iii</w:t>
      </w:r>
      <w:proofErr w:type="spellEnd"/>
      <w:r w:rsidRPr="008545B8">
        <w:rPr>
          <w:rFonts w:ascii="Times New Roman" w:hAnsi="Times New Roman"/>
          <w:sz w:val="24"/>
        </w:rPr>
        <w:t>) улучшения практики внутреннего контроля и соблюдения этических норм; (</w:t>
      </w:r>
      <w:proofErr w:type="spellStart"/>
      <w:r w:rsidRPr="00020083">
        <w:rPr>
          <w:rFonts w:ascii="Times New Roman" w:hAnsi="Times New Roman"/>
          <w:sz w:val="24"/>
        </w:rPr>
        <w:t>iv</w:t>
      </w:r>
      <w:proofErr w:type="spellEnd"/>
      <w:r w:rsidRPr="008545B8">
        <w:rPr>
          <w:rFonts w:ascii="Times New Roman" w:hAnsi="Times New Roman"/>
          <w:sz w:val="24"/>
        </w:rPr>
        <w:t>) разработки и реализации стратегии управления изменениями.</w:t>
      </w:r>
    </w:p>
    <w:p w14:paraId="7B107AF5" w14:textId="77777777" w:rsidR="00925460" w:rsidRPr="00CA1C16" w:rsidRDefault="00925460" w:rsidP="00925460">
      <w:pPr>
        <w:spacing w:after="200" w:line="276" w:lineRule="auto"/>
        <w:jc w:val="both"/>
        <w:rPr>
          <w:rFonts w:ascii="Times New Roman" w:hAnsi="Times New Roman"/>
          <w:sz w:val="24"/>
        </w:rPr>
      </w:pPr>
      <w:r w:rsidRPr="00020083">
        <w:rPr>
          <w:rFonts w:ascii="Times New Roman" w:hAnsi="Times New Roman"/>
          <w:b/>
          <w:bCs/>
          <w:sz w:val="24"/>
        </w:rPr>
        <w:t xml:space="preserve">Компонент 2. Операционное развитие ГНС. </w:t>
      </w:r>
      <w:r w:rsidRPr="008545B8">
        <w:rPr>
          <w:rFonts w:ascii="Times New Roman" w:hAnsi="Times New Roman"/>
          <w:sz w:val="24"/>
        </w:rPr>
        <w:t>Данный компонент буде</w:t>
      </w:r>
      <w:r w:rsidRPr="00A8521D">
        <w:rPr>
          <w:rFonts w:ascii="Times New Roman" w:hAnsi="Times New Roman"/>
          <w:sz w:val="24"/>
        </w:rPr>
        <w:t xml:space="preserve">т способствовать модернизации операционных функций ГНС </w:t>
      </w:r>
      <w:r w:rsidRPr="00B14085">
        <w:rPr>
          <w:rFonts w:ascii="Times New Roman" w:hAnsi="Times New Roman"/>
          <w:sz w:val="24"/>
        </w:rPr>
        <w:t>для повышения эффективности за счет внедрения новых оптимизированных бизнес-процессов и совершенствован</w:t>
      </w:r>
      <w:r w:rsidRPr="0081182B">
        <w:rPr>
          <w:rFonts w:ascii="Times New Roman" w:hAnsi="Times New Roman"/>
          <w:sz w:val="24"/>
        </w:rPr>
        <w:t xml:space="preserve">ия существующей ИТ-системы налогового администрирования. </w:t>
      </w:r>
      <w:r w:rsidRPr="00534F06">
        <w:rPr>
          <w:rFonts w:ascii="Times New Roman" w:hAnsi="Times New Roman"/>
          <w:sz w:val="24"/>
        </w:rPr>
        <w:t>В целях реализации Компонента 2</w:t>
      </w:r>
      <w:r w:rsidRPr="00504938">
        <w:rPr>
          <w:rFonts w:ascii="Times New Roman" w:hAnsi="Times New Roman"/>
          <w:sz w:val="24"/>
        </w:rPr>
        <w:t xml:space="preserve"> потребуются </w:t>
      </w:r>
      <w:bookmarkStart w:id="2" w:name="_Hlk26656516"/>
      <w:r w:rsidRPr="00504938">
        <w:rPr>
          <w:rFonts w:ascii="Times New Roman" w:hAnsi="Times New Roman"/>
          <w:sz w:val="24"/>
        </w:rPr>
        <w:t xml:space="preserve">следующие </w:t>
      </w:r>
      <w:r w:rsidRPr="00E54AA2">
        <w:rPr>
          <w:rFonts w:ascii="Times New Roman" w:hAnsi="Times New Roman"/>
          <w:sz w:val="24"/>
        </w:rPr>
        <w:t xml:space="preserve">ресурсы: консультации, программное обеспечение, оборудование, обучение/семинары, </w:t>
      </w:r>
      <w:r w:rsidRPr="00A86FDB">
        <w:rPr>
          <w:rFonts w:ascii="Times New Roman" w:hAnsi="Times New Roman"/>
          <w:sz w:val="24"/>
        </w:rPr>
        <w:t>операционные расходы. Данный компонент будет включать в себя следующие подкомпоненты:</w:t>
      </w:r>
    </w:p>
    <w:bookmarkEnd w:id="2"/>
    <w:p w14:paraId="4249F580" w14:textId="77777777" w:rsidR="00925460" w:rsidRPr="00CA1C16" w:rsidRDefault="00925460" w:rsidP="00925460">
      <w:pPr>
        <w:spacing w:after="200" w:line="276" w:lineRule="auto"/>
        <w:jc w:val="both"/>
        <w:rPr>
          <w:rFonts w:ascii="Times New Roman" w:hAnsi="Times New Roman"/>
          <w:sz w:val="24"/>
        </w:rPr>
      </w:pPr>
      <w:r w:rsidRPr="00020083">
        <w:rPr>
          <w:rFonts w:ascii="Times New Roman" w:hAnsi="Times New Roman"/>
          <w:b/>
          <w:bCs/>
          <w:sz w:val="24"/>
        </w:rPr>
        <w:t>Подкомпонент 2.1. Модернизация операционных функций ГНС.</w:t>
      </w:r>
      <w:r w:rsidRPr="008545B8">
        <w:rPr>
          <w:rFonts w:ascii="Times New Roman" w:hAnsi="Times New Roman"/>
          <w:sz w:val="24"/>
        </w:rPr>
        <w:t xml:space="preserve"> Данный </w:t>
      </w:r>
      <w:r w:rsidRPr="00B14085">
        <w:rPr>
          <w:rFonts w:ascii="Times New Roman" w:hAnsi="Times New Roman"/>
          <w:sz w:val="24"/>
        </w:rPr>
        <w:t>подкомпонент является ядром</w:t>
      </w:r>
      <w:r w:rsidRPr="0081182B">
        <w:rPr>
          <w:rFonts w:ascii="Times New Roman" w:hAnsi="Times New Roman"/>
          <w:sz w:val="24"/>
        </w:rPr>
        <w:t xml:space="preserve"> реформ налогового администрирования </w:t>
      </w:r>
      <w:r w:rsidRPr="00534F06">
        <w:rPr>
          <w:rFonts w:ascii="Times New Roman" w:hAnsi="Times New Roman"/>
          <w:sz w:val="24"/>
        </w:rPr>
        <w:t>и будет включать в себя всеобъемлющий, глубокий и систематический реинжиниринг бизнес</w:t>
      </w:r>
      <w:r w:rsidRPr="00504938">
        <w:rPr>
          <w:rFonts w:ascii="Times New Roman" w:hAnsi="Times New Roman"/>
          <w:sz w:val="24"/>
        </w:rPr>
        <w:t>-процессов (</w:t>
      </w:r>
      <w:r w:rsidRPr="00E54AA2">
        <w:rPr>
          <w:rFonts w:ascii="Times New Roman" w:hAnsi="Times New Roman"/>
          <w:sz w:val="24"/>
        </w:rPr>
        <w:t>РБП)</w:t>
      </w:r>
      <w:r w:rsidRPr="00A86FDB">
        <w:rPr>
          <w:rFonts w:ascii="Times New Roman" w:hAnsi="Times New Roman"/>
          <w:sz w:val="24"/>
        </w:rPr>
        <w:t xml:space="preserve">.  В </w:t>
      </w:r>
      <w:r w:rsidRPr="00CA1C16">
        <w:rPr>
          <w:rFonts w:ascii="Times New Roman" w:hAnsi="Times New Roman"/>
          <w:sz w:val="24"/>
        </w:rPr>
        <w:t>рамках подкомпонента будет оказано содействие по следующим направлениям: (</w:t>
      </w:r>
      <w:r w:rsidRPr="00020083">
        <w:rPr>
          <w:rFonts w:ascii="Times New Roman" w:hAnsi="Times New Roman"/>
          <w:sz w:val="24"/>
        </w:rPr>
        <w:t>i</w:t>
      </w:r>
      <w:r w:rsidRPr="008545B8">
        <w:rPr>
          <w:rFonts w:ascii="Times New Roman" w:hAnsi="Times New Roman"/>
          <w:sz w:val="24"/>
        </w:rPr>
        <w:t>) проведение реинжиниринга бизнес-процессов</w:t>
      </w:r>
      <w:r w:rsidRPr="00A8521D">
        <w:rPr>
          <w:rFonts w:ascii="Times New Roman" w:hAnsi="Times New Roman"/>
          <w:sz w:val="24"/>
        </w:rPr>
        <w:t xml:space="preserve"> в целях подготовки необходимых условий для усовершенствования институциональных, нормативно-правовых</w:t>
      </w:r>
      <w:r w:rsidRPr="00B14085">
        <w:rPr>
          <w:rFonts w:ascii="Times New Roman" w:hAnsi="Times New Roman"/>
          <w:sz w:val="24"/>
        </w:rPr>
        <w:t xml:space="preserve"> и процедурных аспектов </w:t>
      </w:r>
      <w:r w:rsidRPr="0081182B">
        <w:rPr>
          <w:rFonts w:ascii="Times New Roman" w:hAnsi="Times New Roman"/>
          <w:sz w:val="24"/>
        </w:rPr>
        <w:t>налогового администрирования; (</w:t>
      </w:r>
      <w:proofErr w:type="spellStart"/>
      <w:r w:rsidRPr="00020083">
        <w:rPr>
          <w:rFonts w:ascii="Times New Roman" w:hAnsi="Times New Roman"/>
          <w:sz w:val="24"/>
        </w:rPr>
        <w:t>ii</w:t>
      </w:r>
      <w:proofErr w:type="spellEnd"/>
      <w:r w:rsidRPr="008545B8">
        <w:rPr>
          <w:rFonts w:ascii="Times New Roman" w:hAnsi="Times New Roman"/>
          <w:sz w:val="24"/>
        </w:rPr>
        <w:t>) внедрение системы управления налоговой дисциплиной, в том числе разраб</w:t>
      </w:r>
      <w:r w:rsidRPr="00A8521D">
        <w:rPr>
          <w:rFonts w:ascii="Times New Roman" w:hAnsi="Times New Roman"/>
          <w:sz w:val="24"/>
        </w:rPr>
        <w:t>отка методологии и усиление</w:t>
      </w:r>
      <w:r w:rsidRPr="00B14085">
        <w:rPr>
          <w:rFonts w:ascii="Times New Roman" w:hAnsi="Times New Roman"/>
          <w:sz w:val="24"/>
        </w:rPr>
        <w:t xml:space="preserve"> потенциала налогового </w:t>
      </w:r>
      <w:r w:rsidRPr="0081182B">
        <w:rPr>
          <w:rFonts w:ascii="Times New Roman" w:hAnsi="Times New Roman"/>
          <w:sz w:val="24"/>
        </w:rPr>
        <w:t xml:space="preserve">администрирования по функциональным направлениям, включая в числе прочего регистрацию налогоплательщиков, обработку налоговых деклараций и платежей, </w:t>
      </w:r>
      <w:r w:rsidRPr="00534F06">
        <w:rPr>
          <w:rFonts w:ascii="Times New Roman" w:hAnsi="Times New Roman"/>
          <w:sz w:val="24"/>
        </w:rPr>
        <w:t>налоговый</w:t>
      </w:r>
      <w:r w:rsidRPr="00504938">
        <w:rPr>
          <w:rFonts w:ascii="Times New Roman" w:hAnsi="Times New Roman"/>
          <w:sz w:val="24"/>
        </w:rPr>
        <w:t xml:space="preserve"> контроль</w:t>
      </w:r>
      <w:r w:rsidRPr="00E54AA2">
        <w:rPr>
          <w:rFonts w:ascii="Times New Roman" w:hAnsi="Times New Roman"/>
          <w:sz w:val="24"/>
        </w:rPr>
        <w:t xml:space="preserve"> и выполнени</w:t>
      </w:r>
      <w:r w:rsidRPr="00A86FDB">
        <w:rPr>
          <w:rFonts w:ascii="Times New Roman" w:hAnsi="Times New Roman"/>
          <w:sz w:val="24"/>
        </w:rPr>
        <w:t>е налоговых обязательств</w:t>
      </w:r>
      <w:r w:rsidRPr="00CA1C16">
        <w:rPr>
          <w:rFonts w:ascii="Times New Roman" w:hAnsi="Times New Roman"/>
          <w:sz w:val="24"/>
        </w:rPr>
        <w:t>, налоговый аудит, анализ рисков, процесс апелляции и бизнес аналитику.</w:t>
      </w:r>
    </w:p>
    <w:p w14:paraId="2A5C09F1" w14:textId="77777777" w:rsidR="00925460" w:rsidRPr="00534F06" w:rsidRDefault="00925460" w:rsidP="00925460">
      <w:pPr>
        <w:spacing w:after="200" w:line="276" w:lineRule="auto"/>
        <w:jc w:val="both"/>
        <w:rPr>
          <w:rFonts w:ascii="Times New Roman" w:hAnsi="Times New Roman"/>
          <w:sz w:val="24"/>
        </w:rPr>
      </w:pPr>
      <w:r w:rsidRPr="00020083">
        <w:rPr>
          <w:rFonts w:ascii="Times New Roman" w:hAnsi="Times New Roman"/>
          <w:b/>
          <w:bCs/>
          <w:sz w:val="24"/>
        </w:rPr>
        <w:t>Подкомпонент 2.2. Модернизация ИТ-системы.</w:t>
      </w:r>
      <w:r w:rsidRPr="008545B8">
        <w:rPr>
          <w:rFonts w:ascii="Times New Roman" w:hAnsi="Times New Roman"/>
          <w:sz w:val="24"/>
        </w:rPr>
        <w:t xml:space="preserve"> Данный </w:t>
      </w:r>
      <w:r w:rsidRPr="00A8521D">
        <w:rPr>
          <w:rFonts w:ascii="Times New Roman" w:hAnsi="Times New Roman"/>
          <w:sz w:val="24"/>
        </w:rPr>
        <w:t>подкомпонент призван провести</w:t>
      </w:r>
      <w:r w:rsidRPr="00B14085">
        <w:rPr>
          <w:rFonts w:ascii="Times New Roman" w:hAnsi="Times New Roman"/>
          <w:sz w:val="24"/>
        </w:rPr>
        <w:t xml:space="preserve"> модернизацию ИТ-системы налогового администрирования ГНС (ИСНАК)</w:t>
      </w:r>
      <w:r w:rsidRPr="0081182B">
        <w:rPr>
          <w:rFonts w:ascii="Times New Roman" w:hAnsi="Times New Roman"/>
          <w:sz w:val="24"/>
        </w:rPr>
        <w:t>, а также улучшить информационный обмен между участвующими организациями посредством существующей</w:t>
      </w:r>
      <w:r w:rsidRPr="00534F06">
        <w:rPr>
          <w:rFonts w:ascii="Times New Roman" w:hAnsi="Times New Roman"/>
          <w:sz w:val="24"/>
        </w:rPr>
        <w:t xml:space="preserve"> в КР системы межведомственного взаимодействия «</w:t>
      </w:r>
      <w:proofErr w:type="spellStart"/>
      <w:r w:rsidRPr="00534F06">
        <w:rPr>
          <w:rFonts w:ascii="Times New Roman" w:hAnsi="Times New Roman"/>
          <w:sz w:val="24"/>
        </w:rPr>
        <w:t>Тундук</w:t>
      </w:r>
      <w:proofErr w:type="spellEnd"/>
      <w:r w:rsidRPr="00534F06">
        <w:rPr>
          <w:rFonts w:ascii="Times New Roman" w:hAnsi="Times New Roman"/>
          <w:sz w:val="24"/>
        </w:rPr>
        <w:t xml:space="preserve">». </w:t>
      </w:r>
      <w:r w:rsidRPr="00504938">
        <w:rPr>
          <w:rFonts w:ascii="Times New Roman" w:hAnsi="Times New Roman"/>
          <w:sz w:val="24"/>
        </w:rPr>
        <w:t>В рамках компонента будет оказано содействие в части: (</w:t>
      </w:r>
      <w:r w:rsidRPr="00020083">
        <w:rPr>
          <w:rFonts w:ascii="Times New Roman" w:hAnsi="Times New Roman"/>
          <w:sz w:val="24"/>
        </w:rPr>
        <w:t>i</w:t>
      </w:r>
      <w:r w:rsidRPr="008545B8">
        <w:rPr>
          <w:rFonts w:ascii="Times New Roman" w:hAnsi="Times New Roman"/>
          <w:sz w:val="24"/>
        </w:rPr>
        <w:t xml:space="preserve">) улучшения работы </w:t>
      </w:r>
      <w:r w:rsidRPr="00A8521D">
        <w:rPr>
          <w:rFonts w:ascii="Times New Roman" w:hAnsi="Times New Roman"/>
          <w:sz w:val="24"/>
        </w:rPr>
        <w:t>ИТ-системы налогового администрирования ГНС; (</w:t>
      </w:r>
      <w:proofErr w:type="spellStart"/>
      <w:r w:rsidRPr="00020083">
        <w:rPr>
          <w:rFonts w:ascii="Times New Roman" w:hAnsi="Times New Roman"/>
          <w:sz w:val="24"/>
        </w:rPr>
        <w:t>ii</w:t>
      </w:r>
      <w:proofErr w:type="spellEnd"/>
      <w:r w:rsidRPr="008545B8">
        <w:rPr>
          <w:rFonts w:ascii="Times New Roman" w:hAnsi="Times New Roman"/>
          <w:sz w:val="24"/>
        </w:rPr>
        <w:t xml:space="preserve">) модернизации </w:t>
      </w:r>
      <w:r w:rsidRPr="00A8521D">
        <w:rPr>
          <w:rFonts w:ascii="Times New Roman" w:hAnsi="Times New Roman"/>
          <w:sz w:val="24"/>
        </w:rPr>
        <w:t>и разработки требований для</w:t>
      </w:r>
      <w:r w:rsidRPr="00B14085">
        <w:rPr>
          <w:rFonts w:ascii="Times New Roman" w:hAnsi="Times New Roman"/>
          <w:sz w:val="24"/>
        </w:rPr>
        <w:t xml:space="preserve"> инфраструктуры ИТ в целях</w:t>
      </w:r>
      <w:r w:rsidRPr="0081182B">
        <w:rPr>
          <w:rFonts w:ascii="Times New Roman" w:hAnsi="Times New Roman"/>
          <w:sz w:val="24"/>
        </w:rPr>
        <w:t xml:space="preserve"> поддержания обновленной ИТ-системы налогового администрирования ГНС;  (</w:t>
      </w:r>
      <w:proofErr w:type="spellStart"/>
      <w:r w:rsidRPr="00020083">
        <w:rPr>
          <w:rFonts w:ascii="Times New Roman" w:hAnsi="Times New Roman"/>
          <w:sz w:val="24"/>
        </w:rPr>
        <w:t>iii</w:t>
      </w:r>
      <w:proofErr w:type="spellEnd"/>
      <w:r w:rsidRPr="008545B8">
        <w:rPr>
          <w:rFonts w:ascii="Times New Roman" w:hAnsi="Times New Roman"/>
          <w:sz w:val="24"/>
        </w:rPr>
        <w:t>) наращивания потенциала сотрудников ГНС</w:t>
      </w:r>
      <w:bookmarkStart w:id="3" w:name="_Hlk26656603"/>
      <w:r w:rsidRPr="008545B8">
        <w:rPr>
          <w:rFonts w:ascii="Times New Roman" w:hAnsi="Times New Roman"/>
          <w:sz w:val="24"/>
        </w:rPr>
        <w:t xml:space="preserve"> для обеспечения </w:t>
      </w:r>
      <w:r w:rsidRPr="00B14085">
        <w:rPr>
          <w:rFonts w:ascii="Times New Roman" w:hAnsi="Times New Roman"/>
          <w:sz w:val="24"/>
        </w:rPr>
        <w:t>функционирования модернизированной ИТ-системы налогового администрирования ГНС; (</w:t>
      </w:r>
      <w:proofErr w:type="spellStart"/>
      <w:r w:rsidRPr="00020083">
        <w:rPr>
          <w:rFonts w:ascii="Times New Roman" w:hAnsi="Times New Roman"/>
          <w:sz w:val="24"/>
        </w:rPr>
        <w:t>iv</w:t>
      </w:r>
      <w:proofErr w:type="spellEnd"/>
      <w:r w:rsidRPr="008545B8">
        <w:rPr>
          <w:rFonts w:ascii="Times New Roman" w:hAnsi="Times New Roman"/>
          <w:sz w:val="24"/>
        </w:rPr>
        <w:t xml:space="preserve">) разработки протоколов и соглашений, позволяющих обмениваться информацией между </w:t>
      </w:r>
      <w:r w:rsidRPr="008545B8">
        <w:rPr>
          <w:rFonts w:ascii="Times New Roman" w:hAnsi="Times New Roman"/>
          <w:sz w:val="24"/>
        </w:rPr>
        <w:lastRenderedPageBreak/>
        <w:t>ГНС и другим</w:t>
      </w:r>
      <w:r w:rsidRPr="00B14085">
        <w:rPr>
          <w:rFonts w:ascii="Times New Roman" w:hAnsi="Times New Roman"/>
          <w:sz w:val="24"/>
        </w:rPr>
        <w:t>и государственными органами, а также</w:t>
      </w:r>
      <w:r w:rsidRPr="0081182B">
        <w:rPr>
          <w:rFonts w:ascii="Times New Roman" w:hAnsi="Times New Roman"/>
          <w:sz w:val="24"/>
        </w:rPr>
        <w:t xml:space="preserve"> третьими сторонами через существующую систему межведомственного электронного взаимодействия</w:t>
      </w:r>
      <w:r w:rsidRPr="00534F06">
        <w:rPr>
          <w:rFonts w:ascii="Times New Roman" w:hAnsi="Times New Roman"/>
          <w:sz w:val="24"/>
        </w:rPr>
        <w:t>.</w:t>
      </w:r>
    </w:p>
    <w:p w14:paraId="27F61F3F" w14:textId="77777777" w:rsidR="00925460" w:rsidRDefault="00925460" w:rsidP="00925460">
      <w:pPr>
        <w:spacing w:after="200" w:line="276" w:lineRule="auto"/>
        <w:jc w:val="both"/>
        <w:rPr>
          <w:rFonts w:ascii="Times New Roman" w:hAnsi="Times New Roman"/>
          <w:sz w:val="24"/>
        </w:rPr>
      </w:pPr>
      <w:r w:rsidRPr="00020083">
        <w:rPr>
          <w:rFonts w:ascii="Times New Roman" w:hAnsi="Times New Roman"/>
          <w:b/>
          <w:bCs/>
          <w:sz w:val="24"/>
        </w:rPr>
        <w:t xml:space="preserve">Компонент 5. Управление проектом. </w:t>
      </w:r>
      <w:r w:rsidRPr="008545B8">
        <w:rPr>
          <w:rFonts w:ascii="Times New Roman" w:hAnsi="Times New Roman"/>
          <w:sz w:val="24"/>
        </w:rPr>
        <w:t>В рамках данного компонента будет оказано содействие в части управления Проектом, реализации мероприятий проекта, проведения мониторинга и оценки, составления отчетности, в том числе в сфере финансового менеджмента, аудита Проекта, а также финансирования операционных расходов, проведения закупок, осуществления выплат и выполнения мер социальной и экологической защиты в отношении Отделов управления проектом в (i) ГНС и (</w:t>
      </w:r>
      <w:proofErr w:type="spellStart"/>
      <w:r w:rsidRPr="008545B8">
        <w:rPr>
          <w:rFonts w:ascii="Times New Roman" w:hAnsi="Times New Roman"/>
          <w:sz w:val="24"/>
        </w:rPr>
        <w:t>ii</w:t>
      </w:r>
      <w:proofErr w:type="spellEnd"/>
      <w:r w:rsidRPr="008545B8">
        <w:rPr>
          <w:rFonts w:ascii="Times New Roman" w:hAnsi="Times New Roman"/>
          <w:sz w:val="24"/>
        </w:rPr>
        <w:t>) НСК.</w:t>
      </w:r>
      <w:bookmarkEnd w:id="0"/>
      <w:bookmarkEnd w:id="3"/>
    </w:p>
    <w:p w14:paraId="28196C4F" w14:textId="77777777" w:rsidR="00925460" w:rsidRPr="00020083" w:rsidRDefault="00925460" w:rsidP="00925460">
      <w:pPr>
        <w:spacing w:after="200" w:line="276" w:lineRule="auto"/>
        <w:jc w:val="both"/>
        <w:rPr>
          <w:rFonts w:ascii="Times New Roman" w:hAnsi="Times New Roman"/>
          <w:sz w:val="24"/>
        </w:rPr>
      </w:pPr>
      <w:r w:rsidRPr="00A62FCA">
        <w:rPr>
          <w:rFonts w:ascii="Times New Roman" w:hAnsi="Times New Roman"/>
          <w:sz w:val="24"/>
        </w:rPr>
        <w:t xml:space="preserve">В этой связи, ГНС заинтересована в назначении опытного </w:t>
      </w:r>
      <w:r>
        <w:rPr>
          <w:rFonts w:ascii="Times New Roman" w:hAnsi="Times New Roman"/>
          <w:sz w:val="24"/>
        </w:rPr>
        <w:t xml:space="preserve">кандидата </w:t>
      </w:r>
      <w:r w:rsidRPr="00A62FCA">
        <w:rPr>
          <w:rFonts w:ascii="Times New Roman" w:hAnsi="Times New Roman"/>
          <w:sz w:val="24"/>
        </w:rPr>
        <w:t>с проверенной репутацией в области управления проектами в государственном секторе или в других соответствующих областях, который будет выступать в качестве менеджера проекта для ОУП ГНС и будет управлять реализацией компонентов TASSMP, связанных с налоговым администрированием.</w:t>
      </w:r>
    </w:p>
    <w:p w14:paraId="725CE3EB" w14:textId="77777777" w:rsidR="00925460" w:rsidRPr="00020083" w:rsidRDefault="00925460" w:rsidP="00925460">
      <w:pPr>
        <w:spacing w:after="200" w:line="276" w:lineRule="auto"/>
        <w:jc w:val="both"/>
        <w:rPr>
          <w:rFonts w:ascii="Times New Roman" w:hAnsi="Times New Roman"/>
          <w:sz w:val="24"/>
        </w:rPr>
      </w:pPr>
      <w:r w:rsidRPr="00020083">
        <w:rPr>
          <w:rFonts w:ascii="Times New Roman" w:hAnsi="Times New Roman"/>
          <w:b/>
          <w:bCs/>
          <w:sz w:val="24"/>
        </w:rPr>
        <w:t>ЗАДАЧА</w:t>
      </w:r>
    </w:p>
    <w:p w14:paraId="70A0AAAD" w14:textId="77777777" w:rsidR="00925460" w:rsidRDefault="00925460" w:rsidP="00925460">
      <w:pPr>
        <w:spacing w:after="200" w:line="276" w:lineRule="auto"/>
        <w:jc w:val="both"/>
        <w:rPr>
          <w:rFonts w:ascii="Times New Roman" w:hAnsi="Times New Roman"/>
          <w:sz w:val="24"/>
        </w:rPr>
      </w:pPr>
      <w:r w:rsidRPr="00A62FCA">
        <w:rPr>
          <w:rFonts w:ascii="Times New Roman" w:hAnsi="Times New Roman"/>
          <w:sz w:val="24"/>
        </w:rPr>
        <w:t xml:space="preserve">Основная задача, стоящая перед менеджером проекта, заключается в том, чтобы </w:t>
      </w:r>
      <w:r>
        <w:rPr>
          <w:rFonts w:ascii="Times New Roman" w:hAnsi="Times New Roman"/>
          <w:sz w:val="24"/>
        </w:rPr>
        <w:t>обеспечить</w:t>
      </w:r>
      <w:r w:rsidRPr="00A62FCA">
        <w:rPr>
          <w:rFonts w:ascii="Times New Roman" w:hAnsi="Times New Roman"/>
          <w:sz w:val="24"/>
        </w:rPr>
        <w:t xml:space="preserve"> успешную реализацию TASSMP и достижение </w:t>
      </w:r>
      <w:r>
        <w:rPr>
          <w:rFonts w:ascii="Times New Roman" w:hAnsi="Times New Roman"/>
          <w:sz w:val="24"/>
        </w:rPr>
        <w:t>его</w:t>
      </w:r>
      <w:r w:rsidRPr="00A62FCA">
        <w:rPr>
          <w:rFonts w:ascii="Times New Roman" w:hAnsi="Times New Roman"/>
          <w:sz w:val="24"/>
        </w:rPr>
        <w:t xml:space="preserve"> целей в установленные сроки и в рамках бюджета, выделенного для </w:t>
      </w:r>
      <w:r>
        <w:rPr>
          <w:rFonts w:ascii="Times New Roman" w:hAnsi="Times New Roman"/>
          <w:sz w:val="24"/>
        </w:rPr>
        <w:t>его</w:t>
      </w:r>
      <w:r w:rsidRPr="00A62FCA">
        <w:rPr>
          <w:rFonts w:ascii="Times New Roman" w:hAnsi="Times New Roman"/>
          <w:sz w:val="24"/>
        </w:rPr>
        <w:t xml:space="preserve"> компонентов.</w:t>
      </w:r>
    </w:p>
    <w:p w14:paraId="5EC095DF" w14:textId="77777777" w:rsidR="00925460" w:rsidRPr="00A62FCA" w:rsidRDefault="00925460" w:rsidP="00925460">
      <w:pPr>
        <w:spacing w:line="240" w:lineRule="auto"/>
        <w:jc w:val="both"/>
        <w:rPr>
          <w:rFonts w:ascii="Times New Roman" w:hAnsi="Times New Roman"/>
          <w:b/>
          <w:bCs/>
          <w:sz w:val="24"/>
        </w:rPr>
      </w:pPr>
      <w:r w:rsidRPr="00A62FCA">
        <w:rPr>
          <w:rFonts w:ascii="Times New Roman" w:hAnsi="Times New Roman"/>
          <w:b/>
          <w:bCs/>
          <w:sz w:val="24"/>
        </w:rPr>
        <w:t>ОБЯЗАННОСТИ</w:t>
      </w:r>
    </w:p>
    <w:p w14:paraId="1D4282ED" w14:textId="77777777" w:rsidR="00925460" w:rsidRPr="001B167F" w:rsidRDefault="00925460" w:rsidP="00925460">
      <w:pPr>
        <w:spacing w:after="200" w:line="276" w:lineRule="auto"/>
        <w:jc w:val="both"/>
        <w:rPr>
          <w:rFonts w:ascii="Times New Roman" w:hAnsi="Times New Roman"/>
          <w:sz w:val="24"/>
        </w:rPr>
      </w:pPr>
      <w:r w:rsidRPr="00A62FCA">
        <w:rPr>
          <w:rFonts w:ascii="Times New Roman" w:hAnsi="Times New Roman"/>
          <w:sz w:val="24"/>
        </w:rPr>
        <w:t>Менеджер проекта будет подотчетен перед Председателем ГНС и назначенным заместителем председателя</w:t>
      </w:r>
      <w:r>
        <w:rPr>
          <w:rFonts w:ascii="Times New Roman" w:hAnsi="Times New Roman"/>
          <w:sz w:val="24"/>
        </w:rPr>
        <w:t xml:space="preserve"> ГНС</w:t>
      </w:r>
      <w:r w:rsidRPr="00A62FCA">
        <w:rPr>
          <w:rFonts w:ascii="Times New Roman" w:hAnsi="Times New Roman"/>
          <w:sz w:val="24"/>
        </w:rPr>
        <w:t>, который будет выступать в качестве Координатора проекта. Менеджер проекта будет отвечать</w:t>
      </w:r>
      <w:r>
        <w:rPr>
          <w:rFonts w:ascii="Times New Roman" w:hAnsi="Times New Roman"/>
          <w:sz w:val="24"/>
        </w:rPr>
        <w:t xml:space="preserve"> </w:t>
      </w:r>
      <w:r w:rsidRPr="00A62FCA"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z w:val="24"/>
        </w:rPr>
        <w:t xml:space="preserve"> общую </w:t>
      </w:r>
      <w:r w:rsidRPr="00A62FCA">
        <w:rPr>
          <w:rFonts w:ascii="Times New Roman" w:hAnsi="Times New Roman"/>
          <w:sz w:val="24"/>
        </w:rPr>
        <w:t>координацию и отчетность по всем техническим аспектам и реализаци</w:t>
      </w:r>
      <w:r>
        <w:rPr>
          <w:rFonts w:ascii="Times New Roman" w:hAnsi="Times New Roman"/>
          <w:sz w:val="24"/>
        </w:rPr>
        <w:t xml:space="preserve">и </w:t>
      </w:r>
      <w:r w:rsidRPr="00020083">
        <w:rPr>
          <w:rFonts w:ascii="Times New Roman" w:hAnsi="Times New Roman"/>
          <w:sz w:val="24"/>
          <w:lang w:val="en-US"/>
        </w:rPr>
        <w:t>TASSMP</w:t>
      </w:r>
      <w:r w:rsidRPr="001B167F">
        <w:rPr>
          <w:rFonts w:ascii="Times New Roman" w:hAnsi="Times New Roman"/>
          <w:sz w:val="24"/>
        </w:rPr>
        <w:t>.</w:t>
      </w:r>
    </w:p>
    <w:p w14:paraId="1BA57BB1" w14:textId="77777777" w:rsidR="00925460" w:rsidRPr="00A62FCA" w:rsidRDefault="00925460" w:rsidP="00925460">
      <w:pPr>
        <w:spacing w:after="200" w:line="276" w:lineRule="auto"/>
        <w:jc w:val="both"/>
        <w:rPr>
          <w:rFonts w:ascii="Times New Roman" w:hAnsi="Times New Roman"/>
          <w:sz w:val="24"/>
        </w:rPr>
      </w:pPr>
      <w:r w:rsidRPr="00A62FCA">
        <w:rPr>
          <w:rFonts w:ascii="Times New Roman" w:hAnsi="Times New Roman"/>
          <w:sz w:val="24"/>
        </w:rPr>
        <w:t>Он(а) будет управлять TASSMP и поддерживать связь напрямую с назначенными должностными лицами в ГНС и Министерстве финансов.</w:t>
      </w:r>
    </w:p>
    <w:p w14:paraId="3686F49E" w14:textId="77777777" w:rsidR="00925460" w:rsidRPr="00A62FCA" w:rsidRDefault="00925460" w:rsidP="00925460">
      <w:pPr>
        <w:spacing w:after="200" w:line="276" w:lineRule="auto"/>
        <w:jc w:val="both"/>
        <w:rPr>
          <w:rFonts w:ascii="Times New Roman" w:hAnsi="Times New Roman"/>
          <w:sz w:val="24"/>
        </w:rPr>
      </w:pPr>
      <w:r w:rsidRPr="00A62FCA">
        <w:rPr>
          <w:rFonts w:ascii="Times New Roman" w:hAnsi="Times New Roman"/>
          <w:sz w:val="24"/>
        </w:rPr>
        <w:t>Менеджер проекта будет выполнять следующие задачи:</w:t>
      </w:r>
    </w:p>
    <w:p w14:paraId="72631787" w14:textId="77777777" w:rsidR="00925460" w:rsidRPr="00A62FCA" w:rsidRDefault="00925460" w:rsidP="00925460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FCA">
        <w:rPr>
          <w:rFonts w:ascii="Times New Roman" w:hAnsi="Times New Roman"/>
          <w:sz w:val="24"/>
        </w:rPr>
        <w:t xml:space="preserve">Управлять реализацией Гранта на подготовку проекта и TASSMP и обеспечивать своевременное выполнение всех мероприятий в пределах их </w:t>
      </w:r>
      <w:r>
        <w:rPr>
          <w:rFonts w:ascii="Times New Roman" w:hAnsi="Times New Roman"/>
          <w:sz w:val="24"/>
        </w:rPr>
        <w:t>объема</w:t>
      </w:r>
      <w:r w:rsidRPr="00A62FCA">
        <w:rPr>
          <w:rFonts w:ascii="Times New Roman" w:hAnsi="Times New Roman"/>
          <w:sz w:val="24"/>
        </w:rPr>
        <w:t xml:space="preserve"> и бюджета.</w:t>
      </w:r>
    </w:p>
    <w:p w14:paraId="5E8A96D8" w14:textId="77777777" w:rsidR="00925460" w:rsidRPr="00020083" w:rsidRDefault="00925460" w:rsidP="00925460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FCA">
        <w:rPr>
          <w:rFonts w:ascii="Times New Roman" w:hAnsi="Times New Roman"/>
          <w:sz w:val="24"/>
        </w:rPr>
        <w:t>Осуществлять оперативное управление ОУП и координацию проектных мероприятий в тесном сотрудничестве с Координатором проекта от ГНС и рабочими группами (РГ), отвечающими за реализацию компонентов налогового администрирования в рамках TASSMP.</w:t>
      </w:r>
    </w:p>
    <w:p w14:paraId="05C9BF9A" w14:textId="77777777" w:rsidR="00925460" w:rsidRPr="00A62FCA" w:rsidRDefault="00925460" w:rsidP="00925460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FCA">
        <w:rPr>
          <w:rFonts w:ascii="Times New Roman" w:hAnsi="Times New Roman"/>
          <w:sz w:val="24"/>
        </w:rPr>
        <w:t>Взаимодействовать и работать с ГНС, Министерством финансов и другими государственными</w:t>
      </w:r>
      <w:r>
        <w:rPr>
          <w:rFonts w:ascii="Times New Roman" w:hAnsi="Times New Roman"/>
          <w:sz w:val="24"/>
        </w:rPr>
        <w:t xml:space="preserve"> ведомствами</w:t>
      </w:r>
      <w:r w:rsidRPr="00A62FCA">
        <w:rPr>
          <w:rFonts w:ascii="Times New Roman" w:hAnsi="Times New Roman"/>
          <w:sz w:val="24"/>
        </w:rPr>
        <w:t xml:space="preserve"> и органами власти, по необходимости, для поддержки необходимого сотрудничества в целях реализации ГПП и TASSMP; кроме того, он(а) будет взаимодействовать с Всемирным банком и другими донорами.</w:t>
      </w:r>
    </w:p>
    <w:p w14:paraId="27C83656" w14:textId="77777777" w:rsidR="00925460" w:rsidRPr="00B14085" w:rsidRDefault="00925460" w:rsidP="00925460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FCA">
        <w:rPr>
          <w:rFonts w:ascii="Times New Roman" w:hAnsi="Times New Roman"/>
          <w:sz w:val="24"/>
        </w:rPr>
        <w:t xml:space="preserve">Обновлять план действий, связанный с реализацией ГПП и компонентов налогового администрирования TASSMP, включая объем и цели квартальных, полугодовых и годовых планов работы по реализации проекта, с привлечением всех </w:t>
      </w:r>
      <w:r w:rsidRPr="00A62FCA">
        <w:rPr>
          <w:rFonts w:ascii="Times New Roman" w:hAnsi="Times New Roman"/>
          <w:sz w:val="24"/>
        </w:rPr>
        <w:lastRenderedPageBreak/>
        <w:t>соответствующих заинтересованных сторон и обеспечением технической осуществимости.</w:t>
      </w:r>
    </w:p>
    <w:p w14:paraId="46D94E58" w14:textId="77777777" w:rsidR="00925460" w:rsidRPr="00A62FCA" w:rsidRDefault="00925460" w:rsidP="00925460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FCA">
        <w:rPr>
          <w:rFonts w:ascii="Times New Roman" w:hAnsi="Times New Roman"/>
          <w:sz w:val="24"/>
        </w:rPr>
        <w:t xml:space="preserve">Координировать </w:t>
      </w:r>
      <w:r>
        <w:rPr>
          <w:rFonts w:ascii="Times New Roman" w:hAnsi="Times New Roman"/>
          <w:sz w:val="24"/>
        </w:rPr>
        <w:t>наличие</w:t>
      </w:r>
      <w:r w:rsidRPr="00A62FCA">
        <w:rPr>
          <w:rFonts w:ascii="Times New Roman" w:hAnsi="Times New Roman"/>
          <w:sz w:val="24"/>
        </w:rPr>
        <w:t xml:space="preserve"> и распределение ресурсов путем: (i) участия в разработке современного плана закупок; (</w:t>
      </w:r>
      <w:proofErr w:type="spellStart"/>
      <w:r w:rsidRPr="00A62FCA">
        <w:rPr>
          <w:rFonts w:ascii="Times New Roman" w:hAnsi="Times New Roman"/>
          <w:sz w:val="24"/>
        </w:rPr>
        <w:t>ii</w:t>
      </w:r>
      <w:proofErr w:type="spellEnd"/>
      <w:r w:rsidRPr="00A62FCA">
        <w:rPr>
          <w:rFonts w:ascii="Times New Roman" w:hAnsi="Times New Roman"/>
          <w:sz w:val="24"/>
        </w:rPr>
        <w:t>) подготовки годовых, полугодовых и квартальных планов работы, а также годового, полугодового и квартального бюджета в соответствии с предлагаемыми планами закупок и работы; и (</w:t>
      </w:r>
      <w:proofErr w:type="spellStart"/>
      <w:r w:rsidRPr="00A62FCA">
        <w:rPr>
          <w:rFonts w:ascii="Times New Roman" w:hAnsi="Times New Roman"/>
          <w:sz w:val="24"/>
        </w:rPr>
        <w:t>iii</w:t>
      </w:r>
      <w:proofErr w:type="spellEnd"/>
      <w:r w:rsidRPr="00A62FCA">
        <w:rPr>
          <w:rFonts w:ascii="Times New Roman" w:hAnsi="Times New Roman"/>
          <w:sz w:val="24"/>
        </w:rPr>
        <w:t>) обеспечения своевременной подготовки и составления точных и надежных финансовых отчетов, включая промежуточные финансовые отчеты (ПФО); осуществлять мониторинг финансовых ресурсов и составлять отправляемые во Всемирный банк заявки на пополнение счета проекта.</w:t>
      </w:r>
    </w:p>
    <w:p w14:paraId="199F5C4A" w14:textId="77777777" w:rsidR="00925460" w:rsidRPr="00020083" w:rsidRDefault="00925460" w:rsidP="00925460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FCA">
        <w:rPr>
          <w:rFonts w:ascii="Times New Roman" w:hAnsi="Times New Roman"/>
          <w:sz w:val="24"/>
        </w:rPr>
        <w:t>Оказывать НСК содействие в организации аудита TASSMP.</w:t>
      </w:r>
    </w:p>
    <w:p w14:paraId="11A43FF4" w14:textId="77777777" w:rsidR="00925460" w:rsidRPr="00A62FCA" w:rsidRDefault="00925460" w:rsidP="00925460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FCA">
        <w:rPr>
          <w:rFonts w:ascii="Times New Roman" w:hAnsi="Times New Roman"/>
          <w:sz w:val="24"/>
        </w:rPr>
        <w:t>Готовить и предоставлять данные по реализуемым ГНС компонентам проекта TASSMP для составления и вынесения НСК на утверждение сводного годового бюджета по всем компонентам Проекта через государственную бюджетную систему, а также для консолидации НСК ежегодных ПФО Проекта.</w:t>
      </w:r>
    </w:p>
    <w:p w14:paraId="6536288A" w14:textId="48AEE6D3" w:rsidR="00925460" w:rsidRPr="00020083" w:rsidRDefault="00925460" w:rsidP="00925460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FCA">
        <w:rPr>
          <w:rFonts w:ascii="Times New Roman" w:hAnsi="Times New Roman"/>
          <w:sz w:val="24"/>
        </w:rPr>
        <w:t>Направлять подробные квартальные, полугодовые и годовые отчеты о реализации Проекта и другие дополнительные документы, отражающие прогресс в реализации компонентов налогового администрирования TASSMP, для их рассмотрения Координатором проекта от ГНС и Всемирным банком; управлять программой мониторинга и оценки для TASSMP и отслеживать показатели результатов.</w:t>
      </w:r>
    </w:p>
    <w:p w14:paraId="69BE191C" w14:textId="77777777" w:rsidR="00925460" w:rsidRPr="00A62FCA" w:rsidRDefault="00925460" w:rsidP="00925460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FCA">
        <w:rPr>
          <w:rFonts w:ascii="Times New Roman" w:hAnsi="Times New Roman"/>
          <w:sz w:val="24"/>
        </w:rPr>
        <w:t>Осуществлять управление рисками/смягчение их последствий, определ</w:t>
      </w:r>
      <w:r>
        <w:rPr>
          <w:rFonts w:ascii="Times New Roman" w:hAnsi="Times New Roman"/>
          <w:sz w:val="24"/>
        </w:rPr>
        <w:t>я</w:t>
      </w:r>
      <w:r w:rsidRPr="00A62FCA">
        <w:rPr>
          <w:rFonts w:ascii="Times New Roman" w:hAnsi="Times New Roman"/>
          <w:sz w:val="24"/>
        </w:rPr>
        <w:t xml:space="preserve">ть любую поддержку и рекомендации, необходимые для управления проектом; управлять изменениями в объеме </w:t>
      </w:r>
      <w:r>
        <w:rPr>
          <w:rFonts w:ascii="Times New Roman" w:hAnsi="Times New Roman"/>
          <w:sz w:val="24"/>
        </w:rPr>
        <w:t>мероприятий,</w:t>
      </w:r>
      <w:r w:rsidRPr="00A62FC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графике</w:t>
      </w:r>
      <w:r w:rsidRPr="00A62FCA">
        <w:rPr>
          <w:rFonts w:ascii="Times New Roman" w:hAnsi="Times New Roman"/>
          <w:sz w:val="24"/>
        </w:rPr>
        <w:t xml:space="preserve"> и затратах, используя соответствующие методы проверки, </w:t>
      </w:r>
      <w:r w:rsidRPr="003D6E0F">
        <w:rPr>
          <w:rFonts w:ascii="Times New Roman" w:hAnsi="Times New Roman"/>
          <w:sz w:val="24"/>
        </w:rPr>
        <w:t>и, при необходимости</w:t>
      </w:r>
      <w:r>
        <w:rPr>
          <w:rFonts w:ascii="Times New Roman" w:hAnsi="Times New Roman"/>
          <w:sz w:val="24"/>
        </w:rPr>
        <w:t>,</w:t>
      </w:r>
      <w:r w:rsidRPr="003D6E0F">
        <w:rPr>
          <w:rFonts w:ascii="Times New Roman" w:hAnsi="Times New Roman"/>
          <w:sz w:val="24"/>
        </w:rPr>
        <w:t xml:space="preserve"> </w:t>
      </w:r>
      <w:r w:rsidRPr="00A62FCA">
        <w:rPr>
          <w:rFonts w:ascii="Times New Roman" w:hAnsi="Times New Roman"/>
          <w:sz w:val="24"/>
        </w:rPr>
        <w:t>сообщать</w:t>
      </w:r>
      <w:r>
        <w:rPr>
          <w:rFonts w:ascii="Times New Roman" w:hAnsi="Times New Roman"/>
          <w:sz w:val="24"/>
        </w:rPr>
        <w:t xml:space="preserve"> о них и</w:t>
      </w:r>
      <w:r w:rsidRPr="00A62FCA">
        <w:rPr>
          <w:rFonts w:ascii="Times New Roman" w:hAnsi="Times New Roman"/>
          <w:sz w:val="24"/>
        </w:rPr>
        <w:t xml:space="preserve"> доводить их до сведения руководства.</w:t>
      </w:r>
    </w:p>
    <w:p w14:paraId="3CD6455A" w14:textId="77777777" w:rsidR="00925460" w:rsidRPr="00B14085" w:rsidRDefault="00925460" w:rsidP="00925460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FCA">
        <w:rPr>
          <w:rFonts w:ascii="Times New Roman" w:hAnsi="Times New Roman"/>
          <w:sz w:val="24"/>
        </w:rPr>
        <w:t>Составить и регулярно обновлять Операционное руководство Проекта.</w:t>
      </w:r>
    </w:p>
    <w:p w14:paraId="032F630B" w14:textId="77777777" w:rsidR="00925460" w:rsidRPr="00A62FCA" w:rsidRDefault="00925460" w:rsidP="00925460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FCA">
        <w:rPr>
          <w:rFonts w:ascii="Times New Roman" w:hAnsi="Times New Roman"/>
          <w:sz w:val="24"/>
        </w:rPr>
        <w:t>Составлять ежемесячные, полугодовые и годовые отчеты о проделанной работе (с описанием прогресса относительно запланированных мероприятий, обновлением информации о рисках и проблемах, расходах), отчеты о результатах ежегодных проверок и отчет о результатах итоговой проверки, и, при необходимости, направлять их руководству ГНС, техническим рабочим группам и Всемирному банку.</w:t>
      </w:r>
    </w:p>
    <w:p w14:paraId="4BF74C33" w14:textId="77777777" w:rsidR="00925460" w:rsidRPr="0081182B" w:rsidRDefault="00925460" w:rsidP="00925460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FCA">
        <w:rPr>
          <w:rFonts w:ascii="Times New Roman" w:hAnsi="Times New Roman"/>
          <w:sz w:val="24"/>
        </w:rPr>
        <w:t xml:space="preserve">В сотрудничестве с ГНС принимать участие и контролировать составление </w:t>
      </w:r>
      <w:r>
        <w:rPr>
          <w:rFonts w:ascii="Times New Roman" w:hAnsi="Times New Roman"/>
          <w:sz w:val="24"/>
        </w:rPr>
        <w:t>т</w:t>
      </w:r>
      <w:r w:rsidRPr="00A62FCA">
        <w:rPr>
          <w:rFonts w:ascii="Times New Roman" w:hAnsi="Times New Roman"/>
          <w:sz w:val="24"/>
        </w:rPr>
        <w:t>ехническ</w:t>
      </w:r>
      <w:r>
        <w:rPr>
          <w:rFonts w:ascii="Times New Roman" w:hAnsi="Times New Roman"/>
          <w:sz w:val="24"/>
        </w:rPr>
        <w:t>их</w:t>
      </w:r>
      <w:r w:rsidRPr="00A62FCA">
        <w:rPr>
          <w:rFonts w:ascii="Times New Roman" w:hAnsi="Times New Roman"/>
          <w:sz w:val="24"/>
        </w:rPr>
        <w:t xml:space="preserve"> задани</w:t>
      </w:r>
      <w:r>
        <w:rPr>
          <w:rFonts w:ascii="Times New Roman" w:hAnsi="Times New Roman"/>
          <w:sz w:val="24"/>
        </w:rPr>
        <w:t>й</w:t>
      </w:r>
      <w:r w:rsidRPr="00A62FCA">
        <w:rPr>
          <w:rFonts w:ascii="Times New Roman" w:hAnsi="Times New Roman"/>
          <w:sz w:val="24"/>
        </w:rPr>
        <w:t xml:space="preserve"> (ТЗ) для отбора консультантов и спецификаций для закупки товаров и услуг.</w:t>
      </w:r>
    </w:p>
    <w:p w14:paraId="69332B00" w14:textId="77777777" w:rsidR="00925460" w:rsidRPr="00A62FCA" w:rsidRDefault="00925460" w:rsidP="00925460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FCA">
        <w:rPr>
          <w:rFonts w:ascii="Times New Roman" w:hAnsi="Times New Roman"/>
          <w:sz w:val="24"/>
        </w:rPr>
        <w:t>Помогать формировать и координировать деятельность комиссий для оценки предварительных заявок на участие в тендерах, технических предложений и конкурсных заявок по закупаемым товарам и услугам; обеспечивать составление приемлемых отчетов о результатах оценки конкурсных заявок, которые будут передаваться во Всемирный банк для согласования в форме заявления об отсутствии возражений; принимать участие и вести переговоры по контрактам с от</w:t>
      </w:r>
      <w:r>
        <w:rPr>
          <w:rFonts w:ascii="Times New Roman" w:hAnsi="Times New Roman"/>
          <w:sz w:val="24"/>
        </w:rPr>
        <w:t>обранными</w:t>
      </w:r>
      <w:r w:rsidRPr="00A62FCA">
        <w:rPr>
          <w:rFonts w:ascii="Times New Roman" w:hAnsi="Times New Roman"/>
          <w:sz w:val="24"/>
        </w:rPr>
        <w:t xml:space="preserve"> участниками </w:t>
      </w:r>
      <w:r>
        <w:rPr>
          <w:rFonts w:ascii="Times New Roman" w:hAnsi="Times New Roman"/>
          <w:sz w:val="24"/>
        </w:rPr>
        <w:t>тендеров</w:t>
      </w:r>
      <w:r w:rsidRPr="00A62FCA">
        <w:rPr>
          <w:rFonts w:ascii="Times New Roman" w:hAnsi="Times New Roman"/>
          <w:sz w:val="24"/>
        </w:rPr>
        <w:t>.</w:t>
      </w:r>
    </w:p>
    <w:p w14:paraId="6B05941C" w14:textId="77777777" w:rsidR="00925460" w:rsidRPr="00020083" w:rsidRDefault="00925460" w:rsidP="00925460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FCA">
        <w:rPr>
          <w:rFonts w:ascii="Times New Roman" w:hAnsi="Times New Roman"/>
          <w:sz w:val="24"/>
        </w:rPr>
        <w:t>Контролировать исполнение контрактов, которые охватывают закупки товаров и услуг, а также достижение различных этапов, которые определены в контрактах.</w:t>
      </w:r>
    </w:p>
    <w:p w14:paraId="500FF2B4" w14:textId="77777777" w:rsidR="00925460" w:rsidRPr="00A62FCA" w:rsidRDefault="00925460" w:rsidP="00925460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FCA">
        <w:rPr>
          <w:rFonts w:ascii="Times New Roman" w:hAnsi="Times New Roman"/>
          <w:sz w:val="24"/>
        </w:rPr>
        <w:lastRenderedPageBreak/>
        <w:t xml:space="preserve">Участвовать в прозрачном и конкурентном отборе, найме, контроле и обучении соответствующего персонала проекта; обеспечивать руководство </w:t>
      </w:r>
      <w:r>
        <w:rPr>
          <w:rFonts w:ascii="Times New Roman" w:hAnsi="Times New Roman"/>
          <w:sz w:val="24"/>
        </w:rPr>
        <w:t xml:space="preserve">деятельностью </w:t>
      </w:r>
      <w:r w:rsidRPr="00A62FCA">
        <w:rPr>
          <w:rFonts w:ascii="Times New Roman" w:hAnsi="Times New Roman"/>
          <w:sz w:val="24"/>
        </w:rPr>
        <w:t>консультантов проекта, сотрудников ГНС и технических рабочих групп для обеспечения достижения целей TASSMP.</w:t>
      </w:r>
    </w:p>
    <w:p w14:paraId="0EDEB909" w14:textId="77777777" w:rsidR="00925460" w:rsidRPr="00335848" w:rsidRDefault="00925460" w:rsidP="00925460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FCA">
        <w:rPr>
          <w:rFonts w:ascii="Times New Roman" w:hAnsi="Times New Roman"/>
          <w:sz w:val="24"/>
        </w:rPr>
        <w:t>Обеспечи</w:t>
      </w:r>
      <w:r>
        <w:rPr>
          <w:rFonts w:ascii="Times New Roman" w:hAnsi="Times New Roman"/>
          <w:sz w:val="24"/>
        </w:rPr>
        <w:t>ва</w:t>
      </w:r>
      <w:r w:rsidRPr="00A62FCA">
        <w:rPr>
          <w:rFonts w:ascii="Times New Roman" w:hAnsi="Times New Roman"/>
          <w:sz w:val="24"/>
        </w:rPr>
        <w:t xml:space="preserve">ть получение от Всемирного банка необходимых разрешений </w:t>
      </w:r>
      <w:r>
        <w:rPr>
          <w:rFonts w:ascii="Times New Roman" w:hAnsi="Times New Roman"/>
          <w:sz w:val="24"/>
        </w:rPr>
        <w:t xml:space="preserve">на </w:t>
      </w:r>
      <w:r w:rsidRPr="00A62FCA">
        <w:rPr>
          <w:rFonts w:ascii="Times New Roman" w:hAnsi="Times New Roman"/>
          <w:sz w:val="24"/>
        </w:rPr>
        <w:t>все вид</w:t>
      </w:r>
      <w:r>
        <w:rPr>
          <w:rFonts w:ascii="Times New Roman" w:hAnsi="Times New Roman"/>
          <w:sz w:val="24"/>
        </w:rPr>
        <w:t>ы мероприятий</w:t>
      </w:r>
      <w:r w:rsidRPr="00A62FCA">
        <w:rPr>
          <w:rFonts w:ascii="Times New Roman" w:hAnsi="Times New Roman"/>
          <w:sz w:val="24"/>
        </w:rPr>
        <w:t>, на которые требуется разрешение Всемирного банка, и обеспечивать получение таких разрешений до выполнения соответствующих мероприятий.</w:t>
      </w:r>
    </w:p>
    <w:p w14:paraId="116D595A" w14:textId="77777777" w:rsidR="00925460" w:rsidRPr="00020083" w:rsidRDefault="00925460" w:rsidP="00925460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Следить за </w:t>
      </w:r>
      <w:r w:rsidRPr="00A74B9D">
        <w:rPr>
          <w:rFonts w:ascii="Times New Roman" w:hAnsi="Times New Roman"/>
          <w:sz w:val="24"/>
        </w:rPr>
        <w:t>механизм</w:t>
      </w:r>
      <w:r>
        <w:rPr>
          <w:rFonts w:ascii="Times New Roman" w:hAnsi="Times New Roman"/>
          <w:sz w:val="24"/>
        </w:rPr>
        <w:t>ом</w:t>
      </w:r>
      <w:r w:rsidRPr="00A74B9D">
        <w:rPr>
          <w:rFonts w:ascii="Times New Roman" w:hAnsi="Times New Roman"/>
          <w:sz w:val="24"/>
        </w:rPr>
        <w:t xml:space="preserve"> рассмотрения жалоб</w:t>
      </w:r>
      <w:r>
        <w:rPr>
          <w:rFonts w:ascii="Times New Roman" w:hAnsi="Times New Roman"/>
          <w:sz w:val="24"/>
        </w:rPr>
        <w:t xml:space="preserve">, учрежденным для </w:t>
      </w:r>
      <w:r w:rsidRPr="00A62FCA">
        <w:rPr>
          <w:rFonts w:ascii="Times New Roman" w:hAnsi="Times New Roman"/>
          <w:sz w:val="24"/>
        </w:rPr>
        <w:t>TASSMP</w:t>
      </w:r>
      <w:r>
        <w:rPr>
          <w:rFonts w:ascii="Times New Roman" w:hAnsi="Times New Roman"/>
          <w:sz w:val="24"/>
        </w:rPr>
        <w:t xml:space="preserve">, программой </w:t>
      </w:r>
      <w:r w:rsidRPr="00506B8E">
        <w:rPr>
          <w:rFonts w:ascii="Times New Roman" w:hAnsi="Times New Roman"/>
          <w:sz w:val="24"/>
        </w:rPr>
        <w:t>взаимодействия с заинтересованными сторонами</w:t>
      </w:r>
      <w:r>
        <w:rPr>
          <w:rFonts w:ascii="Times New Roman" w:hAnsi="Times New Roman"/>
          <w:sz w:val="24"/>
        </w:rPr>
        <w:t xml:space="preserve"> и применением п</w:t>
      </w:r>
      <w:r w:rsidRPr="00A115C3">
        <w:rPr>
          <w:rFonts w:ascii="Times New Roman" w:hAnsi="Times New Roman"/>
          <w:sz w:val="24"/>
        </w:rPr>
        <w:t>роцедур управления трудовыми ресурсами</w:t>
      </w:r>
      <w:r>
        <w:rPr>
          <w:rFonts w:ascii="Times New Roman" w:hAnsi="Times New Roman"/>
          <w:sz w:val="24"/>
        </w:rPr>
        <w:t xml:space="preserve"> для проекта.</w:t>
      </w:r>
    </w:p>
    <w:p w14:paraId="2B098553" w14:textId="77777777" w:rsidR="00925460" w:rsidRPr="00A62FCA" w:rsidRDefault="00925460" w:rsidP="00925460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FCA">
        <w:rPr>
          <w:rFonts w:ascii="Times New Roman" w:hAnsi="Times New Roman"/>
          <w:sz w:val="24"/>
        </w:rPr>
        <w:t xml:space="preserve">Составлять и вести исчерпывающую проектную документацию, контролировать создание и </w:t>
      </w:r>
      <w:r>
        <w:rPr>
          <w:rFonts w:ascii="Times New Roman" w:hAnsi="Times New Roman"/>
          <w:sz w:val="24"/>
        </w:rPr>
        <w:t>обеспечение функционирования</w:t>
      </w:r>
      <w:r w:rsidRPr="00A62FCA">
        <w:rPr>
          <w:rFonts w:ascii="Times New Roman" w:hAnsi="Times New Roman"/>
          <w:sz w:val="24"/>
        </w:rPr>
        <w:t xml:space="preserve"> надлежащих электронных и прочих систем регистрации.</w:t>
      </w:r>
    </w:p>
    <w:p w14:paraId="274C7A66" w14:textId="77777777" w:rsidR="00925460" w:rsidRPr="00A62FCA" w:rsidRDefault="00925460" w:rsidP="00925460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FCA">
        <w:rPr>
          <w:rFonts w:ascii="Times New Roman" w:hAnsi="Times New Roman"/>
          <w:sz w:val="24"/>
        </w:rPr>
        <w:t>Обеспечивать коммуникационную поддержку и содействовать проведению информационно-просветительской деятельности, связанной с мероприятиями</w:t>
      </w:r>
      <w:r w:rsidRPr="0038238D">
        <w:rPr>
          <w:rFonts w:ascii="Times New Roman" w:hAnsi="Times New Roman"/>
          <w:sz w:val="24"/>
        </w:rPr>
        <w:t xml:space="preserve"> </w:t>
      </w:r>
      <w:r w:rsidRPr="00A62FCA">
        <w:rPr>
          <w:rFonts w:ascii="Times New Roman" w:hAnsi="Times New Roman"/>
          <w:sz w:val="24"/>
        </w:rPr>
        <w:t>TASSMP по налоговому администрированию.</w:t>
      </w:r>
    </w:p>
    <w:p w14:paraId="3C006C34" w14:textId="77777777" w:rsidR="00925460" w:rsidRPr="00A62FCA" w:rsidRDefault="00925460" w:rsidP="00925460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FCA">
        <w:rPr>
          <w:rFonts w:ascii="Times New Roman" w:hAnsi="Times New Roman"/>
          <w:sz w:val="24"/>
        </w:rPr>
        <w:t>Обеспечивать организацию семинаров и тренингов, предназначенных для проведения мероприятий TASSMP, а также, по необходимости, принимать участие в тренингах.</w:t>
      </w:r>
    </w:p>
    <w:p w14:paraId="7743D5DD" w14:textId="77777777" w:rsidR="00925460" w:rsidRPr="00A62FCA" w:rsidRDefault="00925460" w:rsidP="00925460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FCA">
        <w:rPr>
          <w:rFonts w:ascii="Times New Roman" w:hAnsi="Times New Roman"/>
          <w:sz w:val="24"/>
        </w:rPr>
        <w:t>Готовить и содействовать проведению наблюдательных миссий Всемирного банка.</w:t>
      </w:r>
    </w:p>
    <w:p w14:paraId="00706A5D" w14:textId="77777777" w:rsidR="00925460" w:rsidRPr="00A62FCA" w:rsidRDefault="00925460" w:rsidP="00925460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FCA">
        <w:rPr>
          <w:rFonts w:ascii="Times New Roman" w:hAnsi="Times New Roman"/>
          <w:sz w:val="24"/>
        </w:rPr>
        <w:t>Выполнять любые другие задачи, необходимые для реализации TASSMP</w:t>
      </w:r>
      <w:r>
        <w:rPr>
          <w:rFonts w:ascii="Times New Roman" w:hAnsi="Times New Roman"/>
          <w:sz w:val="24"/>
        </w:rPr>
        <w:t>,</w:t>
      </w:r>
      <w:r w:rsidRPr="00A62FCA">
        <w:rPr>
          <w:rFonts w:ascii="Times New Roman" w:hAnsi="Times New Roman"/>
          <w:sz w:val="24"/>
        </w:rPr>
        <w:t xml:space="preserve"> в соответствии с указаниями Координатора проекта </w:t>
      </w:r>
      <w:r>
        <w:rPr>
          <w:rFonts w:ascii="Times New Roman" w:hAnsi="Times New Roman"/>
          <w:sz w:val="24"/>
        </w:rPr>
        <w:t xml:space="preserve">от </w:t>
      </w:r>
      <w:r w:rsidRPr="00A62FCA">
        <w:rPr>
          <w:rFonts w:ascii="Times New Roman" w:hAnsi="Times New Roman"/>
          <w:sz w:val="24"/>
        </w:rPr>
        <w:t>ГНС.</w:t>
      </w:r>
    </w:p>
    <w:p w14:paraId="73AD14A0" w14:textId="77777777" w:rsidR="00925460" w:rsidRPr="00A62FCA" w:rsidRDefault="00925460" w:rsidP="00925460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FD29B9" w14:textId="77777777" w:rsidR="00925460" w:rsidRPr="00A62FCA" w:rsidRDefault="00925460" w:rsidP="00925460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62FCA">
        <w:rPr>
          <w:rFonts w:ascii="Times New Roman" w:hAnsi="Times New Roman"/>
          <w:b/>
          <w:bCs/>
          <w:sz w:val="24"/>
        </w:rPr>
        <w:t>ДОКУМЕНТАЦИЯ / КОНКРЕТНЫЕ РЕЗУЛЬТАТЫ, ОЖИДАЕМЫЕ ОТ МЕНЕДЖЕРА ПРОЕКТА</w:t>
      </w:r>
    </w:p>
    <w:p w14:paraId="78367D4A" w14:textId="77777777" w:rsidR="00925460" w:rsidRPr="00A62FCA" w:rsidRDefault="00925460" w:rsidP="00925460">
      <w:pPr>
        <w:spacing w:after="200" w:line="276" w:lineRule="auto"/>
        <w:jc w:val="both"/>
        <w:rPr>
          <w:rFonts w:ascii="Times New Roman" w:hAnsi="Times New Roman"/>
          <w:sz w:val="24"/>
        </w:rPr>
      </w:pPr>
      <w:r w:rsidRPr="00A62FCA">
        <w:rPr>
          <w:rFonts w:ascii="Times New Roman" w:hAnsi="Times New Roman"/>
          <w:sz w:val="24"/>
        </w:rPr>
        <w:t>Менеджер проекта должен будет предоставить следующие</w:t>
      </w:r>
      <w:r>
        <w:rPr>
          <w:rFonts w:ascii="Times New Roman" w:hAnsi="Times New Roman"/>
          <w:sz w:val="24"/>
        </w:rPr>
        <w:t xml:space="preserve"> документы</w:t>
      </w:r>
      <w:r w:rsidRPr="00A62FCA">
        <w:rPr>
          <w:rFonts w:ascii="Times New Roman" w:hAnsi="Times New Roman"/>
          <w:sz w:val="24"/>
        </w:rPr>
        <w:t>:</w:t>
      </w:r>
    </w:p>
    <w:p w14:paraId="5D716CFA" w14:textId="77777777" w:rsidR="00925460" w:rsidRPr="00A62FCA" w:rsidRDefault="00925460" w:rsidP="00925460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FCA">
        <w:rPr>
          <w:rFonts w:ascii="Times New Roman" w:hAnsi="Times New Roman"/>
          <w:sz w:val="24"/>
        </w:rPr>
        <w:t>Годовые, полугодовые, квартальные рабочие планы, бюджеты и обновленные планы закупок</w:t>
      </w:r>
      <w:r>
        <w:rPr>
          <w:rFonts w:ascii="Times New Roman" w:hAnsi="Times New Roman"/>
          <w:sz w:val="24"/>
        </w:rPr>
        <w:t xml:space="preserve"> по Проекту</w:t>
      </w:r>
      <w:r w:rsidRPr="00A62FCA">
        <w:rPr>
          <w:rFonts w:ascii="Times New Roman" w:hAnsi="Times New Roman"/>
          <w:sz w:val="24"/>
        </w:rPr>
        <w:t>, а также отчеты о проделанной работе/итоговый отчет о статусе реализации</w:t>
      </w:r>
      <w:r>
        <w:rPr>
          <w:rFonts w:ascii="Times New Roman" w:hAnsi="Times New Roman"/>
          <w:sz w:val="24"/>
        </w:rPr>
        <w:t xml:space="preserve"> Проекта</w:t>
      </w:r>
      <w:r w:rsidRPr="00A62FCA">
        <w:rPr>
          <w:rFonts w:ascii="Times New Roman" w:hAnsi="Times New Roman"/>
          <w:sz w:val="24"/>
        </w:rPr>
        <w:t xml:space="preserve"> и финансовые отчеты по Проекту;</w:t>
      </w:r>
    </w:p>
    <w:p w14:paraId="636E9EA4" w14:textId="77777777" w:rsidR="00925460" w:rsidRPr="00A62FCA" w:rsidRDefault="00925460" w:rsidP="00925460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FCA">
        <w:rPr>
          <w:rFonts w:ascii="Times New Roman" w:hAnsi="Times New Roman"/>
          <w:sz w:val="24"/>
        </w:rPr>
        <w:t>Ежемесячные, квартальные, полугодовые и годовые отчеты о проделанной работе по всем мероприятиям, относящимся к Проекту;</w:t>
      </w:r>
    </w:p>
    <w:p w14:paraId="25C8E208" w14:textId="77777777" w:rsidR="00925460" w:rsidRPr="00A62FCA" w:rsidRDefault="00925460" w:rsidP="00925460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FCA">
        <w:rPr>
          <w:rFonts w:ascii="Times New Roman" w:hAnsi="Times New Roman"/>
          <w:sz w:val="24"/>
        </w:rPr>
        <w:t>Периодические промежуточные финансовые отчеты и отчеты о состоянии работы/обновленные данные о закупках, реализации, мониторинге и оценке по мероприятиям, определенным в плане действий;</w:t>
      </w:r>
    </w:p>
    <w:p w14:paraId="26940854" w14:textId="77777777" w:rsidR="00925460" w:rsidRPr="00A62FCA" w:rsidRDefault="00925460" w:rsidP="00925460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К</w:t>
      </w:r>
      <w:r w:rsidRPr="00A62FCA">
        <w:rPr>
          <w:rFonts w:ascii="Times New Roman" w:hAnsi="Times New Roman"/>
          <w:sz w:val="24"/>
        </w:rPr>
        <w:t>орреспонденци</w:t>
      </w:r>
      <w:r>
        <w:rPr>
          <w:rFonts w:ascii="Times New Roman" w:hAnsi="Times New Roman"/>
          <w:sz w:val="24"/>
        </w:rPr>
        <w:t>ю</w:t>
      </w:r>
      <w:r w:rsidRPr="00A62FCA">
        <w:rPr>
          <w:rFonts w:ascii="Times New Roman" w:hAnsi="Times New Roman"/>
          <w:sz w:val="24"/>
        </w:rPr>
        <w:t>, которая велась в ходе реализации мероприятий, связанных с Проектом;</w:t>
      </w:r>
    </w:p>
    <w:p w14:paraId="18103391" w14:textId="77777777" w:rsidR="00925460" w:rsidRPr="00020083" w:rsidRDefault="00925460" w:rsidP="00925460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FCA">
        <w:rPr>
          <w:rFonts w:ascii="Times New Roman" w:hAnsi="Times New Roman"/>
          <w:sz w:val="24"/>
        </w:rPr>
        <w:t>Промежуточный отчет о с</w:t>
      </w:r>
      <w:r>
        <w:rPr>
          <w:rFonts w:ascii="Times New Roman" w:hAnsi="Times New Roman"/>
          <w:sz w:val="24"/>
        </w:rPr>
        <w:t>татусе</w:t>
      </w:r>
      <w:r w:rsidRPr="00A62FCA">
        <w:rPr>
          <w:rFonts w:ascii="Times New Roman" w:hAnsi="Times New Roman"/>
          <w:sz w:val="24"/>
        </w:rPr>
        <w:t xml:space="preserve"> Проекта (составляемый к дате проведения промежуточной проверки Проекта) и Отчет о завершении реализации Проекта (составляемый к дате закрытия Проекта).</w:t>
      </w:r>
    </w:p>
    <w:p w14:paraId="40970C3B" w14:textId="77777777" w:rsidR="00925460" w:rsidRPr="00A62FCA" w:rsidRDefault="00925460" w:rsidP="00925460">
      <w:pPr>
        <w:spacing w:after="120" w:line="240" w:lineRule="auto"/>
        <w:ind w:right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2FCA">
        <w:rPr>
          <w:rFonts w:ascii="Times New Roman" w:hAnsi="Times New Roman" w:cs="Times New Roman"/>
          <w:b/>
          <w:bCs/>
          <w:sz w:val="24"/>
          <w:szCs w:val="24"/>
        </w:rPr>
        <w:t>ОТЧЕТНОСТЬ</w:t>
      </w:r>
    </w:p>
    <w:p w14:paraId="7DBD0301" w14:textId="77777777" w:rsidR="00925460" w:rsidRPr="00504938" w:rsidRDefault="00925460" w:rsidP="00925460">
      <w:pPr>
        <w:spacing w:after="200" w:line="276" w:lineRule="auto"/>
        <w:jc w:val="both"/>
        <w:rPr>
          <w:rFonts w:ascii="Times New Roman" w:hAnsi="Times New Roman"/>
          <w:sz w:val="24"/>
        </w:rPr>
      </w:pPr>
      <w:r w:rsidRPr="00A62FCA">
        <w:rPr>
          <w:rFonts w:ascii="Times New Roman" w:hAnsi="Times New Roman"/>
          <w:sz w:val="24"/>
        </w:rPr>
        <w:lastRenderedPageBreak/>
        <w:t xml:space="preserve">Менеджер проекта будет отчитываться перед назначенным заместителем председателя ГНС, выступающим в качестве национального координатора Проекта, которому должны будут направляться все отчеты и </w:t>
      </w:r>
      <w:r>
        <w:rPr>
          <w:rFonts w:ascii="Times New Roman" w:hAnsi="Times New Roman"/>
          <w:sz w:val="24"/>
        </w:rPr>
        <w:t>документы</w:t>
      </w:r>
      <w:r w:rsidRPr="00A62FCA">
        <w:rPr>
          <w:rFonts w:ascii="Times New Roman" w:hAnsi="Times New Roman"/>
          <w:sz w:val="24"/>
        </w:rPr>
        <w:t>, составляемые в соответствии с настоящим ТЗ.</w:t>
      </w:r>
    </w:p>
    <w:p w14:paraId="572939D1" w14:textId="77777777" w:rsidR="00925460" w:rsidRPr="00A62FCA" w:rsidRDefault="00925460" w:rsidP="009254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2FCA">
        <w:rPr>
          <w:rFonts w:ascii="Times New Roman" w:hAnsi="Times New Roman"/>
          <w:b/>
          <w:bCs/>
          <w:sz w:val="24"/>
        </w:rPr>
        <w:t>ОРГАНИЗАЦИОННАЯ СТРУКТУРА</w:t>
      </w:r>
    </w:p>
    <w:p w14:paraId="639BFBE3" w14:textId="77777777" w:rsidR="00925460" w:rsidRPr="00A62FCA" w:rsidRDefault="00925460" w:rsidP="00925460">
      <w:pPr>
        <w:pStyle w:val="2"/>
      </w:pPr>
      <w:r w:rsidRPr="00A62FCA">
        <w:t>Менеджер проекта будет выполнять свои обязанности в тесном сотрудничестве со всеми специалистами ОУП, уполномоченными сотрудниками ГНС, уполномоченными представителями Министерства финансов Кыргызской Республики и сотрудниками Всемирного банка. Менеджер проекта будет регулярно отчитываться перед координатором проекта о темпах реализации TASSMP.</w:t>
      </w:r>
    </w:p>
    <w:p w14:paraId="721B220E" w14:textId="77777777" w:rsidR="00925460" w:rsidRPr="00020083" w:rsidRDefault="00925460" w:rsidP="00925460">
      <w:pPr>
        <w:spacing w:after="200" w:line="276" w:lineRule="auto"/>
        <w:jc w:val="both"/>
        <w:rPr>
          <w:rFonts w:ascii="Times New Roman" w:hAnsi="Times New Roman"/>
          <w:b/>
          <w:bCs/>
          <w:sz w:val="24"/>
        </w:rPr>
      </w:pPr>
      <w:r w:rsidRPr="00A62FCA">
        <w:rPr>
          <w:rFonts w:ascii="Times New Roman" w:hAnsi="Times New Roman"/>
          <w:sz w:val="24"/>
        </w:rPr>
        <w:t xml:space="preserve">ГНС предоставит соответствующее офисное помещение, офисную мебель, оргтехнику, офисные принадлежности, средства связи и иные материалы, необходимые менеджеру проекта для выполнения </w:t>
      </w:r>
      <w:r>
        <w:rPr>
          <w:rFonts w:ascii="Times New Roman" w:hAnsi="Times New Roman"/>
          <w:sz w:val="24"/>
        </w:rPr>
        <w:t xml:space="preserve">своих </w:t>
      </w:r>
      <w:r w:rsidRPr="00A62FCA">
        <w:rPr>
          <w:rFonts w:ascii="Times New Roman" w:hAnsi="Times New Roman"/>
          <w:sz w:val="24"/>
        </w:rPr>
        <w:t>обязанностей, указанных в настоящем ТЗ.</w:t>
      </w:r>
    </w:p>
    <w:p w14:paraId="15F67730" w14:textId="77777777" w:rsidR="00925460" w:rsidRPr="00A62FCA" w:rsidRDefault="00925460" w:rsidP="00925460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62FCA">
        <w:rPr>
          <w:rFonts w:ascii="Times New Roman" w:hAnsi="Times New Roman"/>
          <w:b/>
          <w:bCs/>
          <w:sz w:val="24"/>
        </w:rPr>
        <w:t>ПРОДОЛЖИТЕЛЬНОСТЬ</w:t>
      </w:r>
    </w:p>
    <w:p w14:paraId="2B4728E8" w14:textId="77777777" w:rsidR="00925460" w:rsidRPr="00A62FCA" w:rsidRDefault="00925460" w:rsidP="00925460">
      <w:pPr>
        <w:spacing w:after="200" w:line="276" w:lineRule="auto"/>
        <w:jc w:val="both"/>
        <w:rPr>
          <w:rFonts w:ascii="Times New Roman" w:hAnsi="Times New Roman"/>
          <w:sz w:val="24"/>
        </w:rPr>
      </w:pPr>
      <w:r w:rsidRPr="00A62FCA">
        <w:rPr>
          <w:rFonts w:ascii="Times New Roman" w:hAnsi="Times New Roman"/>
          <w:sz w:val="24"/>
        </w:rPr>
        <w:t>Прошедший отбор претендент будет нанят на контрактной основе на один год с трехмесячным испытательным сроком. При условии удовлетворительной работы задание может ежегодно продлеваться – вплоть до завершения TASSMP.</w:t>
      </w:r>
    </w:p>
    <w:p w14:paraId="63F91629" w14:textId="77777777" w:rsidR="00925460" w:rsidRPr="00A62FCA" w:rsidRDefault="00925460" w:rsidP="00925460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62FCA">
        <w:rPr>
          <w:rFonts w:ascii="Times New Roman" w:hAnsi="Times New Roman"/>
          <w:b/>
          <w:bCs/>
          <w:sz w:val="24"/>
        </w:rPr>
        <w:t>КРИТЕРИИ ОТБОРА</w:t>
      </w:r>
    </w:p>
    <w:p w14:paraId="65D4007A" w14:textId="77777777" w:rsidR="00925460" w:rsidRPr="00A62FCA" w:rsidRDefault="00925460" w:rsidP="00925460">
      <w:pPr>
        <w:spacing w:after="200" w:line="276" w:lineRule="auto"/>
        <w:jc w:val="both"/>
        <w:rPr>
          <w:rFonts w:ascii="Times New Roman" w:hAnsi="Times New Roman"/>
          <w:sz w:val="24"/>
        </w:rPr>
      </w:pPr>
      <w:r w:rsidRPr="00A62FCA">
        <w:rPr>
          <w:rFonts w:ascii="Times New Roman" w:hAnsi="Times New Roman"/>
          <w:sz w:val="24"/>
        </w:rPr>
        <w:t>Претендент на эту должность должен соответствовать следующим минимальным квалификационным требованиям:</w:t>
      </w:r>
    </w:p>
    <w:p w14:paraId="11234381" w14:textId="77777777" w:rsidR="00925460" w:rsidRPr="00A62FCA" w:rsidRDefault="00925460" w:rsidP="00925460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2FCA">
        <w:rPr>
          <w:rFonts w:ascii="Times New Roman" w:hAnsi="Times New Roman"/>
          <w:sz w:val="24"/>
        </w:rPr>
        <w:t>Степень бакалавра в области государственного управления/экономики/</w:t>
      </w:r>
      <w:r>
        <w:rPr>
          <w:rFonts w:ascii="Times New Roman" w:hAnsi="Times New Roman"/>
          <w:sz w:val="24"/>
        </w:rPr>
        <w:t>финансов/</w:t>
      </w:r>
      <w:r w:rsidRPr="00A62FCA">
        <w:rPr>
          <w:rFonts w:ascii="Times New Roman" w:hAnsi="Times New Roman"/>
          <w:sz w:val="24"/>
        </w:rPr>
        <w:t xml:space="preserve">администрирования/управления в </w:t>
      </w:r>
      <w:r>
        <w:rPr>
          <w:rFonts w:ascii="Times New Roman" w:hAnsi="Times New Roman"/>
          <w:sz w:val="24"/>
        </w:rPr>
        <w:t>обще</w:t>
      </w:r>
      <w:r w:rsidRPr="00A62FCA">
        <w:rPr>
          <w:rFonts w:ascii="Times New Roman" w:hAnsi="Times New Roman"/>
          <w:sz w:val="24"/>
        </w:rPr>
        <w:t>признанном университете (дополнительное преимущество – степень магистра или диплом о послевузовском образовании в области финансов, менеджмента, администрирования, управления проектами или экономики).</w:t>
      </w:r>
    </w:p>
    <w:p w14:paraId="10E17705" w14:textId="06166365" w:rsidR="00925460" w:rsidRPr="00A62FCA" w:rsidRDefault="00925460" w:rsidP="00925460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FCA">
        <w:rPr>
          <w:rFonts w:ascii="Times New Roman" w:hAnsi="Times New Roman"/>
          <w:sz w:val="24"/>
        </w:rPr>
        <w:t>Не менее десяти (</w:t>
      </w:r>
      <w:r w:rsidR="008974D2" w:rsidRPr="008974D2">
        <w:rPr>
          <w:rFonts w:ascii="Times New Roman" w:hAnsi="Times New Roman"/>
          <w:sz w:val="24"/>
        </w:rPr>
        <w:t>8</w:t>
      </w:r>
      <w:r w:rsidRPr="00A62FCA">
        <w:rPr>
          <w:rFonts w:ascii="Times New Roman" w:hAnsi="Times New Roman"/>
          <w:sz w:val="24"/>
        </w:rPr>
        <w:t>) лет соответствующего опыта работы на руководящих должностях или в сфере координации и управления проектами.</w:t>
      </w:r>
    </w:p>
    <w:p w14:paraId="349FB569" w14:textId="77777777" w:rsidR="00925460" w:rsidRPr="00A86FDB" w:rsidRDefault="00925460" w:rsidP="00925460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FCA">
        <w:rPr>
          <w:rFonts w:ascii="Times New Roman" w:hAnsi="Times New Roman"/>
          <w:sz w:val="24"/>
        </w:rPr>
        <w:t>Управленческий опыт в области сотрудничества</w:t>
      </w:r>
      <w:r>
        <w:rPr>
          <w:rFonts w:ascii="Times New Roman" w:hAnsi="Times New Roman"/>
          <w:sz w:val="24"/>
        </w:rPr>
        <w:t xml:space="preserve"> в сфере развития</w:t>
      </w:r>
      <w:r w:rsidRPr="00A62FCA">
        <w:rPr>
          <w:rFonts w:ascii="Times New Roman" w:hAnsi="Times New Roman"/>
          <w:sz w:val="24"/>
        </w:rPr>
        <w:t xml:space="preserve"> – в том числе, в сфере управления грантами.</w:t>
      </w:r>
    </w:p>
    <w:p w14:paraId="6DFF58A1" w14:textId="77777777" w:rsidR="00925460" w:rsidRPr="00415FA4" w:rsidRDefault="00925460" w:rsidP="00925460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FCA"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одтвержденный</w:t>
      </w:r>
      <w:r w:rsidRPr="00A62FCA">
        <w:rPr>
          <w:rFonts w:ascii="Times New Roman" w:hAnsi="Times New Roman"/>
          <w:sz w:val="24"/>
        </w:rPr>
        <w:t xml:space="preserve"> опыт работы с правительством, гражданским обществом, международными организациями и донорами.</w:t>
      </w:r>
    </w:p>
    <w:p w14:paraId="77F8105F" w14:textId="77777777" w:rsidR="00925460" w:rsidRPr="00A62FCA" w:rsidRDefault="00925460" w:rsidP="00925460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FCA">
        <w:rPr>
          <w:rFonts w:ascii="Times New Roman" w:hAnsi="Times New Roman"/>
          <w:sz w:val="24"/>
        </w:rPr>
        <w:t>Опыт работы с</w:t>
      </w:r>
      <w:r>
        <w:rPr>
          <w:rFonts w:ascii="Times New Roman" w:hAnsi="Times New Roman"/>
          <w:sz w:val="24"/>
        </w:rPr>
        <w:t xml:space="preserve"> Министерством финансов, Центральным казначейством, Министерством экономики по вопросам бюджетирования и отчетности по государственным инвестиционным проектам. </w:t>
      </w:r>
    </w:p>
    <w:p w14:paraId="0298FE55" w14:textId="77777777" w:rsidR="00925460" w:rsidRPr="00A62FCA" w:rsidRDefault="00925460" w:rsidP="00925460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FCA">
        <w:rPr>
          <w:rFonts w:ascii="Times New Roman" w:hAnsi="Times New Roman"/>
          <w:sz w:val="24"/>
        </w:rPr>
        <w:t>Опыт работы с ГНС или другими подобными государственными органами будет дополнительным преимуществом.</w:t>
      </w:r>
    </w:p>
    <w:p w14:paraId="4261B30F" w14:textId="77777777" w:rsidR="00925460" w:rsidRPr="00A62FCA" w:rsidRDefault="00925460" w:rsidP="00925460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FCA">
        <w:rPr>
          <w:rFonts w:ascii="Times New Roman" w:hAnsi="Times New Roman"/>
          <w:sz w:val="24"/>
        </w:rPr>
        <w:t>Доказанная способность разрабатывать, редактировать и составлять письменные предложения и отчеты, сосредоточенные на результатах.</w:t>
      </w:r>
    </w:p>
    <w:p w14:paraId="391F186D" w14:textId="77777777" w:rsidR="00925460" w:rsidRPr="00A86FDB" w:rsidRDefault="00925460" w:rsidP="00925460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FCA">
        <w:rPr>
          <w:rFonts w:ascii="Times New Roman" w:hAnsi="Times New Roman"/>
          <w:sz w:val="24"/>
        </w:rPr>
        <w:t>Навыки финансового и экономического анализа, управление закупками (подготовка тендерной документации).</w:t>
      </w:r>
    </w:p>
    <w:p w14:paraId="78F8CD22" w14:textId="77777777" w:rsidR="00925460" w:rsidRPr="00A62FCA" w:rsidRDefault="00925460" w:rsidP="00925460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FCA">
        <w:rPr>
          <w:rFonts w:ascii="Times New Roman" w:hAnsi="Times New Roman"/>
          <w:sz w:val="24"/>
        </w:rPr>
        <w:lastRenderedPageBreak/>
        <w:t>Способность эффективно работать в составе многонациональной команды и с минимальным контролем.</w:t>
      </w:r>
    </w:p>
    <w:p w14:paraId="7BE292C0" w14:textId="19941BC8" w:rsidR="00925460" w:rsidRPr="00A62FCA" w:rsidRDefault="00925460" w:rsidP="00925460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FCA">
        <w:rPr>
          <w:rFonts w:ascii="Times New Roman" w:hAnsi="Times New Roman"/>
          <w:sz w:val="24"/>
        </w:rPr>
        <w:t>Отличные устные и письменные навыки общения на русском</w:t>
      </w:r>
      <w:r w:rsidR="0090044F">
        <w:rPr>
          <w:rFonts w:ascii="Times New Roman" w:hAnsi="Times New Roman"/>
          <w:sz w:val="24"/>
        </w:rPr>
        <w:t>,</w:t>
      </w:r>
      <w:r w:rsidRPr="00A62FCA">
        <w:rPr>
          <w:rFonts w:ascii="Times New Roman" w:hAnsi="Times New Roman"/>
          <w:sz w:val="24"/>
        </w:rPr>
        <w:t xml:space="preserve"> кыргызском </w:t>
      </w:r>
      <w:r w:rsidR="0090044F">
        <w:rPr>
          <w:rFonts w:ascii="Times New Roman" w:hAnsi="Times New Roman"/>
          <w:sz w:val="24"/>
        </w:rPr>
        <w:t>и</w:t>
      </w:r>
      <w:r w:rsidRPr="00A62FCA">
        <w:rPr>
          <w:rFonts w:ascii="Times New Roman" w:hAnsi="Times New Roman"/>
          <w:sz w:val="24"/>
        </w:rPr>
        <w:t xml:space="preserve"> английском </w:t>
      </w:r>
      <w:r w:rsidR="0090044F" w:rsidRPr="00A62FCA">
        <w:rPr>
          <w:rFonts w:ascii="Times New Roman" w:hAnsi="Times New Roman"/>
          <w:sz w:val="24"/>
        </w:rPr>
        <w:t>языках</w:t>
      </w:r>
      <w:r w:rsidRPr="00A62FCA">
        <w:rPr>
          <w:rFonts w:ascii="Times New Roman" w:hAnsi="Times New Roman"/>
          <w:sz w:val="24"/>
        </w:rPr>
        <w:t>.</w:t>
      </w:r>
    </w:p>
    <w:p w14:paraId="3E24C444" w14:textId="77777777" w:rsidR="00925460" w:rsidRPr="00A62FCA" w:rsidRDefault="00925460" w:rsidP="00925460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FCA">
        <w:rPr>
          <w:rFonts w:ascii="Times New Roman" w:hAnsi="Times New Roman"/>
          <w:sz w:val="24"/>
        </w:rPr>
        <w:t>Отличная способность составлять отчеты и документы.</w:t>
      </w:r>
    </w:p>
    <w:p w14:paraId="238A2990" w14:textId="77777777" w:rsidR="00925460" w:rsidRPr="00020083" w:rsidRDefault="00925460" w:rsidP="00925460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FCA">
        <w:rPr>
          <w:rFonts w:ascii="Times New Roman" w:hAnsi="Times New Roman"/>
          <w:sz w:val="24"/>
        </w:rPr>
        <w:t>Умение пользоваться приложениями Microsoft Office (например, пакетами программного обеспечения MS Office</w:t>
      </w:r>
      <w:r>
        <w:rPr>
          <w:rFonts w:ascii="Times New Roman" w:hAnsi="Times New Roman"/>
          <w:sz w:val="24"/>
        </w:rPr>
        <w:t xml:space="preserve"> (</w:t>
      </w:r>
      <w:r w:rsidRPr="00A62FCA">
        <w:rPr>
          <w:rFonts w:ascii="Times New Roman" w:hAnsi="Times New Roman"/>
          <w:sz w:val="24"/>
        </w:rPr>
        <w:t>Word, Excel, PowerPoint</w:t>
      </w:r>
      <w:r>
        <w:rPr>
          <w:rFonts w:ascii="Times New Roman" w:hAnsi="Times New Roman"/>
          <w:sz w:val="24"/>
        </w:rPr>
        <w:t>)</w:t>
      </w:r>
      <w:r w:rsidRPr="00A62FCA">
        <w:rPr>
          <w:rFonts w:ascii="Times New Roman" w:hAnsi="Times New Roman"/>
          <w:sz w:val="24"/>
        </w:rPr>
        <w:t xml:space="preserve"> или их эквивалентами).</w:t>
      </w:r>
    </w:p>
    <w:p w14:paraId="06695062" w14:textId="77777777" w:rsidR="00925460" w:rsidRPr="00A62FCA" w:rsidRDefault="00925460" w:rsidP="00925460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FCA">
        <w:rPr>
          <w:rFonts w:ascii="Times New Roman" w:hAnsi="Times New Roman"/>
          <w:sz w:val="24"/>
        </w:rPr>
        <w:t>Практический опыт работы с многосторонними и двусторонними проектами.</w:t>
      </w:r>
    </w:p>
    <w:p w14:paraId="113D75A1" w14:textId="77777777" w:rsidR="00925460" w:rsidRPr="00E0227F" w:rsidRDefault="00925460" w:rsidP="00925460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</w:rPr>
      </w:pPr>
      <w:r w:rsidRPr="00A62FCA">
        <w:rPr>
          <w:rFonts w:ascii="Times New Roman" w:hAnsi="Times New Roman"/>
          <w:sz w:val="24"/>
        </w:rPr>
        <w:t>Опыт с проектами, финансируемыми внешними донорами, – такими как Всемирный банк и Азиатский банк развития, – а также зна</w:t>
      </w:r>
      <w:r>
        <w:rPr>
          <w:rFonts w:ascii="Times New Roman" w:hAnsi="Times New Roman"/>
          <w:sz w:val="24"/>
        </w:rPr>
        <w:t>ние</w:t>
      </w:r>
      <w:r w:rsidRPr="00A62FCA">
        <w:rPr>
          <w:rFonts w:ascii="Times New Roman" w:hAnsi="Times New Roman"/>
          <w:sz w:val="24"/>
        </w:rPr>
        <w:t xml:space="preserve"> политик и процедур Всемирного банка будут дополнительным преимуществом.</w:t>
      </w:r>
    </w:p>
    <w:p w14:paraId="7DD65389" w14:textId="77777777" w:rsidR="00925460" w:rsidRPr="00E0227F" w:rsidRDefault="00925460" w:rsidP="00925460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</w:t>
      </w:r>
      <w:r w:rsidRPr="00E0227F">
        <w:rPr>
          <w:rFonts w:ascii="Times New Roman" w:hAnsi="Times New Roman"/>
          <w:sz w:val="24"/>
        </w:rPr>
        <w:t>обросовестность и ответственность во всех аспектах управления проектами.</w:t>
      </w:r>
    </w:p>
    <w:p w14:paraId="224FBBDD" w14:textId="77E9B419" w:rsidR="00CA45FD" w:rsidRPr="008974D2" w:rsidRDefault="00CA45FD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CA45FD" w:rsidRPr="00897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F93C2" w14:textId="77777777" w:rsidR="0037245F" w:rsidRDefault="0037245F" w:rsidP="001B167F">
      <w:pPr>
        <w:spacing w:after="0" w:line="240" w:lineRule="auto"/>
      </w:pPr>
      <w:r>
        <w:separator/>
      </w:r>
    </w:p>
  </w:endnote>
  <w:endnote w:type="continuationSeparator" w:id="0">
    <w:p w14:paraId="3A3CFCE4" w14:textId="77777777" w:rsidR="0037245F" w:rsidRDefault="0037245F" w:rsidP="001B1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2A8FE" w14:textId="77777777" w:rsidR="0037245F" w:rsidRDefault="0037245F" w:rsidP="001B167F">
      <w:pPr>
        <w:spacing w:after="0" w:line="240" w:lineRule="auto"/>
      </w:pPr>
      <w:r>
        <w:separator/>
      </w:r>
    </w:p>
  </w:footnote>
  <w:footnote w:type="continuationSeparator" w:id="0">
    <w:p w14:paraId="7D118525" w14:textId="77777777" w:rsidR="0037245F" w:rsidRDefault="0037245F" w:rsidP="001B1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D6771"/>
    <w:multiLevelType w:val="hybridMultilevel"/>
    <w:tmpl w:val="1DDCDAFE"/>
    <w:lvl w:ilvl="0" w:tplc="FE8A7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3F8C40DA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1596E"/>
    <w:multiLevelType w:val="hybridMultilevel"/>
    <w:tmpl w:val="1C3A5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97B94"/>
    <w:multiLevelType w:val="hybridMultilevel"/>
    <w:tmpl w:val="2820B642"/>
    <w:lvl w:ilvl="0" w:tplc="76F86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86B59"/>
    <w:multiLevelType w:val="hybridMultilevel"/>
    <w:tmpl w:val="3C4C8A72"/>
    <w:lvl w:ilvl="0" w:tplc="D2049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30569"/>
    <w:multiLevelType w:val="hybridMultilevel"/>
    <w:tmpl w:val="940AD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443878">
    <w:abstractNumId w:val="1"/>
  </w:num>
  <w:num w:numId="2" w16cid:durableId="362634055">
    <w:abstractNumId w:val="2"/>
  </w:num>
  <w:num w:numId="3" w16cid:durableId="1073284924">
    <w:abstractNumId w:val="0"/>
  </w:num>
  <w:num w:numId="4" w16cid:durableId="268316743">
    <w:abstractNumId w:val="3"/>
  </w:num>
  <w:num w:numId="5" w16cid:durableId="717095360">
    <w:abstractNumId w:val="4"/>
  </w:num>
  <w:num w:numId="6" w16cid:durableId="418908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67F"/>
    <w:rsid w:val="0000149F"/>
    <w:rsid w:val="0000790F"/>
    <w:rsid w:val="000371C8"/>
    <w:rsid w:val="00072ABC"/>
    <w:rsid w:val="000F534A"/>
    <w:rsid w:val="00144579"/>
    <w:rsid w:val="00170734"/>
    <w:rsid w:val="00171D66"/>
    <w:rsid w:val="001727D5"/>
    <w:rsid w:val="00197FFC"/>
    <w:rsid w:val="001A4A74"/>
    <w:rsid w:val="001B167F"/>
    <w:rsid w:val="001D79F3"/>
    <w:rsid w:val="00220E3F"/>
    <w:rsid w:val="00260B54"/>
    <w:rsid w:val="002C0529"/>
    <w:rsid w:val="00335848"/>
    <w:rsid w:val="0037245F"/>
    <w:rsid w:val="00372762"/>
    <w:rsid w:val="00384638"/>
    <w:rsid w:val="00415FA4"/>
    <w:rsid w:val="00431E07"/>
    <w:rsid w:val="00465372"/>
    <w:rsid w:val="004F4BEB"/>
    <w:rsid w:val="004F6C87"/>
    <w:rsid w:val="0050072D"/>
    <w:rsid w:val="0050100D"/>
    <w:rsid w:val="005037E7"/>
    <w:rsid w:val="00506B8E"/>
    <w:rsid w:val="005213FD"/>
    <w:rsid w:val="005271DC"/>
    <w:rsid w:val="00542F5A"/>
    <w:rsid w:val="00577075"/>
    <w:rsid w:val="005F39BE"/>
    <w:rsid w:val="00603A6F"/>
    <w:rsid w:val="00625B00"/>
    <w:rsid w:val="0063284C"/>
    <w:rsid w:val="00677B48"/>
    <w:rsid w:val="006B5FDB"/>
    <w:rsid w:val="006C4C9D"/>
    <w:rsid w:val="006E399A"/>
    <w:rsid w:val="00724136"/>
    <w:rsid w:val="007C406E"/>
    <w:rsid w:val="00845C06"/>
    <w:rsid w:val="008778C8"/>
    <w:rsid w:val="008974D2"/>
    <w:rsid w:val="008A22A3"/>
    <w:rsid w:val="008B4B4A"/>
    <w:rsid w:val="008F7A57"/>
    <w:rsid w:val="0090044F"/>
    <w:rsid w:val="00925460"/>
    <w:rsid w:val="009706EF"/>
    <w:rsid w:val="00985617"/>
    <w:rsid w:val="00A115C3"/>
    <w:rsid w:val="00A377AD"/>
    <w:rsid w:val="00A74B9D"/>
    <w:rsid w:val="00AD6211"/>
    <w:rsid w:val="00B402D0"/>
    <w:rsid w:val="00B84D0E"/>
    <w:rsid w:val="00C57435"/>
    <w:rsid w:val="00CA45FD"/>
    <w:rsid w:val="00CA7F4A"/>
    <w:rsid w:val="00CB2DD2"/>
    <w:rsid w:val="00CE2EDC"/>
    <w:rsid w:val="00CE38A8"/>
    <w:rsid w:val="00D27B18"/>
    <w:rsid w:val="00D425EB"/>
    <w:rsid w:val="00D62A19"/>
    <w:rsid w:val="00D63E4F"/>
    <w:rsid w:val="00D916AC"/>
    <w:rsid w:val="00DA5342"/>
    <w:rsid w:val="00DC1892"/>
    <w:rsid w:val="00E0227F"/>
    <w:rsid w:val="00E835A1"/>
    <w:rsid w:val="00EE3B1A"/>
    <w:rsid w:val="00F04E73"/>
    <w:rsid w:val="00F46ACB"/>
    <w:rsid w:val="00F971E4"/>
    <w:rsid w:val="00FA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B9E5A"/>
  <w15:chartTrackingRefBased/>
  <w15:docId w15:val="{724568EF-F52D-4BCA-B2C8-AC10B71C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67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a"/>
    <w:link w:val="a4"/>
    <w:uiPriority w:val="34"/>
    <w:qFormat/>
    <w:rsid w:val="00CA7F4A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1B167F"/>
    <w:pPr>
      <w:spacing w:after="200" w:line="276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1B167F"/>
    <w:rPr>
      <w:rFonts w:ascii="Times New Roman" w:hAnsi="Times New Roman" w:cs="Times New Roman"/>
      <w:sz w:val="24"/>
      <w:szCs w:val="24"/>
      <w:lang w:val="ru-RU"/>
    </w:rPr>
  </w:style>
  <w:style w:type="character" w:customStyle="1" w:styleId="a4">
    <w:name w:val="Абзац списка Знак"/>
    <w:aliases w:val="Akapit z listą BS Знак,Bullet1 Знак,Bullets Знак,Citation List Знак,Ha Знак,List Paragraph (numbered (a)) Знак,List Paragraph1 Знак,List_Paragraph Знак,Liste 1 Знак,Main numbered paragraph Знак,Multilevel para_II Знак,References Знак"/>
    <w:link w:val="a3"/>
    <w:uiPriority w:val="34"/>
    <w:qFormat/>
    <w:rsid w:val="001B167F"/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4F6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C87"/>
    <w:rPr>
      <w:rFonts w:ascii="Segoe UI" w:hAnsi="Segoe UI" w:cs="Segoe UI"/>
      <w:sz w:val="18"/>
      <w:szCs w:val="18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E022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227F"/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39"/>
    <w:rsid w:val="005F3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8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30F27575F0843A5AD55E3F83194BD" ma:contentTypeVersion="12" ma:contentTypeDescription="Create a new document." ma:contentTypeScope="" ma:versionID="949c281f0dbb4f76a00898d1423208dd">
  <xsd:schema xmlns:xsd="http://www.w3.org/2001/XMLSchema" xmlns:xs="http://www.w3.org/2001/XMLSchema" xmlns:p="http://schemas.microsoft.com/office/2006/metadata/properties" xmlns:ns3="b771fa9c-05ec-4b80-a252-fff76fe1019e" xmlns:ns4="91dfaa79-d1fd-4e20-b2d0-c83a45cbd0f6" targetNamespace="http://schemas.microsoft.com/office/2006/metadata/properties" ma:root="true" ma:fieldsID="b45421daeac121e0127807f5e63479e2" ns3:_="" ns4:_="">
    <xsd:import namespace="b771fa9c-05ec-4b80-a252-fff76fe1019e"/>
    <xsd:import namespace="91dfaa79-d1fd-4e20-b2d0-c83a45cbd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1fa9c-05ec-4b80-a252-fff76fe10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faa79-d1fd-4e20-b2d0-c83a45cbd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24010B-3404-454F-B569-7072C054F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1fa9c-05ec-4b80-a252-fff76fe1019e"/>
    <ds:schemaRef ds:uri="91dfaa79-d1fd-4e20-b2d0-c83a45cbd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B72169-F5DF-469D-9694-DAD81C5335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0C64B9-25AB-4AA5-90B8-E7A309D20E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2500</Words>
  <Characters>14255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Myroshnychenko</dc:creator>
  <cp:keywords/>
  <dc:description/>
  <cp:lastModifiedBy>МНАСС ОУП</cp:lastModifiedBy>
  <cp:revision>3</cp:revision>
  <cp:lastPrinted>2025-03-31T09:49:00Z</cp:lastPrinted>
  <dcterms:created xsi:type="dcterms:W3CDTF">2025-03-31T10:27:00Z</dcterms:created>
  <dcterms:modified xsi:type="dcterms:W3CDTF">2025-03-31T10:28:00Z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0x01010012B30F27575F0843A5AD55E3F83194BD</vt:lpwstr>
  </property>
</Properties>
</file>